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1CAB7" w14:textId="77777777" w:rsidR="003618CE" w:rsidRPr="004A6312" w:rsidRDefault="003618CE" w:rsidP="004A6312">
      <w:pPr>
        <w:rPr>
          <w:rFonts w:cs="Arial"/>
        </w:rPr>
      </w:pPr>
      <w:bookmarkStart w:id="0" w:name="_GoBack"/>
      <w:bookmarkEnd w:id="0"/>
    </w:p>
    <w:p w14:paraId="167A9A89" w14:textId="77777777" w:rsidR="00DB42CC" w:rsidRPr="004A6312" w:rsidRDefault="00722F31" w:rsidP="004A6312">
      <w:pPr>
        <w:rPr>
          <w:rFonts w:cs="Arial"/>
        </w:rPr>
      </w:pPr>
      <w:r w:rsidRPr="004A6312">
        <w:rPr>
          <w:rFonts w:cs="Arial"/>
          <w:noProof/>
          <w:lang w:eastAsia="nl-NL"/>
        </w:rPr>
        <mc:AlternateContent>
          <mc:Choice Requires="wpc">
            <w:drawing>
              <wp:anchor distT="0" distB="0" distL="114300" distR="114300" simplePos="0" relativeHeight="251659264" behindDoc="0" locked="0" layoutInCell="1" allowOverlap="1" wp14:anchorId="342B8ACC" wp14:editId="168D65CD">
                <wp:simplePos x="0" y="0"/>
                <wp:positionH relativeFrom="page">
                  <wp:posOffset>1066800</wp:posOffset>
                </wp:positionH>
                <wp:positionV relativeFrom="page">
                  <wp:posOffset>1836420</wp:posOffset>
                </wp:positionV>
                <wp:extent cx="41591854" cy="8318370"/>
                <wp:effectExtent l="0" t="0" r="13970" b="26035"/>
                <wp:wrapNone/>
                <wp:docPr id="7" name="Papier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solidFill>
                            <a:schemeClr val="bg1"/>
                          </a:solidFill>
                        </a:ln>
                      </wpc:whole>
                      <wps:wsp>
                        <wps:cNvPr id="9" name="Tekstvak 5"/>
                        <wps:cNvSpPr txBox="1"/>
                        <wps:spPr>
                          <a:xfrm>
                            <a:off x="0" y="0"/>
                            <a:ext cx="6848475" cy="8286660"/>
                          </a:xfrm>
                          <a:prstGeom prst="roundRect">
                            <a:avLst>
                              <a:gd name="adj" fmla="val 2710"/>
                            </a:avLst>
                          </a:prstGeom>
                          <a:noFill/>
                          <a:ln w="127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4436D981" w14:textId="77777777" w:rsidR="004D7325" w:rsidRPr="00DD13D1" w:rsidRDefault="004D7325" w:rsidP="00562FE7">
                              <w:pPr>
                                <w:pStyle w:val="Titel"/>
                                <w:rPr>
                                  <w:sz w:val="72"/>
                                  <w:szCs w:val="72"/>
                                </w:rPr>
                              </w:pPr>
                              <w:r>
                                <w:rPr>
                                  <w:sz w:val="72"/>
                                  <w:szCs w:val="72"/>
                                </w:rPr>
                                <w:t>Opleiden met Esprit</w:t>
                              </w:r>
                              <w:r w:rsidRPr="00DD13D1">
                                <w:rPr>
                                  <w:sz w:val="72"/>
                                  <w:szCs w:val="72"/>
                                </w:rPr>
                                <w:t xml:space="preserve"> </w:t>
                              </w:r>
                            </w:p>
                            <w:p w14:paraId="07431324" w14:textId="77777777" w:rsidR="004D7325" w:rsidRPr="00DD13D1" w:rsidRDefault="004D7325" w:rsidP="00DD13D1">
                              <w:pPr>
                                <w:pStyle w:val="Ondertitel"/>
                                <w:numPr>
                                  <w:ilvl w:val="0"/>
                                  <w:numId w:val="0"/>
                                </w:numPr>
                                <w:ind w:left="170" w:hanging="170"/>
                                <w:rPr>
                                  <w:sz w:val="40"/>
                                  <w:szCs w:val="40"/>
                                </w:rPr>
                              </w:pPr>
                              <w:r w:rsidRPr="00DD13D1">
                                <w:rPr>
                                  <w:sz w:val="40"/>
                                  <w:szCs w:val="40"/>
                                </w:rPr>
                                <w:t>Opleidingsplan</w:t>
                              </w:r>
                              <w:r>
                                <w:rPr>
                                  <w:sz w:val="40"/>
                                  <w:szCs w:val="40"/>
                                </w:rPr>
                                <w:t xml:space="preserve"> 2014 - 2016</w:t>
                              </w:r>
                            </w:p>
                            <w:p w14:paraId="3342076C" w14:textId="77777777" w:rsidR="004D7325" w:rsidRDefault="004D7325" w:rsidP="00DD13D1">
                              <w:pPr>
                                <w:pStyle w:val="Ondertitel"/>
                                <w:numPr>
                                  <w:ilvl w:val="0"/>
                                  <w:numId w:val="0"/>
                                </w:numPr>
                                <w:ind w:left="170" w:hanging="170"/>
                              </w:pPr>
                            </w:p>
                            <w:p w14:paraId="07238EAF" w14:textId="77777777" w:rsidR="004D7325" w:rsidRDefault="004D7325" w:rsidP="00DD13D1">
                              <w:pPr>
                                <w:pStyle w:val="Ondertitel"/>
                                <w:numPr>
                                  <w:ilvl w:val="0"/>
                                  <w:numId w:val="0"/>
                                </w:numPr>
                                <w:ind w:left="170" w:hanging="170"/>
                              </w:pPr>
                            </w:p>
                            <w:p w14:paraId="7A2577E2" w14:textId="77777777" w:rsidR="004D7325" w:rsidRDefault="004D7325" w:rsidP="00DD13D1">
                              <w:pPr>
                                <w:pStyle w:val="Ondertitel"/>
                                <w:numPr>
                                  <w:ilvl w:val="0"/>
                                  <w:numId w:val="0"/>
                                </w:numPr>
                                <w:ind w:left="170" w:hanging="170"/>
                              </w:pPr>
                            </w:p>
                            <w:p w14:paraId="0A750EAB" w14:textId="77777777" w:rsidR="004D7325" w:rsidRDefault="004D7325" w:rsidP="00DD13D1">
                              <w:pPr>
                                <w:pStyle w:val="Ondertitel"/>
                                <w:numPr>
                                  <w:ilvl w:val="0"/>
                                  <w:numId w:val="0"/>
                                </w:numPr>
                                <w:ind w:left="170" w:hanging="170"/>
                              </w:pPr>
                            </w:p>
                            <w:p w14:paraId="47C06972" w14:textId="77777777" w:rsidR="004D7325" w:rsidRPr="008326C0" w:rsidRDefault="004D7325" w:rsidP="00DD13D1">
                              <w:pPr>
                                <w:rPr>
                                  <w:b/>
                                </w:rPr>
                              </w:pPr>
                              <w:r w:rsidRPr="008326C0">
                                <w:rPr>
                                  <w:b/>
                                </w:rPr>
                                <w:t>Opg</w:t>
                              </w:r>
                              <w:r>
                                <w:rPr>
                                  <w:b/>
                                </w:rPr>
                                <w:t xml:space="preserve">esteld door de Werkgroep </w:t>
                              </w:r>
                              <w:proofErr w:type="spellStart"/>
                              <w:r>
                                <w:rPr>
                                  <w:b/>
                                </w:rPr>
                                <w:t>Esprit</w:t>
                              </w:r>
                              <w:r w:rsidRPr="008326C0">
                                <w:rPr>
                                  <w:b/>
                                </w:rPr>
                                <w:t>Breed</w:t>
                              </w:r>
                              <w:proofErr w:type="spellEnd"/>
                              <w:r>
                                <w:rPr>
                                  <w:b/>
                                </w:rPr>
                                <w:t xml:space="preserve"> (WEB)</w:t>
                              </w:r>
                              <w:r w:rsidRPr="008326C0">
                                <w:rPr>
                                  <w:b/>
                                </w:rPr>
                                <w:t>:</w:t>
                              </w:r>
                            </w:p>
                            <w:p w14:paraId="3B9A2483" w14:textId="77777777" w:rsidR="004D7325" w:rsidRDefault="004D7325" w:rsidP="00DD13D1">
                              <w:r>
                                <w:t xml:space="preserve">Ceciel Barends, Jan de Boer, Paula Bosch, Anneke Dekker, Ron Dekker, Sultan </w:t>
                              </w:r>
                              <w:proofErr w:type="spellStart"/>
                              <w:r>
                                <w:t>Göksen</w:t>
                              </w:r>
                              <w:proofErr w:type="spellEnd"/>
                              <w:r>
                                <w:t xml:space="preserve">, Mark Hoeksma, Johan van Laar, Martijn </w:t>
                              </w:r>
                              <w:proofErr w:type="spellStart"/>
                              <w:r>
                                <w:t>Meerhoff</w:t>
                              </w:r>
                              <w:proofErr w:type="spellEnd"/>
                              <w:r>
                                <w:t xml:space="preserve"> (verantwoordelijk auteur), </w:t>
                              </w:r>
                              <w:proofErr w:type="spellStart"/>
                              <w:r>
                                <w:t>Channah</w:t>
                              </w:r>
                              <w:proofErr w:type="spellEnd"/>
                              <w:r>
                                <w:t xml:space="preserve"> Nieuwenhuis, Wout </w:t>
                              </w:r>
                              <w:proofErr w:type="spellStart"/>
                              <w:r>
                                <w:t>Nooitgedagt</w:t>
                              </w:r>
                              <w:proofErr w:type="spellEnd"/>
                              <w:r>
                                <w:t xml:space="preserve">, Marcel van </w:t>
                              </w:r>
                              <w:proofErr w:type="spellStart"/>
                              <w:r>
                                <w:t>Riessen</w:t>
                              </w:r>
                              <w:proofErr w:type="spellEnd"/>
                              <w:r>
                                <w:t xml:space="preserve">, Joan de Ruijter, </w:t>
                              </w:r>
                              <w:proofErr w:type="spellStart"/>
                              <w:r>
                                <w:t>Hafizah</w:t>
                              </w:r>
                              <w:proofErr w:type="spellEnd"/>
                              <w:r>
                                <w:t xml:space="preserve"> </w:t>
                              </w:r>
                              <w:proofErr w:type="spellStart"/>
                              <w:r>
                                <w:t>Santoe</w:t>
                              </w:r>
                              <w:proofErr w:type="spellEnd"/>
                              <w:r>
                                <w:t xml:space="preserve">, Annette </w:t>
                              </w:r>
                              <w:proofErr w:type="spellStart"/>
                              <w:r>
                                <w:t>Sloan</w:t>
                              </w:r>
                              <w:proofErr w:type="spellEnd"/>
                              <w:r>
                                <w:t xml:space="preserve">, Bianca </w:t>
                              </w:r>
                              <w:proofErr w:type="spellStart"/>
                              <w:r>
                                <w:t>Ühlenbeck</w:t>
                              </w:r>
                              <w:proofErr w:type="spellEnd"/>
                              <w:r>
                                <w:t>, Maria Voorburg</w:t>
                              </w:r>
                            </w:p>
                            <w:p w14:paraId="23779739" w14:textId="77777777" w:rsidR="004D7325" w:rsidRDefault="004D7325" w:rsidP="00DD13D1"/>
                            <w:p w14:paraId="3DF1332F" w14:textId="77777777" w:rsidR="004D7325" w:rsidRPr="008326C0" w:rsidRDefault="004D7325" w:rsidP="00DD13D1">
                              <w:pPr>
                                <w:rPr>
                                  <w:b/>
                                </w:rPr>
                              </w:pPr>
                              <w:r w:rsidRPr="008326C0">
                                <w:rPr>
                                  <w:b/>
                                </w:rPr>
                                <w:t>Vastgesteld door de Stuurgroep:</w:t>
                              </w:r>
                            </w:p>
                            <w:p w14:paraId="694564DE" w14:textId="77777777" w:rsidR="004D7325" w:rsidRDefault="004D7325" w:rsidP="00DD13D1">
                              <w:r>
                                <w:t xml:space="preserve">Ruth Kervezee (Esprit Scholen), Ineke Schaveling (UvA-ILO), </w:t>
                              </w:r>
                            </w:p>
                            <w:p w14:paraId="263B8DD7" w14:textId="77777777" w:rsidR="004D7325" w:rsidRDefault="004D7325" w:rsidP="00DD13D1">
                              <w:proofErr w:type="spellStart"/>
                              <w:r>
                                <w:t>Ietje</w:t>
                              </w:r>
                              <w:proofErr w:type="spellEnd"/>
                              <w:r>
                                <w:t xml:space="preserve"> Veldman (</w:t>
                              </w:r>
                              <w:proofErr w:type="spellStart"/>
                              <w:r>
                                <w:t>HvA</w:t>
                              </w:r>
                              <w:proofErr w:type="spellEnd"/>
                              <w:r>
                                <w:t>-DOO)</w:t>
                              </w:r>
                            </w:p>
                            <w:p w14:paraId="55BD27E1" w14:textId="77777777" w:rsidR="004D7325" w:rsidRDefault="004D7325" w:rsidP="00DD13D1"/>
                            <w:p w14:paraId="54AFB41C" w14:textId="77777777" w:rsidR="004D7325" w:rsidRPr="008326C0" w:rsidRDefault="004D7325" w:rsidP="00DD13D1">
                              <w:pPr>
                                <w:rPr>
                                  <w:b/>
                                </w:rPr>
                              </w:pPr>
                              <w:r w:rsidRPr="008326C0">
                                <w:rPr>
                                  <w:b/>
                                </w:rPr>
                                <w:t>Speciale dank aan:</w:t>
                              </w:r>
                            </w:p>
                            <w:p w14:paraId="739D7A0C" w14:textId="77777777" w:rsidR="004D7325" w:rsidRDefault="004D7325" w:rsidP="00DD13D1">
                              <w:r>
                                <w:t xml:space="preserve">Jeroen Bergamin, Jorien Vollaard, </w:t>
                              </w:r>
                            </w:p>
                            <w:p w14:paraId="7B60236E" w14:textId="77777777" w:rsidR="004D7325" w:rsidRDefault="004D7325" w:rsidP="00DD13D1"/>
                            <w:p w14:paraId="323C2394" w14:textId="77777777" w:rsidR="004D7325" w:rsidRDefault="004D7325" w:rsidP="00DD13D1"/>
                            <w:p w14:paraId="482DBEE7" w14:textId="77777777" w:rsidR="004D7325" w:rsidRDefault="004D7325" w:rsidP="00DD13D1"/>
                            <w:p w14:paraId="1E019177" w14:textId="77777777" w:rsidR="004D7325" w:rsidRDefault="004D7325" w:rsidP="00DD13D1"/>
                            <w:p w14:paraId="3D364B23" w14:textId="77777777" w:rsidR="004D7325" w:rsidRDefault="004D7325" w:rsidP="00DD13D1">
                              <w:r>
                                <w:t xml:space="preserve"> </w:t>
                              </w:r>
                            </w:p>
                            <w:p w14:paraId="66ED4D70" w14:textId="77777777" w:rsidR="004D7325" w:rsidRDefault="004D7325" w:rsidP="00366BCA">
                              <w:r>
                                <w:rPr>
                                  <w:noProof/>
                                  <w:lang w:eastAsia="nl-NL"/>
                                </w:rPr>
                                <w:drawing>
                                  <wp:inline distT="0" distB="0" distL="0" distR="0" wp14:anchorId="5A029600" wp14:editId="304158D0">
                                    <wp:extent cx="5162550" cy="103082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6259" cy="1031561"/>
                                            </a:xfrm>
                                            <a:prstGeom prst="rect">
                                              <a:avLst/>
                                            </a:prstGeom>
                                            <a:noFill/>
                                            <a:ln>
                                              <a:noFill/>
                                            </a:ln>
                                          </pic:spPr>
                                        </pic:pic>
                                      </a:graphicData>
                                    </a:graphic>
                                  </wp:inline>
                                </w:drawing>
                              </w:r>
                            </w:p>
                          </w:txbxContent>
                        </wps:txbx>
                        <wps:bodyPr rot="0" spcFirstLastPara="0" vert="horz" wrap="square" lIns="360000" tIns="306000" rIns="1944000" bIns="21600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Papier 7" o:spid="_x0000_s1026" editas="canvas" style="position:absolute;margin-left:84pt;margin-top:144.6pt;width:3274.95pt;height:655pt;z-index:251659264;mso-position-horizontal-relative:page;mso-position-vertical-relative:page" coordsize="415912,83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5912;height:83178;visibility:visible;mso-wrap-style:square" stroked="t" strokecolor="white [3212]">
                  <v:fill o:detectmouseclick="t"/>
                  <v:path o:connecttype="none"/>
                </v:shape>
                <v:roundrect id="Tekstvak 5" o:spid="_x0000_s1028" style="position:absolute;width:68484;height:82866;visibility:visible;mso-wrap-style:square;v-text-anchor:top" arcsize="177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6kSMQA&#10;AADaAAAADwAAAGRycy9kb3ducmV2LnhtbESP3WrCQBSE7wu+w3IE73RTayVNXUUCFUsv/KkPcMge&#10;k2D2bNhdNfr0bkHo5TAz3zCzRWcacSHna8sKXkcJCOLC6ppLBYffr2EKwgdkjY1lUnAjD4t572WG&#10;mbZX3tFlH0oRIewzVFCF0GZS+qIig35kW+LoHa0zGKJ0pdQOrxFuGjlOkqk0WHNcqLClvKLitD8b&#10;BV16P+b55P1ns/126dvBjlcnt1Jq0O+WnyACdeE//GyvtYIP+LsSb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epEjEAAAA2gAAAA8AAAAAAAAAAAAAAAAAmAIAAGRycy9k&#10;b3ducmV2LnhtbFBLBQYAAAAABAAEAPUAAACJAwAAAAA=&#10;" filled="f" strokecolor="#4f81bd [3215]" strokeweight="1pt">
                  <v:textbox inset="10mm,8.5mm,54mm,6mm">
                    <w:txbxContent>
                      <w:p w14:paraId="4436D981" w14:textId="77777777" w:rsidR="004D7325" w:rsidRPr="00DD13D1" w:rsidRDefault="004D7325" w:rsidP="00562FE7">
                        <w:pPr>
                          <w:pStyle w:val="Titel"/>
                          <w:rPr>
                            <w:sz w:val="72"/>
                            <w:szCs w:val="72"/>
                          </w:rPr>
                        </w:pPr>
                        <w:r>
                          <w:rPr>
                            <w:sz w:val="72"/>
                            <w:szCs w:val="72"/>
                          </w:rPr>
                          <w:t>Opleiden met Esprit</w:t>
                        </w:r>
                        <w:r w:rsidRPr="00DD13D1">
                          <w:rPr>
                            <w:sz w:val="72"/>
                            <w:szCs w:val="72"/>
                          </w:rPr>
                          <w:t xml:space="preserve"> </w:t>
                        </w:r>
                      </w:p>
                      <w:p w14:paraId="07431324" w14:textId="77777777" w:rsidR="004D7325" w:rsidRPr="00DD13D1" w:rsidRDefault="004D7325" w:rsidP="00DD13D1">
                        <w:pPr>
                          <w:pStyle w:val="Ondertitel"/>
                          <w:numPr>
                            <w:ilvl w:val="0"/>
                            <w:numId w:val="0"/>
                          </w:numPr>
                          <w:ind w:left="170" w:hanging="170"/>
                          <w:rPr>
                            <w:sz w:val="40"/>
                            <w:szCs w:val="40"/>
                          </w:rPr>
                        </w:pPr>
                        <w:r w:rsidRPr="00DD13D1">
                          <w:rPr>
                            <w:sz w:val="40"/>
                            <w:szCs w:val="40"/>
                          </w:rPr>
                          <w:t>Opleidingsplan</w:t>
                        </w:r>
                        <w:r>
                          <w:rPr>
                            <w:sz w:val="40"/>
                            <w:szCs w:val="40"/>
                          </w:rPr>
                          <w:t xml:space="preserve"> 2014 - 2016</w:t>
                        </w:r>
                      </w:p>
                      <w:p w14:paraId="3342076C" w14:textId="77777777" w:rsidR="004D7325" w:rsidRDefault="004D7325" w:rsidP="00DD13D1">
                        <w:pPr>
                          <w:pStyle w:val="Ondertitel"/>
                          <w:numPr>
                            <w:ilvl w:val="0"/>
                            <w:numId w:val="0"/>
                          </w:numPr>
                          <w:ind w:left="170" w:hanging="170"/>
                        </w:pPr>
                      </w:p>
                      <w:p w14:paraId="07238EAF" w14:textId="77777777" w:rsidR="004D7325" w:rsidRDefault="004D7325" w:rsidP="00DD13D1">
                        <w:pPr>
                          <w:pStyle w:val="Ondertitel"/>
                          <w:numPr>
                            <w:ilvl w:val="0"/>
                            <w:numId w:val="0"/>
                          </w:numPr>
                          <w:ind w:left="170" w:hanging="170"/>
                        </w:pPr>
                      </w:p>
                      <w:p w14:paraId="7A2577E2" w14:textId="77777777" w:rsidR="004D7325" w:rsidRDefault="004D7325" w:rsidP="00DD13D1">
                        <w:pPr>
                          <w:pStyle w:val="Ondertitel"/>
                          <w:numPr>
                            <w:ilvl w:val="0"/>
                            <w:numId w:val="0"/>
                          </w:numPr>
                          <w:ind w:left="170" w:hanging="170"/>
                        </w:pPr>
                      </w:p>
                      <w:p w14:paraId="0A750EAB" w14:textId="77777777" w:rsidR="004D7325" w:rsidRDefault="004D7325" w:rsidP="00DD13D1">
                        <w:pPr>
                          <w:pStyle w:val="Ondertitel"/>
                          <w:numPr>
                            <w:ilvl w:val="0"/>
                            <w:numId w:val="0"/>
                          </w:numPr>
                          <w:ind w:left="170" w:hanging="170"/>
                        </w:pPr>
                      </w:p>
                      <w:p w14:paraId="47C06972" w14:textId="77777777" w:rsidR="004D7325" w:rsidRPr="008326C0" w:rsidRDefault="004D7325" w:rsidP="00DD13D1">
                        <w:pPr>
                          <w:rPr>
                            <w:b/>
                          </w:rPr>
                        </w:pPr>
                        <w:r w:rsidRPr="008326C0">
                          <w:rPr>
                            <w:b/>
                          </w:rPr>
                          <w:t>Opg</w:t>
                        </w:r>
                        <w:r>
                          <w:rPr>
                            <w:b/>
                          </w:rPr>
                          <w:t xml:space="preserve">esteld door de Werkgroep </w:t>
                        </w:r>
                        <w:proofErr w:type="spellStart"/>
                        <w:r>
                          <w:rPr>
                            <w:b/>
                          </w:rPr>
                          <w:t>Esprit</w:t>
                        </w:r>
                        <w:r w:rsidRPr="008326C0">
                          <w:rPr>
                            <w:b/>
                          </w:rPr>
                          <w:t>Breed</w:t>
                        </w:r>
                        <w:proofErr w:type="spellEnd"/>
                        <w:r>
                          <w:rPr>
                            <w:b/>
                          </w:rPr>
                          <w:t xml:space="preserve"> (WEB)</w:t>
                        </w:r>
                        <w:r w:rsidRPr="008326C0">
                          <w:rPr>
                            <w:b/>
                          </w:rPr>
                          <w:t>:</w:t>
                        </w:r>
                      </w:p>
                      <w:p w14:paraId="3B9A2483" w14:textId="77777777" w:rsidR="004D7325" w:rsidRDefault="004D7325" w:rsidP="00DD13D1">
                        <w:r>
                          <w:t xml:space="preserve">Ceciel Barends, Jan de Boer, Paula Bosch, Anneke Dekker, Ron Dekker, Sultan </w:t>
                        </w:r>
                        <w:proofErr w:type="spellStart"/>
                        <w:r>
                          <w:t>Göksen</w:t>
                        </w:r>
                        <w:proofErr w:type="spellEnd"/>
                        <w:r>
                          <w:t xml:space="preserve">, Mark Hoeksma, Johan van Laar, Martijn </w:t>
                        </w:r>
                        <w:proofErr w:type="spellStart"/>
                        <w:r>
                          <w:t>Meerhoff</w:t>
                        </w:r>
                        <w:proofErr w:type="spellEnd"/>
                        <w:r>
                          <w:t xml:space="preserve"> (verantwoordelijk auteur), </w:t>
                        </w:r>
                        <w:proofErr w:type="spellStart"/>
                        <w:r>
                          <w:t>Channah</w:t>
                        </w:r>
                        <w:proofErr w:type="spellEnd"/>
                        <w:r>
                          <w:t xml:space="preserve"> Nieuwenhuis, Wout </w:t>
                        </w:r>
                        <w:proofErr w:type="spellStart"/>
                        <w:r>
                          <w:t>Nooitgedagt</w:t>
                        </w:r>
                        <w:proofErr w:type="spellEnd"/>
                        <w:r>
                          <w:t xml:space="preserve">, Marcel van </w:t>
                        </w:r>
                        <w:proofErr w:type="spellStart"/>
                        <w:r>
                          <w:t>Riessen</w:t>
                        </w:r>
                        <w:proofErr w:type="spellEnd"/>
                        <w:r>
                          <w:t xml:space="preserve">, Joan de Ruijter, </w:t>
                        </w:r>
                        <w:proofErr w:type="spellStart"/>
                        <w:r>
                          <w:t>Hafizah</w:t>
                        </w:r>
                        <w:proofErr w:type="spellEnd"/>
                        <w:r>
                          <w:t xml:space="preserve"> </w:t>
                        </w:r>
                        <w:proofErr w:type="spellStart"/>
                        <w:r>
                          <w:t>Santoe</w:t>
                        </w:r>
                        <w:proofErr w:type="spellEnd"/>
                        <w:r>
                          <w:t xml:space="preserve">, Annette </w:t>
                        </w:r>
                        <w:proofErr w:type="spellStart"/>
                        <w:r>
                          <w:t>Sloan</w:t>
                        </w:r>
                        <w:proofErr w:type="spellEnd"/>
                        <w:r>
                          <w:t xml:space="preserve">, Bianca </w:t>
                        </w:r>
                        <w:proofErr w:type="spellStart"/>
                        <w:r>
                          <w:t>Ühlenbeck</w:t>
                        </w:r>
                        <w:proofErr w:type="spellEnd"/>
                        <w:r>
                          <w:t>, Maria Voorburg</w:t>
                        </w:r>
                      </w:p>
                      <w:p w14:paraId="23779739" w14:textId="77777777" w:rsidR="004D7325" w:rsidRDefault="004D7325" w:rsidP="00DD13D1"/>
                      <w:p w14:paraId="3DF1332F" w14:textId="77777777" w:rsidR="004D7325" w:rsidRPr="008326C0" w:rsidRDefault="004D7325" w:rsidP="00DD13D1">
                        <w:pPr>
                          <w:rPr>
                            <w:b/>
                          </w:rPr>
                        </w:pPr>
                        <w:r w:rsidRPr="008326C0">
                          <w:rPr>
                            <w:b/>
                          </w:rPr>
                          <w:t>Vastgesteld door de Stuurgroep:</w:t>
                        </w:r>
                      </w:p>
                      <w:p w14:paraId="694564DE" w14:textId="77777777" w:rsidR="004D7325" w:rsidRDefault="004D7325" w:rsidP="00DD13D1">
                        <w:r>
                          <w:t xml:space="preserve">Ruth Kervezee (Esprit Scholen), Ineke Schaveling (UvA-ILO), </w:t>
                        </w:r>
                      </w:p>
                      <w:p w14:paraId="263B8DD7" w14:textId="77777777" w:rsidR="004D7325" w:rsidRDefault="004D7325" w:rsidP="00DD13D1">
                        <w:proofErr w:type="spellStart"/>
                        <w:r>
                          <w:t>Ietje</w:t>
                        </w:r>
                        <w:proofErr w:type="spellEnd"/>
                        <w:r>
                          <w:t xml:space="preserve"> Veldman (</w:t>
                        </w:r>
                        <w:proofErr w:type="spellStart"/>
                        <w:r>
                          <w:t>HvA</w:t>
                        </w:r>
                        <w:proofErr w:type="spellEnd"/>
                        <w:r>
                          <w:t>-DOO)</w:t>
                        </w:r>
                      </w:p>
                      <w:p w14:paraId="55BD27E1" w14:textId="77777777" w:rsidR="004D7325" w:rsidRDefault="004D7325" w:rsidP="00DD13D1"/>
                      <w:p w14:paraId="54AFB41C" w14:textId="77777777" w:rsidR="004D7325" w:rsidRPr="008326C0" w:rsidRDefault="004D7325" w:rsidP="00DD13D1">
                        <w:pPr>
                          <w:rPr>
                            <w:b/>
                          </w:rPr>
                        </w:pPr>
                        <w:r w:rsidRPr="008326C0">
                          <w:rPr>
                            <w:b/>
                          </w:rPr>
                          <w:t>Speciale dank aan:</w:t>
                        </w:r>
                      </w:p>
                      <w:p w14:paraId="739D7A0C" w14:textId="77777777" w:rsidR="004D7325" w:rsidRDefault="004D7325" w:rsidP="00DD13D1">
                        <w:r>
                          <w:t xml:space="preserve">Jeroen Bergamin, Jorien Vollaard, </w:t>
                        </w:r>
                      </w:p>
                      <w:p w14:paraId="7B60236E" w14:textId="77777777" w:rsidR="004D7325" w:rsidRDefault="004D7325" w:rsidP="00DD13D1"/>
                      <w:p w14:paraId="323C2394" w14:textId="77777777" w:rsidR="004D7325" w:rsidRDefault="004D7325" w:rsidP="00DD13D1"/>
                      <w:p w14:paraId="482DBEE7" w14:textId="77777777" w:rsidR="004D7325" w:rsidRDefault="004D7325" w:rsidP="00DD13D1"/>
                      <w:p w14:paraId="1E019177" w14:textId="77777777" w:rsidR="004D7325" w:rsidRDefault="004D7325" w:rsidP="00DD13D1"/>
                      <w:p w14:paraId="3D364B23" w14:textId="77777777" w:rsidR="004D7325" w:rsidRDefault="004D7325" w:rsidP="00DD13D1">
                        <w:r>
                          <w:t xml:space="preserve"> </w:t>
                        </w:r>
                      </w:p>
                      <w:p w14:paraId="66ED4D70" w14:textId="77777777" w:rsidR="004D7325" w:rsidRDefault="004D7325" w:rsidP="00366BCA">
                        <w:r>
                          <w:rPr>
                            <w:noProof/>
                            <w:lang w:eastAsia="nl-NL"/>
                          </w:rPr>
                          <w:drawing>
                            <wp:inline distT="0" distB="0" distL="0" distR="0" wp14:anchorId="5A029600" wp14:editId="304158D0">
                              <wp:extent cx="5162550" cy="103082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6259" cy="1031561"/>
                                      </a:xfrm>
                                      <a:prstGeom prst="rect">
                                        <a:avLst/>
                                      </a:prstGeom>
                                      <a:noFill/>
                                      <a:ln>
                                        <a:noFill/>
                                      </a:ln>
                                    </pic:spPr>
                                  </pic:pic>
                                </a:graphicData>
                              </a:graphic>
                            </wp:inline>
                          </w:drawing>
                        </w:r>
                      </w:p>
                    </w:txbxContent>
                  </v:textbox>
                </v:roundrect>
                <w10:wrap anchorx="page" anchory="page"/>
              </v:group>
            </w:pict>
          </mc:Fallback>
        </mc:AlternateContent>
      </w:r>
    </w:p>
    <w:p w14:paraId="78873B41" w14:textId="77777777" w:rsidR="00562FE7" w:rsidRPr="004A6312" w:rsidRDefault="00562FE7" w:rsidP="004A6312">
      <w:pPr>
        <w:rPr>
          <w:rFonts w:cs="Arial"/>
        </w:rPr>
      </w:pPr>
    </w:p>
    <w:p w14:paraId="76F9235F" w14:textId="77777777" w:rsidR="00562FE7" w:rsidRPr="004A6312" w:rsidRDefault="00562FE7" w:rsidP="004A6312">
      <w:pPr>
        <w:rPr>
          <w:rFonts w:cs="Arial"/>
        </w:rPr>
      </w:pPr>
    </w:p>
    <w:p w14:paraId="4ECEEFF8" w14:textId="77777777" w:rsidR="00562FE7" w:rsidRPr="004A6312" w:rsidRDefault="00562FE7" w:rsidP="004A6312">
      <w:pPr>
        <w:rPr>
          <w:rFonts w:cs="Arial"/>
        </w:rPr>
      </w:pPr>
    </w:p>
    <w:p w14:paraId="73D8CBB1" w14:textId="77777777" w:rsidR="00562FE7" w:rsidRPr="004A6312" w:rsidRDefault="00562FE7" w:rsidP="004A6312">
      <w:pPr>
        <w:rPr>
          <w:rFonts w:cs="Arial"/>
        </w:rPr>
      </w:pPr>
    </w:p>
    <w:p w14:paraId="5F0B33E5" w14:textId="77777777" w:rsidR="00562FE7" w:rsidRPr="004A6312" w:rsidRDefault="00562FE7" w:rsidP="004A6312">
      <w:pPr>
        <w:rPr>
          <w:rFonts w:cs="Arial"/>
        </w:rPr>
      </w:pPr>
    </w:p>
    <w:p w14:paraId="4BD2B5ED" w14:textId="77777777" w:rsidR="00562FE7" w:rsidRPr="004A6312" w:rsidRDefault="00562FE7" w:rsidP="004A6312">
      <w:pPr>
        <w:rPr>
          <w:rFonts w:cs="Arial"/>
        </w:rPr>
      </w:pPr>
    </w:p>
    <w:p w14:paraId="6D9A27DA" w14:textId="77777777" w:rsidR="00562FE7" w:rsidRPr="004A6312" w:rsidRDefault="00562FE7" w:rsidP="004A6312">
      <w:pPr>
        <w:rPr>
          <w:rFonts w:cs="Arial"/>
        </w:rPr>
      </w:pPr>
    </w:p>
    <w:p w14:paraId="4DF7BF78" w14:textId="77777777" w:rsidR="002F69BF" w:rsidRPr="004A6312" w:rsidRDefault="002F69BF" w:rsidP="004A6312">
      <w:pPr>
        <w:rPr>
          <w:rFonts w:cs="Arial"/>
        </w:rPr>
      </w:pPr>
    </w:p>
    <w:p w14:paraId="34794060" w14:textId="77777777" w:rsidR="002F69BF" w:rsidRPr="004A6312" w:rsidRDefault="002F69BF" w:rsidP="004A6312">
      <w:pPr>
        <w:rPr>
          <w:rFonts w:cs="Arial"/>
        </w:rPr>
        <w:sectPr w:rsidR="002F69BF" w:rsidRPr="004A6312" w:rsidSect="00286723">
          <w:headerReference w:type="default" r:id="rId11"/>
          <w:footerReference w:type="default" r:id="rId12"/>
          <w:headerReference w:type="first" r:id="rId13"/>
          <w:pgSz w:w="11904" w:h="16834" w:code="9"/>
          <w:pgMar w:top="2552" w:right="907" w:bottom="1418" w:left="1985" w:header="709" w:footer="595" w:gutter="0"/>
          <w:cols w:space="708"/>
          <w:noEndnote/>
          <w:titlePg/>
        </w:sectPr>
      </w:pPr>
    </w:p>
    <w:p w14:paraId="2AA77E4A" w14:textId="77777777" w:rsidR="00D50B35" w:rsidRPr="004A6312" w:rsidRDefault="00286723" w:rsidP="004A6312">
      <w:pPr>
        <w:rPr>
          <w:rFonts w:cs="Arial"/>
        </w:rPr>
      </w:pPr>
      <w:r w:rsidRPr="004A6312">
        <w:rPr>
          <w:rFonts w:cs="Arial"/>
        </w:rPr>
        <w:lastRenderedPageBreak/>
        <w:br w:type="page"/>
      </w:r>
    </w:p>
    <w:sdt>
      <w:sdtPr>
        <w:rPr>
          <w:rFonts w:ascii="Arial" w:hAnsi="Arial" w:cs="Times New Roman"/>
          <w:b w:val="0"/>
          <w:bCs w:val="0"/>
          <w:kern w:val="0"/>
          <w:sz w:val="18"/>
          <w:szCs w:val="24"/>
        </w:rPr>
        <w:id w:val="505401316"/>
        <w:docPartObj>
          <w:docPartGallery w:val="Table of Contents"/>
          <w:docPartUnique/>
        </w:docPartObj>
      </w:sdtPr>
      <w:sdtEndPr>
        <w:rPr>
          <w:sz w:val="20"/>
        </w:rPr>
      </w:sdtEndPr>
      <w:sdtContent>
        <w:p w14:paraId="76A4A76F" w14:textId="77777777" w:rsidR="00D50B35" w:rsidRPr="004A6312" w:rsidRDefault="00D50B35" w:rsidP="004A6312">
          <w:pPr>
            <w:pStyle w:val="Kop1-zondernr"/>
            <w:spacing w:after="0"/>
            <w:rPr>
              <w:rFonts w:ascii="Arial" w:hAnsi="Arial"/>
            </w:rPr>
          </w:pPr>
          <w:r w:rsidRPr="004A6312">
            <w:rPr>
              <w:rFonts w:ascii="Arial" w:hAnsi="Arial"/>
            </w:rPr>
            <w:t>Inhoudsopgave</w:t>
          </w:r>
        </w:p>
        <w:p w14:paraId="2B52BF27" w14:textId="77777777" w:rsidR="00321102" w:rsidRDefault="00D50B35">
          <w:pPr>
            <w:pStyle w:val="Inhopg1"/>
            <w:tabs>
              <w:tab w:val="left" w:pos="407"/>
              <w:tab w:val="right" w:leader="dot" w:pos="8208"/>
            </w:tabs>
            <w:rPr>
              <w:rFonts w:asciiTheme="minorHAnsi" w:eastAsiaTheme="minorEastAsia" w:hAnsiTheme="minorHAnsi" w:cstheme="minorBidi"/>
              <w:b w:val="0"/>
              <w:noProof/>
              <w:sz w:val="24"/>
            </w:rPr>
          </w:pPr>
          <w:r w:rsidRPr="004A6312">
            <w:rPr>
              <w:rFonts w:cs="Arial"/>
            </w:rPr>
            <w:fldChar w:fldCharType="begin"/>
          </w:r>
          <w:r w:rsidRPr="004A6312">
            <w:rPr>
              <w:rFonts w:cs="Arial"/>
            </w:rPr>
            <w:instrText xml:space="preserve"> TOC \o "2-3" \h \z \t "Kop 1;1;Bijlage-titel;1;Bijlage-paragraaf;2" </w:instrText>
          </w:r>
          <w:r w:rsidRPr="004A6312">
            <w:rPr>
              <w:rFonts w:cs="Arial"/>
            </w:rPr>
            <w:fldChar w:fldCharType="separate"/>
          </w:r>
          <w:r w:rsidR="00321102" w:rsidRPr="00AB7663">
            <w:rPr>
              <w:noProof/>
            </w:rPr>
            <w:t>1.</w:t>
          </w:r>
          <w:r w:rsidR="00321102">
            <w:rPr>
              <w:rFonts w:asciiTheme="minorHAnsi" w:eastAsiaTheme="minorEastAsia" w:hAnsiTheme="minorHAnsi" w:cstheme="minorBidi"/>
              <w:b w:val="0"/>
              <w:noProof/>
              <w:sz w:val="24"/>
            </w:rPr>
            <w:tab/>
          </w:r>
          <w:r w:rsidR="00321102" w:rsidRPr="00AB7663">
            <w:rPr>
              <w:noProof/>
            </w:rPr>
            <w:t>Voorwoord</w:t>
          </w:r>
          <w:r w:rsidR="00321102">
            <w:rPr>
              <w:noProof/>
            </w:rPr>
            <w:tab/>
          </w:r>
          <w:r w:rsidR="00321102">
            <w:rPr>
              <w:noProof/>
            </w:rPr>
            <w:fldChar w:fldCharType="begin"/>
          </w:r>
          <w:r w:rsidR="00321102">
            <w:rPr>
              <w:noProof/>
            </w:rPr>
            <w:instrText xml:space="preserve"> PAGEREF _Toc286924785 \h </w:instrText>
          </w:r>
          <w:r w:rsidR="00321102">
            <w:rPr>
              <w:noProof/>
            </w:rPr>
          </w:r>
          <w:r w:rsidR="00321102">
            <w:rPr>
              <w:noProof/>
            </w:rPr>
            <w:fldChar w:fldCharType="separate"/>
          </w:r>
          <w:r w:rsidR="00DD4EDB">
            <w:rPr>
              <w:noProof/>
            </w:rPr>
            <w:t>5</w:t>
          </w:r>
          <w:r w:rsidR="00321102">
            <w:rPr>
              <w:noProof/>
            </w:rPr>
            <w:fldChar w:fldCharType="end"/>
          </w:r>
        </w:p>
        <w:p w14:paraId="207C0C3E" w14:textId="77777777" w:rsidR="00321102" w:rsidRDefault="00321102">
          <w:pPr>
            <w:pStyle w:val="Inhopg1"/>
            <w:tabs>
              <w:tab w:val="left" w:pos="407"/>
              <w:tab w:val="right" w:leader="dot" w:pos="8208"/>
            </w:tabs>
            <w:rPr>
              <w:rFonts w:asciiTheme="minorHAnsi" w:eastAsiaTheme="minorEastAsia" w:hAnsiTheme="minorHAnsi" w:cstheme="minorBidi"/>
              <w:b w:val="0"/>
              <w:noProof/>
              <w:sz w:val="24"/>
            </w:rPr>
          </w:pPr>
          <w:r w:rsidRPr="00AB7663">
            <w:rPr>
              <w:noProof/>
            </w:rPr>
            <w:t>2.</w:t>
          </w:r>
          <w:r>
            <w:rPr>
              <w:rFonts w:asciiTheme="minorHAnsi" w:eastAsiaTheme="minorEastAsia" w:hAnsiTheme="minorHAnsi" w:cstheme="minorBidi"/>
              <w:b w:val="0"/>
              <w:noProof/>
              <w:sz w:val="24"/>
            </w:rPr>
            <w:tab/>
          </w:r>
          <w:r w:rsidRPr="00AB7663">
            <w:rPr>
              <w:noProof/>
            </w:rPr>
            <w:t>Opleidingsconcept</w:t>
          </w:r>
          <w:r>
            <w:rPr>
              <w:noProof/>
            </w:rPr>
            <w:tab/>
          </w:r>
          <w:r>
            <w:rPr>
              <w:noProof/>
            </w:rPr>
            <w:fldChar w:fldCharType="begin"/>
          </w:r>
          <w:r>
            <w:rPr>
              <w:noProof/>
            </w:rPr>
            <w:instrText xml:space="preserve"> PAGEREF _Toc286924786 \h </w:instrText>
          </w:r>
          <w:r>
            <w:rPr>
              <w:noProof/>
            </w:rPr>
          </w:r>
          <w:r>
            <w:rPr>
              <w:noProof/>
            </w:rPr>
            <w:fldChar w:fldCharType="separate"/>
          </w:r>
          <w:r w:rsidR="00DD4EDB">
            <w:rPr>
              <w:noProof/>
            </w:rPr>
            <w:t>6</w:t>
          </w:r>
          <w:r>
            <w:rPr>
              <w:noProof/>
            </w:rPr>
            <w:fldChar w:fldCharType="end"/>
          </w:r>
        </w:p>
        <w:p w14:paraId="51EE6E87" w14:textId="77777777" w:rsidR="00321102" w:rsidRDefault="00321102">
          <w:pPr>
            <w:pStyle w:val="Inhopg2"/>
            <w:tabs>
              <w:tab w:val="left" w:pos="914"/>
            </w:tabs>
            <w:rPr>
              <w:rFonts w:asciiTheme="minorHAnsi" w:eastAsiaTheme="minorEastAsia" w:hAnsiTheme="minorHAnsi" w:cstheme="minorBidi"/>
              <w:sz w:val="24"/>
            </w:rPr>
          </w:pPr>
          <w:r w:rsidRPr="00AB7663">
            <w:t>2.1.</w:t>
          </w:r>
          <w:r>
            <w:rPr>
              <w:rFonts w:asciiTheme="minorHAnsi" w:eastAsiaTheme="minorEastAsia" w:hAnsiTheme="minorHAnsi" w:cstheme="minorBidi"/>
              <w:sz w:val="24"/>
            </w:rPr>
            <w:tab/>
          </w:r>
          <w:r w:rsidRPr="00AB7663">
            <w:t>Missie, visie en ambities</w:t>
          </w:r>
          <w:r>
            <w:tab/>
          </w:r>
          <w:r>
            <w:fldChar w:fldCharType="begin"/>
          </w:r>
          <w:r>
            <w:instrText xml:space="preserve"> PAGEREF _Toc286924787 \h </w:instrText>
          </w:r>
          <w:r>
            <w:fldChar w:fldCharType="separate"/>
          </w:r>
          <w:r w:rsidR="00DD4EDB">
            <w:t>6</w:t>
          </w:r>
          <w:r>
            <w:fldChar w:fldCharType="end"/>
          </w:r>
        </w:p>
        <w:p w14:paraId="4313203D" w14:textId="77777777" w:rsidR="00321102" w:rsidRDefault="00321102">
          <w:pPr>
            <w:pStyle w:val="Inhopg3"/>
            <w:tabs>
              <w:tab w:val="left" w:pos="1534"/>
              <w:tab w:val="right" w:leader="dot" w:pos="8208"/>
            </w:tabs>
            <w:rPr>
              <w:rFonts w:asciiTheme="minorHAnsi" w:eastAsiaTheme="minorEastAsia" w:hAnsiTheme="minorHAnsi" w:cstheme="minorBidi"/>
              <w:noProof/>
              <w:sz w:val="24"/>
            </w:rPr>
          </w:pPr>
          <w:r>
            <w:rPr>
              <w:noProof/>
            </w:rPr>
            <w:t>2.1.1.</w:t>
          </w:r>
          <w:r>
            <w:rPr>
              <w:rFonts w:asciiTheme="minorHAnsi" w:eastAsiaTheme="minorEastAsia" w:hAnsiTheme="minorHAnsi" w:cstheme="minorBidi"/>
              <w:noProof/>
              <w:sz w:val="24"/>
            </w:rPr>
            <w:tab/>
          </w:r>
          <w:r>
            <w:rPr>
              <w:noProof/>
            </w:rPr>
            <w:t>Achtergrond</w:t>
          </w:r>
          <w:r>
            <w:rPr>
              <w:noProof/>
            </w:rPr>
            <w:tab/>
          </w:r>
          <w:r>
            <w:rPr>
              <w:noProof/>
            </w:rPr>
            <w:fldChar w:fldCharType="begin"/>
          </w:r>
          <w:r>
            <w:rPr>
              <w:noProof/>
            </w:rPr>
            <w:instrText xml:space="preserve"> PAGEREF _Toc286924788 \h </w:instrText>
          </w:r>
          <w:r>
            <w:rPr>
              <w:noProof/>
            </w:rPr>
          </w:r>
          <w:r>
            <w:rPr>
              <w:noProof/>
            </w:rPr>
            <w:fldChar w:fldCharType="separate"/>
          </w:r>
          <w:r w:rsidR="00DD4EDB">
            <w:rPr>
              <w:noProof/>
            </w:rPr>
            <w:t>6</w:t>
          </w:r>
          <w:r>
            <w:rPr>
              <w:noProof/>
            </w:rPr>
            <w:fldChar w:fldCharType="end"/>
          </w:r>
        </w:p>
        <w:p w14:paraId="4FC88CEA" w14:textId="77777777" w:rsidR="00321102" w:rsidRDefault="00321102">
          <w:pPr>
            <w:pStyle w:val="Inhopg3"/>
            <w:tabs>
              <w:tab w:val="left" w:pos="1534"/>
              <w:tab w:val="right" w:leader="dot" w:pos="8208"/>
            </w:tabs>
            <w:rPr>
              <w:rFonts w:asciiTheme="minorHAnsi" w:eastAsiaTheme="minorEastAsia" w:hAnsiTheme="minorHAnsi" w:cstheme="minorBidi"/>
              <w:noProof/>
              <w:sz w:val="24"/>
            </w:rPr>
          </w:pPr>
          <w:r>
            <w:rPr>
              <w:noProof/>
            </w:rPr>
            <w:t>2.1.2.</w:t>
          </w:r>
          <w:r>
            <w:rPr>
              <w:rFonts w:asciiTheme="minorHAnsi" w:eastAsiaTheme="minorEastAsia" w:hAnsiTheme="minorHAnsi" w:cstheme="minorBidi"/>
              <w:noProof/>
              <w:sz w:val="24"/>
            </w:rPr>
            <w:tab/>
          </w:r>
          <w:r>
            <w:rPr>
              <w:noProof/>
            </w:rPr>
            <w:t>Opleiden van studenten</w:t>
          </w:r>
          <w:r>
            <w:rPr>
              <w:noProof/>
            </w:rPr>
            <w:tab/>
          </w:r>
          <w:r>
            <w:rPr>
              <w:noProof/>
            </w:rPr>
            <w:fldChar w:fldCharType="begin"/>
          </w:r>
          <w:r>
            <w:rPr>
              <w:noProof/>
            </w:rPr>
            <w:instrText xml:space="preserve"> PAGEREF _Toc286924789 \h </w:instrText>
          </w:r>
          <w:r>
            <w:rPr>
              <w:noProof/>
            </w:rPr>
          </w:r>
          <w:r>
            <w:rPr>
              <w:noProof/>
            </w:rPr>
            <w:fldChar w:fldCharType="separate"/>
          </w:r>
          <w:r w:rsidR="00DD4EDB">
            <w:rPr>
              <w:noProof/>
            </w:rPr>
            <w:t>8</w:t>
          </w:r>
          <w:r>
            <w:rPr>
              <w:noProof/>
            </w:rPr>
            <w:fldChar w:fldCharType="end"/>
          </w:r>
        </w:p>
        <w:p w14:paraId="5BD2D528" w14:textId="77777777" w:rsidR="00321102" w:rsidRDefault="00321102">
          <w:pPr>
            <w:pStyle w:val="Inhopg3"/>
            <w:tabs>
              <w:tab w:val="left" w:pos="1534"/>
              <w:tab w:val="right" w:leader="dot" w:pos="8208"/>
            </w:tabs>
            <w:rPr>
              <w:rFonts w:asciiTheme="minorHAnsi" w:eastAsiaTheme="minorEastAsia" w:hAnsiTheme="minorHAnsi" w:cstheme="minorBidi"/>
              <w:noProof/>
              <w:sz w:val="24"/>
            </w:rPr>
          </w:pPr>
          <w:r>
            <w:rPr>
              <w:noProof/>
            </w:rPr>
            <w:t>2.1.3.</w:t>
          </w:r>
          <w:r>
            <w:rPr>
              <w:rFonts w:asciiTheme="minorHAnsi" w:eastAsiaTheme="minorEastAsia" w:hAnsiTheme="minorHAnsi" w:cstheme="minorBidi"/>
              <w:noProof/>
              <w:sz w:val="24"/>
            </w:rPr>
            <w:tab/>
          </w:r>
          <w:r>
            <w:rPr>
              <w:noProof/>
            </w:rPr>
            <w:t>Begeleiding startende docenten</w:t>
          </w:r>
          <w:r>
            <w:rPr>
              <w:noProof/>
            </w:rPr>
            <w:tab/>
          </w:r>
          <w:r>
            <w:rPr>
              <w:noProof/>
            </w:rPr>
            <w:fldChar w:fldCharType="begin"/>
          </w:r>
          <w:r>
            <w:rPr>
              <w:noProof/>
            </w:rPr>
            <w:instrText xml:space="preserve"> PAGEREF _Toc286924790 \h </w:instrText>
          </w:r>
          <w:r>
            <w:rPr>
              <w:noProof/>
            </w:rPr>
          </w:r>
          <w:r>
            <w:rPr>
              <w:noProof/>
            </w:rPr>
            <w:fldChar w:fldCharType="separate"/>
          </w:r>
          <w:r w:rsidR="00DD4EDB">
            <w:rPr>
              <w:noProof/>
            </w:rPr>
            <w:t>8</w:t>
          </w:r>
          <w:r>
            <w:rPr>
              <w:noProof/>
            </w:rPr>
            <w:fldChar w:fldCharType="end"/>
          </w:r>
        </w:p>
        <w:p w14:paraId="42484BCE" w14:textId="77777777" w:rsidR="00321102" w:rsidRDefault="00321102">
          <w:pPr>
            <w:pStyle w:val="Inhopg3"/>
            <w:tabs>
              <w:tab w:val="left" w:pos="1534"/>
              <w:tab w:val="right" w:leader="dot" w:pos="8208"/>
            </w:tabs>
            <w:rPr>
              <w:rFonts w:asciiTheme="minorHAnsi" w:eastAsiaTheme="minorEastAsia" w:hAnsiTheme="minorHAnsi" w:cstheme="minorBidi"/>
              <w:noProof/>
              <w:sz w:val="24"/>
            </w:rPr>
          </w:pPr>
          <w:r>
            <w:rPr>
              <w:noProof/>
            </w:rPr>
            <w:t>2.1.4.</w:t>
          </w:r>
          <w:r>
            <w:rPr>
              <w:rFonts w:asciiTheme="minorHAnsi" w:eastAsiaTheme="minorEastAsia" w:hAnsiTheme="minorHAnsi" w:cstheme="minorBidi"/>
              <w:noProof/>
              <w:sz w:val="24"/>
            </w:rPr>
            <w:tab/>
          </w:r>
          <w:r>
            <w:rPr>
              <w:noProof/>
            </w:rPr>
            <w:t>Onderwijsontwikkeling via praktijkonderzoek en leren van elkaar</w:t>
          </w:r>
          <w:r>
            <w:rPr>
              <w:noProof/>
            </w:rPr>
            <w:tab/>
          </w:r>
          <w:r>
            <w:rPr>
              <w:noProof/>
            </w:rPr>
            <w:fldChar w:fldCharType="begin"/>
          </w:r>
          <w:r>
            <w:rPr>
              <w:noProof/>
            </w:rPr>
            <w:instrText xml:space="preserve"> PAGEREF _Toc286924791 \h </w:instrText>
          </w:r>
          <w:r>
            <w:rPr>
              <w:noProof/>
            </w:rPr>
          </w:r>
          <w:r>
            <w:rPr>
              <w:noProof/>
            </w:rPr>
            <w:fldChar w:fldCharType="separate"/>
          </w:r>
          <w:r w:rsidR="00DD4EDB">
            <w:rPr>
              <w:noProof/>
            </w:rPr>
            <w:t>9</w:t>
          </w:r>
          <w:r>
            <w:rPr>
              <w:noProof/>
            </w:rPr>
            <w:fldChar w:fldCharType="end"/>
          </w:r>
        </w:p>
        <w:p w14:paraId="6A90E35E" w14:textId="77777777" w:rsidR="00321102" w:rsidRDefault="00321102">
          <w:pPr>
            <w:pStyle w:val="Inhopg2"/>
            <w:tabs>
              <w:tab w:val="left" w:pos="914"/>
            </w:tabs>
            <w:rPr>
              <w:rFonts w:asciiTheme="minorHAnsi" w:eastAsiaTheme="minorEastAsia" w:hAnsiTheme="minorHAnsi" w:cstheme="minorBidi"/>
              <w:sz w:val="24"/>
            </w:rPr>
          </w:pPr>
          <w:r w:rsidRPr="00AB7663">
            <w:t>2.2.</w:t>
          </w:r>
          <w:r>
            <w:rPr>
              <w:rFonts w:asciiTheme="minorHAnsi" w:eastAsiaTheme="minorEastAsia" w:hAnsiTheme="minorHAnsi" w:cstheme="minorBidi"/>
              <w:sz w:val="24"/>
            </w:rPr>
            <w:tab/>
          </w:r>
          <w:r w:rsidRPr="00AB7663">
            <w:t>Visie op opleiden en leren</w:t>
          </w:r>
          <w:r>
            <w:tab/>
          </w:r>
          <w:r>
            <w:fldChar w:fldCharType="begin"/>
          </w:r>
          <w:r>
            <w:instrText xml:space="preserve"> PAGEREF _Toc286924792 \h </w:instrText>
          </w:r>
          <w:r>
            <w:fldChar w:fldCharType="separate"/>
          </w:r>
          <w:r w:rsidR="00DD4EDB">
            <w:t>11</w:t>
          </w:r>
          <w:r>
            <w:fldChar w:fldCharType="end"/>
          </w:r>
        </w:p>
        <w:p w14:paraId="536F7C91" w14:textId="77777777" w:rsidR="00321102" w:rsidRDefault="00321102">
          <w:pPr>
            <w:pStyle w:val="Inhopg1"/>
            <w:tabs>
              <w:tab w:val="left" w:pos="407"/>
              <w:tab w:val="right" w:leader="dot" w:pos="8208"/>
            </w:tabs>
            <w:rPr>
              <w:rFonts w:asciiTheme="minorHAnsi" w:eastAsiaTheme="minorEastAsia" w:hAnsiTheme="minorHAnsi" w:cstheme="minorBidi"/>
              <w:b w:val="0"/>
              <w:noProof/>
              <w:sz w:val="24"/>
            </w:rPr>
          </w:pPr>
          <w:r w:rsidRPr="00AB7663">
            <w:rPr>
              <w:noProof/>
            </w:rPr>
            <w:t>3.</w:t>
          </w:r>
          <w:r>
            <w:rPr>
              <w:rFonts w:asciiTheme="minorHAnsi" w:eastAsiaTheme="minorEastAsia" w:hAnsiTheme="minorHAnsi" w:cstheme="minorBidi"/>
              <w:b w:val="0"/>
              <w:noProof/>
              <w:sz w:val="24"/>
            </w:rPr>
            <w:tab/>
          </w:r>
          <w:r w:rsidRPr="00AB7663">
            <w:rPr>
              <w:noProof/>
            </w:rPr>
            <w:t>Onderwijsprogramma studenten</w:t>
          </w:r>
          <w:r>
            <w:rPr>
              <w:noProof/>
            </w:rPr>
            <w:tab/>
          </w:r>
          <w:r>
            <w:rPr>
              <w:noProof/>
            </w:rPr>
            <w:fldChar w:fldCharType="begin"/>
          </w:r>
          <w:r>
            <w:rPr>
              <w:noProof/>
            </w:rPr>
            <w:instrText xml:space="preserve"> PAGEREF _Toc286924793 \h </w:instrText>
          </w:r>
          <w:r>
            <w:rPr>
              <w:noProof/>
            </w:rPr>
          </w:r>
          <w:r>
            <w:rPr>
              <w:noProof/>
            </w:rPr>
            <w:fldChar w:fldCharType="separate"/>
          </w:r>
          <w:r w:rsidR="00DD4EDB">
            <w:rPr>
              <w:noProof/>
            </w:rPr>
            <w:t>12</w:t>
          </w:r>
          <w:r>
            <w:rPr>
              <w:noProof/>
            </w:rPr>
            <w:fldChar w:fldCharType="end"/>
          </w:r>
        </w:p>
        <w:p w14:paraId="770AA455" w14:textId="77777777" w:rsidR="00321102" w:rsidRDefault="00321102">
          <w:pPr>
            <w:pStyle w:val="Inhopg2"/>
            <w:tabs>
              <w:tab w:val="left" w:pos="914"/>
            </w:tabs>
            <w:rPr>
              <w:rFonts w:asciiTheme="minorHAnsi" w:eastAsiaTheme="minorEastAsia" w:hAnsiTheme="minorHAnsi" w:cstheme="minorBidi"/>
              <w:sz w:val="24"/>
            </w:rPr>
          </w:pPr>
          <w:r w:rsidRPr="00AB7663">
            <w:t>3.1.</w:t>
          </w:r>
          <w:r>
            <w:rPr>
              <w:rFonts w:asciiTheme="minorHAnsi" w:eastAsiaTheme="minorEastAsia" w:hAnsiTheme="minorHAnsi" w:cstheme="minorBidi"/>
              <w:sz w:val="24"/>
            </w:rPr>
            <w:tab/>
          </w:r>
          <w:r w:rsidRPr="00AB7663">
            <w:t>Algemeen deel</w:t>
          </w:r>
          <w:r>
            <w:tab/>
          </w:r>
          <w:r>
            <w:fldChar w:fldCharType="begin"/>
          </w:r>
          <w:r>
            <w:instrText xml:space="preserve"> PAGEREF _Toc286924794 \h </w:instrText>
          </w:r>
          <w:r>
            <w:fldChar w:fldCharType="separate"/>
          </w:r>
          <w:r w:rsidR="00DD4EDB">
            <w:t>12</w:t>
          </w:r>
          <w:r>
            <w:fldChar w:fldCharType="end"/>
          </w:r>
        </w:p>
        <w:p w14:paraId="6E4F5307" w14:textId="77777777" w:rsidR="00321102" w:rsidRDefault="00321102">
          <w:pPr>
            <w:pStyle w:val="Inhopg3"/>
            <w:tabs>
              <w:tab w:val="left" w:pos="1534"/>
              <w:tab w:val="right" w:leader="dot" w:pos="8208"/>
            </w:tabs>
            <w:rPr>
              <w:rFonts w:asciiTheme="minorHAnsi" w:eastAsiaTheme="minorEastAsia" w:hAnsiTheme="minorHAnsi" w:cstheme="minorBidi"/>
              <w:noProof/>
              <w:sz w:val="24"/>
            </w:rPr>
          </w:pPr>
          <w:r>
            <w:rPr>
              <w:noProof/>
            </w:rPr>
            <w:t>3.1.1.</w:t>
          </w:r>
          <w:r>
            <w:rPr>
              <w:rFonts w:asciiTheme="minorHAnsi" w:eastAsiaTheme="minorEastAsia" w:hAnsiTheme="minorHAnsi" w:cstheme="minorBidi"/>
              <w:noProof/>
              <w:sz w:val="24"/>
            </w:rPr>
            <w:tab/>
          </w:r>
          <w:r>
            <w:rPr>
              <w:noProof/>
            </w:rPr>
            <w:t>Werving studenten</w:t>
          </w:r>
          <w:r>
            <w:rPr>
              <w:noProof/>
            </w:rPr>
            <w:tab/>
          </w:r>
          <w:r>
            <w:rPr>
              <w:noProof/>
            </w:rPr>
            <w:fldChar w:fldCharType="begin"/>
          </w:r>
          <w:r>
            <w:rPr>
              <w:noProof/>
            </w:rPr>
            <w:instrText xml:space="preserve"> PAGEREF _Toc286924795 \h </w:instrText>
          </w:r>
          <w:r>
            <w:rPr>
              <w:noProof/>
            </w:rPr>
          </w:r>
          <w:r>
            <w:rPr>
              <w:noProof/>
            </w:rPr>
            <w:fldChar w:fldCharType="separate"/>
          </w:r>
          <w:r w:rsidR="00DD4EDB">
            <w:rPr>
              <w:noProof/>
            </w:rPr>
            <w:t>12</w:t>
          </w:r>
          <w:r>
            <w:rPr>
              <w:noProof/>
            </w:rPr>
            <w:fldChar w:fldCharType="end"/>
          </w:r>
        </w:p>
        <w:p w14:paraId="74312103" w14:textId="77777777" w:rsidR="00321102" w:rsidRDefault="00321102">
          <w:pPr>
            <w:pStyle w:val="Inhopg3"/>
            <w:tabs>
              <w:tab w:val="left" w:pos="1534"/>
              <w:tab w:val="right" w:leader="dot" w:pos="8208"/>
            </w:tabs>
            <w:rPr>
              <w:rFonts w:asciiTheme="minorHAnsi" w:eastAsiaTheme="minorEastAsia" w:hAnsiTheme="minorHAnsi" w:cstheme="minorBidi"/>
              <w:noProof/>
              <w:sz w:val="24"/>
            </w:rPr>
          </w:pPr>
          <w:r>
            <w:rPr>
              <w:noProof/>
            </w:rPr>
            <w:t>3.1.2.</w:t>
          </w:r>
          <w:r>
            <w:rPr>
              <w:rFonts w:asciiTheme="minorHAnsi" w:eastAsiaTheme="minorEastAsia" w:hAnsiTheme="minorHAnsi" w:cstheme="minorBidi"/>
              <w:noProof/>
              <w:sz w:val="24"/>
            </w:rPr>
            <w:tab/>
          </w:r>
          <w:r>
            <w:rPr>
              <w:noProof/>
            </w:rPr>
            <w:t>Start van de stageperiode</w:t>
          </w:r>
          <w:r>
            <w:rPr>
              <w:noProof/>
            </w:rPr>
            <w:tab/>
          </w:r>
          <w:r>
            <w:rPr>
              <w:noProof/>
            </w:rPr>
            <w:fldChar w:fldCharType="begin"/>
          </w:r>
          <w:r>
            <w:rPr>
              <w:noProof/>
            </w:rPr>
            <w:instrText xml:space="preserve"> PAGEREF _Toc286924796 \h </w:instrText>
          </w:r>
          <w:r>
            <w:rPr>
              <w:noProof/>
            </w:rPr>
          </w:r>
          <w:r>
            <w:rPr>
              <w:noProof/>
            </w:rPr>
            <w:fldChar w:fldCharType="separate"/>
          </w:r>
          <w:r w:rsidR="00DD4EDB">
            <w:rPr>
              <w:noProof/>
            </w:rPr>
            <w:t>12</w:t>
          </w:r>
          <w:r>
            <w:rPr>
              <w:noProof/>
            </w:rPr>
            <w:fldChar w:fldCharType="end"/>
          </w:r>
        </w:p>
        <w:p w14:paraId="1BCC5878" w14:textId="77777777" w:rsidR="00321102" w:rsidRDefault="00321102">
          <w:pPr>
            <w:pStyle w:val="Inhopg3"/>
            <w:tabs>
              <w:tab w:val="left" w:pos="1534"/>
              <w:tab w:val="right" w:leader="dot" w:pos="8208"/>
            </w:tabs>
            <w:rPr>
              <w:rFonts w:asciiTheme="minorHAnsi" w:eastAsiaTheme="minorEastAsia" w:hAnsiTheme="minorHAnsi" w:cstheme="minorBidi"/>
              <w:noProof/>
              <w:sz w:val="24"/>
            </w:rPr>
          </w:pPr>
          <w:r>
            <w:rPr>
              <w:noProof/>
            </w:rPr>
            <w:t>3.1.3.</w:t>
          </w:r>
          <w:r>
            <w:rPr>
              <w:rFonts w:asciiTheme="minorHAnsi" w:eastAsiaTheme="minorEastAsia" w:hAnsiTheme="minorHAnsi" w:cstheme="minorBidi"/>
              <w:noProof/>
              <w:sz w:val="24"/>
            </w:rPr>
            <w:tab/>
          </w:r>
          <w:r>
            <w:rPr>
              <w:noProof/>
            </w:rPr>
            <w:t>Schoolgroepbijeenkomsten</w:t>
          </w:r>
          <w:r>
            <w:rPr>
              <w:noProof/>
            </w:rPr>
            <w:tab/>
          </w:r>
          <w:r>
            <w:rPr>
              <w:noProof/>
            </w:rPr>
            <w:fldChar w:fldCharType="begin"/>
          </w:r>
          <w:r>
            <w:rPr>
              <w:noProof/>
            </w:rPr>
            <w:instrText xml:space="preserve"> PAGEREF _Toc286924797 \h </w:instrText>
          </w:r>
          <w:r>
            <w:rPr>
              <w:noProof/>
            </w:rPr>
          </w:r>
          <w:r>
            <w:rPr>
              <w:noProof/>
            </w:rPr>
            <w:fldChar w:fldCharType="separate"/>
          </w:r>
          <w:r w:rsidR="00DD4EDB">
            <w:rPr>
              <w:noProof/>
            </w:rPr>
            <w:t>12</w:t>
          </w:r>
          <w:r>
            <w:rPr>
              <w:noProof/>
            </w:rPr>
            <w:fldChar w:fldCharType="end"/>
          </w:r>
        </w:p>
        <w:p w14:paraId="096AA81F" w14:textId="77777777" w:rsidR="00321102" w:rsidRDefault="00321102">
          <w:pPr>
            <w:pStyle w:val="Inhopg3"/>
            <w:tabs>
              <w:tab w:val="left" w:pos="1534"/>
              <w:tab w:val="right" w:leader="dot" w:pos="8208"/>
            </w:tabs>
            <w:rPr>
              <w:rFonts w:asciiTheme="minorHAnsi" w:eastAsiaTheme="minorEastAsia" w:hAnsiTheme="minorHAnsi" w:cstheme="minorBidi"/>
              <w:noProof/>
              <w:sz w:val="24"/>
            </w:rPr>
          </w:pPr>
          <w:r>
            <w:rPr>
              <w:noProof/>
            </w:rPr>
            <w:t>3.1.4.</w:t>
          </w:r>
          <w:r>
            <w:rPr>
              <w:rFonts w:asciiTheme="minorHAnsi" w:eastAsiaTheme="minorEastAsia" w:hAnsiTheme="minorHAnsi" w:cstheme="minorBidi"/>
              <w:noProof/>
              <w:sz w:val="24"/>
            </w:rPr>
            <w:tab/>
          </w:r>
          <w:r>
            <w:rPr>
              <w:noProof/>
            </w:rPr>
            <w:t>Intervisie</w:t>
          </w:r>
          <w:r>
            <w:rPr>
              <w:noProof/>
            </w:rPr>
            <w:tab/>
          </w:r>
          <w:r>
            <w:rPr>
              <w:noProof/>
            </w:rPr>
            <w:fldChar w:fldCharType="begin"/>
          </w:r>
          <w:r>
            <w:rPr>
              <w:noProof/>
            </w:rPr>
            <w:instrText xml:space="preserve"> PAGEREF _Toc286924798 \h </w:instrText>
          </w:r>
          <w:r>
            <w:rPr>
              <w:noProof/>
            </w:rPr>
          </w:r>
          <w:r>
            <w:rPr>
              <w:noProof/>
            </w:rPr>
            <w:fldChar w:fldCharType="separate"/>
          </w:r>
          <w:r w:rsidR="00DD4EDB">
            <w:rPr>
              <w:noProof/>
            </w:rPr>
            <w:t>13</w:t>
          </w:r>
          <w:r>
            <w:rPr>
              <w:noProof/>
            </w:rPr>
            <w:fldChar w:fldCharType="end"/>
          </w:r>
        </w:p>
        <w:p w14:paraId="5BC06D66" w14:textId="77777777" w:rsidR="00321102" w:rsidRDefault="00321102">
          <w:pPr>
            <w:pStyle w:val="Inhopg3"/>
            <w:tabs>
              <w:tab w:val="left" w:pos="1534"/>
              <w:tab w:val="right" w:leader="dot" w:pos="8208"/>
            </w:tabs>
            <w:rPr>
              <w:rFonts w:asciiTheme="minorHAnsi" w:eastAsiaTheme="minorEastAsia" w:hAnsiTheme="minorHAnsi" w:cstheme="minorBidi"/>
              <w:noProof/>
              <w:sz w:val="24"/>
            </w:rPr>
          </w:pPr>
          <w:r>
            <w:rPr>
              <w:noProof/>
            </w:rPr>
            <w:t>3.1.5.</w:t>
          </w:r>
          <w:r>
            <w:rPr>
              <w:rFonts w:asciiTheme="minorHAnsi" w:eastAsiaTheme="minorEastAsia" w:hAnsiTheme="minorHAnsi" w:cstheme="minorBidi"/>
              <w:noProof/>
              <w:sz w:val="24"/>
            </w:rPr>
            <w:tab/>
          </w:r>
          <w:r>
            <w:rPr>
              <w:noProof/>
            </w:rPr>
            <w:t>Afsluiting</w:t>
          </w:r>
          <w:r>
            <w:rPr>
              <w:noProof/>
            </w:rPr>
            <w:tab/>
          </w:r>
          <w:r>
            <w:rPr>
              <w:noProof/>
            </w:rPr>
            <w:fldChar w:fldCharType="begin"/>
          </w:r>
          <w:r>
            <w:rPr>
              <w:noProof/>
            </w:rPr>
            <w:instrText xml:space="preserve"> PAGEREF _Toc286924799 \h </w:instrText>
          </w:r>
          <w:r>
            <w:rPr>
              <w:noProof/>
            </w:rPr>
          </w:r>
          <w:r>
            <w:rPr>
              <w:noProof/>
            </w:rPr>
            <w:fldChar w:fldCharType="separate"/>
          </w:r>
          <w:r w:rsidR="00DD4EDB">
            <w:rPr>
              <w:noProof/>
            </w:rPr>
            <w:t>13</w:t>
          </w:r>
          <w:r>
            <w:rPr>
              <w:noProof/>
            </w:rPr>
            <w:fldChar w:fldCharType="end"/>
          </w:r>
        </w:p>
        <w:p w14:paraId="0031CE7B" w14:textId="77777777" w:rsidR="00321102" w:rsidRDefault="00321102">
          <w:pPr>
            <w:pStyle w:val="Inhopg2"/>
            <w:tabs>
              <w:tab w:val="left" w:pos="914"/>
            </w:tabs>
            <w:rPr>
              <w:rFonts w:asciiTheme="minorHAnsi" w:eastAsiaTheme="minorEastAsia" w:hAnsiTheme="minorHAnsi" w:cstheme="minorBidi"/>
              <w:sz w:val="24"/>
            </w:rPr>
          </w:pPr>
          <w:r w:rsidRPr="00AB7663">
            <w:t>3.2.</w:t>
          </w:r>
          <w:r>
            <w:rPr>
              <w:rFonts w:asciiTheme="minorHAnsi" w:eastAsiaTheme="minorEastAsia" w:hAnsiTheme="minorHAnsi" w:cstheme="minorBidi"/>
              <w:sz w:val="24"/>
            </w:rPr>
            <w:tab/>
          </w:r>
          <w:r w:rsidRPr="00AB7663">
            <w:t>Het opleiden van tweedegraads studenten           (HvA-DOO)</w:t>
          </w:r>
          <w:r>
            <w:tab/>
          </w:r>
          <w:r>
            <w:fldChar w:fldCharType="begin"/>
          </w:r>
          <w:r>
            <w:instrText xml:space="preserve"> PAGEREF _Toc286924800 \h </w:instrText>
          </w:r>
          <w:r>
            <w:fldChar w:fldCharType="separate"/>
          </w:r>
          <w:r w:rsidR="00DD4EDB">
            <w:t>14</w:t>
          </w:r>
          <w:r>
            <w:fldChar w:fldCharType="end"/>
          </w:r>
        </w:p>
        <w:p w14:paraId="11CAF1CB" w14:textId="77777777" w:rsidR="00321102" w:rsidRDefault="00321102">
          <w:pPr>
            <w:pStyle w:val="Inhopg3"/>
            <w:tabs>
              <w:tab w:val="left" w:pos="1534"/>
              <w:tab w:val="right" w:leader="dot" w:pos="8208"/>
            </w:tabs>
            <w:rPr>
              <w:rFonts w:asciiTheme="minorHAnsi" w:eastAsiaTheme="minorEastAsia" w:hAnsiTheme="minorHAnsi" w:cstheme="minorBidi"/>
              <w:noProof/>
              <w:sz w:val="24"/>
            </w:rPr>
          </w:pPr>
          <w:r>
            <w:rPr>
              <w:noProof/>
            </w:rPr>
            <w:t>3.2.1.</w:t>
          </w:r>
          <w:r>
            <w:rPr>
              <w:rFonts w:asciiTheme="minorHAnsi" w:eastAsiaTheme="minorEastAsia" w:hAnsiTheme="minorHAnsi" w:cstheme="minorBidi"/>
              <w:noProof/>
              <w:sz w:val="24"/>
            </w:rPr>
            <w:tab/>
          </w:r>
          <w:r>
            <w:rPr>
              <w:noProof/>
            </w:rPr>
            <w:t>Instroom</w:t>
          </w:r>
          <w:r>
            <w:rPr>
              <w:noProof/>
            </w:rPr>
            <w:tab/>
          </w:r>
          <w:r>
            <w:rPr>
              <w:noProof/>
            </w:rPr>
            <w:fldChar w:fldCharType="begin"/>
          </w:r>
          <w:r>
            <w:rPr>
              <w:noProof/>
            </w:rPr>
            <w:instrText xml:space="preserve"> PAGEREF _Toc286924801 \h </w:instrText>
          </w:r>
          <w:r>
            <w:rPr>
              <w:noProof/>
            </w:rPr>
          </w:r>
          <w:r>
            <w:rPr>
              <w:noProof/>
            </w:rPr>
            <w:fldChar w:fldCharType="separate"/>
          </w:r>
          <w:r w:rsidR="00DD4EDB">
            <w:rPr>
              <w:noProof/>
            </w:rPr>
            <w:t>14</w:t>
          </w:r>
          <w:r>
            <w:rPr>
              <w:noProof/>
            </w:rPr>
            <w:fldChar w:fldCharType="end"/>
          </w:r>
        </w:p>
        <w:p w14:paraId="31AAB990" w14:textId="77777777" w:rsidR="00321102" w:rsidRDefault="00321102">
          <w:pPr>
            <w:pStyle w:val="Inhopg3"/>
            <w:tabs>
              <w:tab w:val="left" w:pos="1534"/>
              <w:tab w:val="right" w:leader="dot" w:pos="8208"/>
            </w:tabs>
            <w:rPr>
              <w:rFonts w:asciiTheme="minorHAnsi" w:eastAsiaTheme="minorEastAsia" w:hAnsiTheme="minorHAnsi" w:cstheme="minorBidi"/>
              <w:noProof/>
              <w:sz w:val="24"/>
            </w:rPr>
          </w:pPr>
          <w:r>
            <w:rPr>
              <w:noProof/>
            </w:rPr>
            <w:t>3.2.2.</w:t>
          </w:r>
          <w:r>
            <w:rPr>
              <w:rFonts w:asciiTheme="minorHAnsi" w:eastAsiaTheme="minorEastAsia" w:hAnsiTheme="minorHAnsi" w:cstheme="minorBidi"/>
              <w:noProof/>
              <w:sz w:val="24"/>
            </w:rPr>
            <w:tab/>
          </w:r>
          <w:r>
            <w:rPr>
              <w:noProof/>
            </w:rPr>
            <w:t>Curriculumopbouw voor voltijdstudenten</w:t>
          </w:r>
          <w:r>
            <w:rPr>
              <w:noProof/>
            </w:rPr>
            <w:tab/>
          </w:r>
          <w:r>
            <w:rPr>
              <w:noProof/>
            </w:rPr>
            <w:fldChar w:fldCharType="begin"/>
          </w:r>
          <w:r>
            <w:rPr>
              <w:noProof/>
            </w:rPr>
            <w:instrText xml:space="preserve"> PAGEREF _Toc286924802 \h </w:instrText>
          </w:r>
          <w:r>
            <w:rPr>
              <w:noProof/>
            </w:rPr>
          </w:r>
          <w:r>
            <w:rPr>
              <w:noProof/>
            </w:rPr>
            <w:fldChar w:fldCharType="separate"/>
          </w:r>
          <w:r w:rsidR="00DD4EDB">
            <w:rPr>
              <w:noProof/>
            </w:rPr>
            <w:t>14</w:t>
          </w:r>
          <w:r>
            <w:rPr>
              <w:noProof/>
            </w:rPr>
            <w:fldChar w:fldCharType="end"/>
          </w:r>
        </w:p>
        <w:p w14:paraId="7D9D8FB9" w14:textId="77777777" w:rsidR="00321102" w:rsidRDefault="00321102">
          <w:pPr>
            <w:pStyle w:val="Inhopg3"/>
            <w:tabs>
              <w:tab w:val="left" w:pos="1534"/>
              <w:tab w:val="right" w:leader="dot" w:pos="8208"/>
            </w:tabs>
            <w:rPr>
              <w:rFonts w:asciiTheme="minorHAnsi" w:eastAsiaTheme="minorEastAsia" w:hAnsiTheme="minorHAnsi" w:cstheme="minorBidi"/>
              <w:noProof/>
              <w:sz w:val="24"/>
            </w:rPr>
          </w:pPr>
          <w:r>
            <w:rPr>
              <w:noProof/>
            </w:rPr>
            <w:t>3.2.3.</w:t>
          </w:r>
          <w:r>
            <w:rPr>
              <w:rFonts w:asciiTheme="minorHAnsi" w:eastAsiaTheme="minorEastAsia" w:hAnsiTheme="minorHAnsi" w:cstheme="minorBidi"/>
              <w:noProof/>
              <w:sz w:val="24"/>
            </w:rPr>
            <w:tab/>
          </w:r>
          <w:r>
            <w:rPr>
              <w:noProof/>
            </w:rPr>
            <w:t>Inhoudelijke omschrijving van de hoofdlijnen van het curriculum</w:t>
          </w:r>
          <w:r>
            <w:rPr>
              <w:noProof/>
            </w:rPr>
            <w:tab/>
          </w:r>
          <w:r>
            <w:rPr>
              <w:noProof/>
            </w:rPr>
            <w:fldChar w:fldCharType="begin"/>
          </w:r>
          <w:r>
            <w:rPr>
              <w:noProof/>
            </w:rPr>
            <w:instrText xml:space="preserve"> PAGEREF _Toc286924803 \h </w:instrText>
          </w:r>
          <w:r>
            <w:rPr>
              <w:noProof/>
            </w:rPr>
          </w:r>
          <w:r>
            <w:rPr>
              <w:noProof/>
            </w:rPr>
            <w:fldChar w:fldCharType="separate"/>
          </w:r>
          <w:r w:rsidR="00DD4EDB">
            <w:rPr>
              <w:noProof/>
            </w:rPr>
            <w:t>16</w:t>
          </w:r>
          <w:r>
            <w:rPr>
              <w:noProof/>
            </w:rPr>
            <w:fldChar w:fldCharType="end"/>
          </w:r>
        </w:p>
        <w:p w14:paraId="209FAA63" w14:textId="77777777" w:rsidR="00321102" w:rsidRDefault="00321102">
          <w:pPr>
            <w:pStyle w:val="Inhopg3"/>
            <w:tabs>
              <w:tab w:val="left" w:pos="1534"/>
              <w:tab w:val="right" w:leader="dot" w:pos="8208"/>
            </w:tabs>
            <w:rPr>
              <w:rFonts w:asciiTheme="minorHAnsi" w:eastAsiaTheme="minorEastAsia" w:hAnsiTheme="minorHAnsi" w:cstheme="minorBidi"/>
              <w:noProof/>
              <w:sz w:val="24"/>
            </w:rPr>
          </w:pPr>
          <w:r>
            <w:rPr>
              <w:noProof/>
            </w:rPr>
            <w:t>3.2.4.</w:t>
          </w:r>
          <w:r>
            <w:rPr>
              <w:rFonts w:asciiTheme="minorHAnsi" w:eastAsiaTheme="minorEastAsia" w:hAnsiTheme="minorHAnsi" w:cstheme="minorBidi"/>
              <w:noProof/>
              <w:sz w:val="24"/>
            </w:rPr>
            <w:tab/>
          </w:r>
          <w:r>
            <w:rPr>
              <w:noProof/>
            </w:rPr>
            <w:t>Koppeling van het curriculum aan de praktijk</w:t>
          </w:r>
          <w:r>
            <w:rPr>
              <w:noProof/>
            </w:rPr>
            <w:tab/>
          </w:r>
          <w:r>
            <w:rPr>
              <w:noProof/>
            </w:rPr>
            <w:fldChar w:fldCharType="begin"/>
          </w:r>
          <w:r>
            <w:rPr>
              <w:noProof/>
            </w:rPr>
            <w:instrText xml:space="preserve"> PAGEREF _Toc286924804 \h </w:instrText>
          </w:r>
          <w:r>
            <w:rPr>
              <w:noProof/>
            </w:rPr>
          </w:r>
          <w:r>
            <w:rPr>
              <w:noProof/>
            </w:rPr>
            <w:fldChar w:fldCharType="separate"/>
          </w:r>
          <w:r w:rsidR="00DD4EDB">
            <w:rPr>
              <w:noProof/>
            </w:rPr>
            <w:t>18</w:t>
          </w:r>
          <w:r>
            <w:rPr>
              <w:noProof/>
            </w:rPr>
            <w:fldChar w:fldCharType="end"/>
          </w:r>
        </w:p>
        <w:p w14:paraId="28586D4F" w14:textId="77777777" w:rsidR="00321102" w:rsidRDefault="00321102">
          <w:pPr>
            <w:pStyle w:val="Inhopg3"/>
            <w:tabs>
              <w:tab w:val="left" w:pos="1534"/>
              <w:tab w:val="right" w:leader="dot" w:pos="8208"/>
            </w:tabs>
            <w:rPr>
              <w:rFonts w:asciiTheme="minorHAnsi" w:eastAsiaTheme="minorEastAsia" w:hAnsiTheme="minorHAnsi" w:cstheme="minorBidi"/>
              <w:noProof/>
              <w:sz w:val="24"/>
            </w:rPr>
          </w:pPr>
          <w:r>
            <w:rPr>
              <w:noProof/>
            </w:rPr>
            <w:t>3.2.5.</w:t>
          </w:r>
          <w:r>
            <w:rPr>
              <w:rFonts w:asciiTheme="minorHAnsi" w:eastAsiaTheme="minorEastAsia" w:hAnsiTheme="minorHAnsi" w:cstheme="minorBidi"/>
              <w:noProof/>
              <w:sz w:val="24"/>
            </w:rPr>
            <w:tab/>
          </w:r>
          <w:r>
            <w:rPr>
              <w:noProof/>
            </w:rPr>
            <w:t>Beoordeling</w:t>
          </w:r>
          <w:r>
            <w:rPr>
              <w:noProof/>
            </w:rPr>
            <w:tab/>
          </w:r>
          <w:r>
            <w:rPr>
              <w:noProof/>
            </w:rPr>
            <w:fldChar w:fldCharType="begin"/>
          </w:r>
          <w:r>
            <w:rPr>
              <w:noProof/>
            </w:rPr>
            <w:instrText xml:space="preserve"> PAGEREF _Toc286924805 \h </w:instrText>
          </w:r>
          <w:r>
            <w:rPr>
              <w:noProof/>
            </w:rPr>
          </w:r>
          <w:r>
            <w:rPr>
              <w:noProof/>
            </w:rPr>
            <w:fldChar w:fldCharType="separate"/>
          </w:r>
          <w:r w:rsidR="00DD4EDB">
            <w:rPr>
              <w:noProof/>
            </w:rPr>
            <w:t>19</w:t>
          </w:r>
          <w:r>
            <w:rPr>
              <w:noProof/>
            </w:rPr>
            <w:fldChar w:fldCharType="end"/>
          </w:r>
        </w:p>
        <w:p w14:paraId="63664544" w14:textId="77777777" w:rsidR="00321102" w:rsidRDefault="00321102">
          <w:pPr>
            <w:pStyle w:val="Inhopg2"/>
            <w:tabs>
              <w:tab w:val="left" w:pos="914"/>
            </w:tabs>
            <w:rPr>
              <w:rFonts w:asciiTheme="minorHAnsi" w:eastAsiaTheme="minorEastAsia" w:hAnsiTheme="minorHAnsi" w:cstheme="minorBidi"/>
              <w:sz w:val="24"/>
            </w:rPr>
          </w:pPr>
          <w:r w:rsidRPr="00AB7663">
            <w:t>3.3.</w:t>
          </w:r>
          <w:r>
            <w:rPr>
              <w:rFonts w:asciiTheme="minorHAnsi" w:eastAsiaTheme="minorEastAsia" w:hAnsiTheme="minorHAnsi" w:cstheme="minorBidi"/>
              <w:sz w:val="24"/>
            </w:rPr>
            <w:tab/>
          </w:r>
          <w:r w:rsidRPr="00AB7663">
            <w:t>Het opleiden van eerstegraads studenten          (UvA-ILO)</w:t>
          </w:r>
          <w:r>
            <w:tab/>
          </w:r>
          <w:r>
            <w:fldChar w:fldCharType="begin"/>
          </w:r>
          <w:r>
            <w:instrText xml:space="preserve"> PAGEREF _Toc286924806 \h </w:instrText>
          </w:r>
          <w:r>
            <w:fldChar w:fldCharType="separate"/>
          </w:r>
          <w:r w:rsidR="00DD4EDB">
            <w:t>20</w:t>
          </w:r>
          <w:r>
            <w:fldChar w:fldCharType="end"/>
          </w:r>
        </w:p>
        <w:p w14:paraId="657C2C2D" w14:textId="77777777" w:rsidR="00321102" w:rsidRDefault="00321102">
          <w:pPr>
            <w:pStyle w:val="Inhopg3"/>
            <w:tabs>
              <w:tab w:val="left" w:pos="1534"/>
              <w:tab w:val="right" w:leader="dot" w:pos="8208"/>
            </w:tabs>
            <w:rPr>
              <w:rFonts w:asciiTheme="minorHAnsi" w:eastAsiaTheme="minorEastAsia" w:hAnsiTheme="minorHAnsi" w:cstheme="minorBidi"/>
              <w:noProof/>
              <w:sz w:val="24"/>
            </w:rPr>
          </w:pPr>
          <w:r>
            <w:rPr>
              <w:noProof/>
            </w:rPr>
            <w:t>3.3.1.</w:t>
          </w:r>
          <w:r>
            <w:rPr>
              <w:rFonts w:asciiTheme="minorHAnsi" w:eastAsiaTheme="minorEastAsia" w:hAnsiTheme="minorHAnsi" w:cstheme="minorBidi"/>
              <w:noProof/>
              <w:sz w:val="24"/>
            </w:rPr>
            <w:tab/>
          </w:r>
          <w:r>
            <w:rPr>
              <w:noProof/>
            </w:rPr>
            <w:t>Onderwijspraktijk</w:t>
          </w:r>
          <w:r>
            <w:rPr>
              <w:noProof/>
            </w:rPr>
            <w:tab/>
          </w:r>
          <w:r>
            <w:rPr>
              <w:noProof/>
            </w:rPr>
            <w:fldChar w:fldCharType="begin"/>
          </w:r>
          <w:r>
            <w:rPr>
              <w:noProof/>
            </w:rPr>
            <w:instrText xml:space="preserve"> PAGEREF _Toc286924807 \h </w:instrText>
          </w:r>
          <w:r>
            <w:rPr>
              <w:noProof/>
            </w:rPr>
          </w:r>
          <w:r>
            <w:rPr>
              <w:noProof/>
            </w:rPr>
            <w:fldChar w:fldCharType="separate"/>
          </w:r>
          <w:r w:rsidR="00DD4EDB">
            <w:rPr>
              <w:noProof/>
            </w:rPr>
            <w:t>20</w:t>
          </w:r>
          <w:r>
            <w:rPr>
              <w:noProof/>
            </w:rPr>
            <w:fldChar w:fldCharType="end"/>
          </w:r>
        </w:p>
        <w:p w14:paraId="67B79875" w14:textId="77777777" w:rsidR="00321102" w:rsidRDefault="00321102">
          <w:pPr>
            <w:pStyle w:val="Inhopg3"/>
            <w:tabs>
              <w:tab w:val="left" w:pos="1534"/>
              <w:tab w:val="right" w:leader="dot" w:pos="8208"/>
            </w:tabs>
            <w:rPr>
              <w:rFonts w:asciiTheme="minorHAnsi" w:eastAsiaTheme="minorEastAsia" w:hAnsiTheme="minorHAnsi" w:cstheme="minorBidi"/>
              <w:noProof/>
              <w:sz w:val="24"/>
            </w:rPr>
          </w:pPr>
          <w:r>
            <w:rPr>
              <w:noProof/>
            </w:rPr>
            <w:t>3.3.2.</w:t>
          </w:r>
          <w:r>
            <w:rPr>
              <w:rFonts w:asciiTheme="minorHAnsi" w:eastAsiaTheme="minorEastAsia" w:hAnsiTheme="minorHAnsi" w:cstheme="minorBidi"/>
              <w:noProof/>
              <w:sz w:val="24"/>
            </w:rPr>
            <w:tab/>
          </w:r>
          <w:r>
            <w:rPr>
              <w:noProof/>
            </w:rPr>
            <w:t>Profielproduct (6 ect)</w:t>
          </w:r>
          <w:r>
            <w:rPr>
              <w:noProof/>
            </w:rPr>
            <w:tab/>
          </w:r>
          <w:r>
            <w:rPr>
              <w:noProof/>
            </w:rPr>
            <w:fldChar w:fldCharType="begin"/>
          </w:r>
          <w:r>
            <w:rPr>
              <w:noProof/>
            </w:rPr>
            <w:instrText xml:space="preserve"> PAGEREF _Toc286924808 \h </w:instrText>
          </w:r>
          <w:r>
            <w:rPr>
              <w:noProof/>
            </w:rPr>
          </w:r>
          <w:r>
            <w:rPr>
              <w:noProof/>
            </w:rPr>
            <w:fldChar w:fldCharType="separate"/>
          </w:r>
          <w:r w:rsidR="00DD4EDB">
            <w:rPr>
              <w:noProof/>
            </w:rPr>
            <w:t>20</w:t>
          </w:r>
          <w:r>
            <w:rPr>
              <w:noProof/>
            </w:rPr>
            <w:fldChar w:fldCharType="end"/>
          </w:r>
        </w:p>
        <w:p w14:paraId="09609FBE" w14:textId="77777777" w:rsidR="00321102" w:rsidRDefault="00321102">
          <w:pPr>
            <w:pStyle w:val="Inhopg3"/>
            <w:tabs>
              <w:tab w:val="left" w:pos="1534"/>
              <w:tab w:val="right" w:leader="dot" w:pos="8208"/>
            </w:tabs>
            <w:rPr>
              <w:rFonts w:asciiTheme="minorHAnsi" w:eastAsiaTheme="minorEastAsia" w:hAnsiTheme="minorHAnsi" w:cstheme="minorBidi"/>
              <w:noProof/>
              <w:sz w:val="24"/>
            </w:rPr>
          </w:pPr>
          <w:r>
            <w:rPr>
              <w:noProof/>
            </w:rPr>
            <w:t>3.3.3.</w:t>
          </w:r>
          <w:r>
            <w:rPr>
              <w:rFonts w:asciiTheme="minorHAnsi" w:eastAsiaTheme="minorEastAsia" w:hAnsiTheme="minorHAnsi" w:cstheme="minorBidi"/>
              <w:noProof/>
              <w:sz w:val="24"/>
            </w:rPr>
            <w:tab/>
          </w:r>
          <w:r>
            <w:rPr>
              <w:noProof/>
            </w:rPr>
            <w:t>Ontwerponderzoek (6 ect)</w:t>
          </w:r>
          <w:r>
            <w:rPr>
              <w:noProof/>
            </w:rPr>
            <w:tab/>
          </w:r>
          <w:r>
            <w:rPr>
              <w:noProof/>
            </w:rPr>
            <w:fldChar w:fldCharType="begin"/>
          </w:r>
          <w:r>
            <w:rPr>
              <w:noProof/>
            </w:rPr>
            <w:instrText xml:space="preserve"> PAGEREF _Toc286924809 \h </w:instrText>
          </w:r>
          <w:r>
            <w:rPr>
              <w:noProof/>
            </w:rPr>
          </w:r>
          <w:r>
            <w:rPr>
              <w:noProof/>
            </w:rPr>
            <w:fldChar w:fldCharType="separate"/>
          </w:r>
          <w:r w:rsidR="00DD4EDB">
            <w:rPr>
              <w:noProof/>
            </w:rPr>
            <w:t>21</w:t>
          </w:r>
          <w:r>
            <w:rPr>
              <w:noProof/>
            </w:rPr>
            <w:fldChar w:fldCharType="end"/>
          </w:r>
        </w:p>
        <w:p w14:paraId="5ADCEA54" w14:textId="77777777" w:rsidR="00321102" w:rsidRDefault="00321102">
          <w:pPr>
            <w:pStyle w:val="Inhopg3"/>
            <w:tabs>
              <w:tab w:val="left" w:pos="1534"/>
              <w:tab w:val="right" w:leader="dot" w:pos="8208"/>
            </w:tabs>
            <w:rPr>
              <w:rFonts w:asciiTheme="minorHAnsi" w:eastAsiaTheme="minorEastAsia" w:hAnsiTheme="minorHAnsi" w:cstheme="minorBidi"/>
              <w:noProof/>
              <w:sz w:val="24"/>
            </w:rPr>
          </w:pPr>
          <w:r>
            <w:rPr>
              <w:noProof/>
            </w:rPr>
            <w:t>3.3.4.</w:t>
          </w:r>
          <w:r>
            <w:rPr>
              <w:rFonts w:asciiTheme="minorHAnsi" w:eastAsiaTheme="minorEastAsia" w:hAnsiTheme="minorHAnsi" w:cstheme="minorBidi"/>
              <w:noProof/>
              <w:sz w:val="24"/>
            </w:rPr>
            <w:tab/>
          </w:r>
          <w:r>
            <w:rPr>
              <w:noProof/>
            </w:rPr>
            <w:t>Beoordeling</w:t>
          </w:r>
          <w:r>
            <w:rPr>
              <w:noProof/>
            </w:rPr>
            <w:tab/>
          </w:r>
          <w:r>
            <w:rPr>
              <w:noProof/>
            </w:rPr>
            <w:fldChar w:fldCharType="begin"/>
          </w:r>
          <w:r>
            <w:rPr>
              <w:noProof/>
            </w:rPr>
            <w:instrText xml:space="preserve"> PAGEREF _Toc286924810 \h </w:instrText>
          </w:r>
          <w:r>
            <w:rPr>
              <w:noProof/>
            </w:rPr>
          </w:r>
          <w:r>
            <w:rPr>
              <w:noProof/>
            </w:rPr>
            <w:fldChar w:fldCharType="separate"/>
          </w:r>
          <w:r w:rsidR="00DD4EDB">
            <w:rPr>
              <w:noProof/>
            </w:rPr>
            <w:t>22</w:t>
          </w:r>
          <w:r>
            <w:rPr>
              <w:noProof/>
            </w:rPr>
            <w:fldChar w:fldCharType="end"/>
          </w:r>
        </w:p>
        <w:p w14:paraId="68167C18" w14:textId="77777777" w:rsidR="00321102" w:rsidRDefault="00321102">
          <w:pPr>
            <w:pStyle w:val="Inhopg1"/>
            <w:tabs>
              <w:tab w:val="left" w:pos="407"/>
              <w:tab w:val="right" w:leader="dot" w:pos="8208"/>
            </w:tabs>
            <w:rPr>
              <w:rFonts w:asciiTheme="minorHAnsi" w:eastAsiaTheme="minorEastAsia" w:hAnsiTheme="minorHAnsi" w:cstheme="minorBidi"/>
              <w:b w:val="0"/>
              <w:noProof/>
              <w:sz w:val="24"/>
            </w:rPr>
          </w:pPr>
          <w:r w:rsidRPr="00AB7663">
            <w:rPr>
              <w:noProof/>
            </w:rPr>
            <w:t>4.</w:t>
          </w:r>
          <w:r>
            <w:rPr>
              <w:rFonts w:asciiTheme="minorHAnsi" w:eastAsiaTheme="minorEastAsia" w:hAnsiTheme="minorHAnsi" w:cstheme="minorBidi"/>
              <w:b w:val="0"/>
              <w:noProof/>
              <w:sz w:val="24"/>
            </w:rPr>
            <w:tab/>
          </w:r>
          <w:r w:rsidRPr="00AB7663">
            <w:rPr>
              <w:noProof/>
            </w:rPr>
            <w:t>Begeleiding startende docenten</w:t>
          </w:r>
          <w:r>
            <w:rPr>
              <w:noProof/>
            </w:rPr>
            <w:tab/>
          </w:r>
          <w:r>
            <w:rPr>
              <w:noProof/>
            </w:rPr>
            <w:fldChar w:fldCharType="begin"/>
          </w:r>
          <w:r>
            <w:rPr>
              <w:noProof/>
            </w:rPr>
            <w:instrText xml:space="preserve"> PAGEREF _Toc286924811 \h </w:instrText>
          </w:r>
          <w:r>
            <w:rPr>
              <w:noProof/>
            </w:rPr>
          </w:r>
          <w:r>
            <w:rPr>
              <w:noProof/>
            </w:rPr>
            <w:fldChar w:fldCharType="separate"/>
          </w:r>
          <w:r w:rsidR="00DD4EDB">
            <w:rPr>
              <w:noProof/>
            </w:rPr>
            <w:t>23</w:t>
          </w:r>
          <w:r>
            <w:rPr>
              <w:noProof/>
            </w:rPr>
            <w:fldChar w:fldCharType="end"/>
          </w:r>
        </w:p>
        <w:p w14:paraId="41A38DEB" w14:textId="77777777" w:rsidR="00321102" w:rsidRDefault="00321102">
          <w:pPr>
            <w:pStyle w:val="Inhopg1"/>
            <w:tabs>
              <w:tab w:val="left" w:pos="407"/>
              <w:tab w:val="right" w:leader="dot" w:pos="8208"/>
            </w:tabs>
            <w:rPr>
              <w:rFonts w:asciiTheme="minorHAnsi" w:eastAsiaTheme="minorEastAsia" w:hAnsiTheme="minorHAnsi" w:cstheme="minorBidi"/>
              <w:b w:val="0"/>
              <w:noProof/>
              <w:sz w:val="24"/>
            </w:rPr>
          </w:pPr>
          <w:r w:rsidRPr="00AB7663">
            <w:rPr>
              <w:noProof/>
            </w:rPr>
            <w:t>5.</w:t>
          </w:r>
          <w:r>
            <w:rPr>
              <w:rFonts w:asciiTheme="minorHAnsi" w:eastAsiaTheme="minorEastAsia" w:hAnsiTheme="minorHAnsi" w:cstheme="minorBidi"/>
              <w:b w:val="0"/>
              <w:noProof/>
              <w:sz w:val="24"/>
            </w:rPr>
            <w:tab/>
          </w:r>
          <w:r w:rsidRPr="00AB7663">
            <w:rPr>
              <w:noProof/>
            </w:rPr>
            <w:t>Organisatie en personeel</w:t>
          </w:r>
          <w:r>
            <w:rPr>
              <w:noProof/>
            </w:rPr>
            <w:tab/>
          </w:r>
          <w:r>
            <w:rPr>
              <w:noProof/>
            </w:rPr>
            <w:fldChar w:fldCharType="begin"/>
          </w:r>
          <w:r>
            <w:rPr>
              <w:noProof/>
            </w:rPr>
            <w:instrText xml:space="preserve"> PAGEREF _Toc286924812 \h </w:instrText>
          </w:r>
          <w:r>
            <w:rPr>
              <w:noProof/>
            </w:rPr>
          </w:r>
          <w:r>
            <w:rPr>
              <w:noProof/>
            </w:rPr>
            <w:fldChar w:fldCharType="separate"/>
          </w:r>
          <w:r w:rsidR="00DD4EDB">
            <w:rPr>
              <w:noProof/>
            </w:rPr>
            <w:t>25</w:t>
          </w:r>
          <w:r>
            <w:rPr>
              <w:noProof/>
            </w:rPr>
            <w:fldChar w:fldCharType="end"/>
          </w:r>
        </w:p>
        <w:p w14:paraId="3A884B1C" w14:textId="77777777" w:rsidR="00321102" w:rsidRDefault="00321102">
          <w:pPr>
            <w:pStyle w:val="Inhopg2"/>
            <w:tabs>
              <w:tab w:val="left" w:pos="914"/>
            </w:tabs>
            <w:rPr>
              <w:rFonts w:asciiTheme="minorHAnsi" w:eastAsiaTheme="minorEastAsia" w:hAnsiTheme="minorHAnsi" w:cstheme="minorBidi"/>
              <w:sz w:val="24"/>
            </w:rPr>
          </w:pPr>
          <w:r>
            <w:t>5.1.</w:t>
          </w:r>
          <w:r>
            <w:rPr>
              <w:rFonts w:asciiTheme="minorHAnsi" w:eastAsiaTheme="minorEastAsia" w:hAnsiTheme="minorHAnsi" w:cstheme="minorBidi"/>
              <w:sz w:val="24"/>
            </w:rPr>
            <w:tab/>
          </w:r>
          <w:r w:rsidRPr="00AB7663">
            <w:t>Organigram Opleiden met Esprit</w:t>
          </w:r>
          <w:r>
            <w:tab/>
          </w:r>
          <w:r>
            <w:fldChar w:fldCharType="begin"/>
          </w:r>
          <w:r>
            <w:instrText xml:space="preserve"> PAGEREF _Toc286924813 \h </w:instrText>
          </w:r>
          <w:r>
            <w:fldChar w:fldCharType="separate"/>
          </w:r>
          <w:r w:rsidR="00DD4EDB">
            <w:t>27</w:t>
          </w:r>
          <w:r>
            <w:fldChar w:fldCharType="end"/>
          </w:r>
        </w:p>
        <w:p w14:paraId="19B649BD" w14:textId="77777777" w:rsidR="00321102" w:rsidRDefault="00321102">
          <w:pPr>
            <w:pStyle w:val="Inhopg1"/>
            <w:tabs>
              <w:tab w:val="left" w:pos="407"/>
              <w:tab w:val="right" w:leader="dot" w:pos="8208"/>
            </w:tabs>
            <w:rPr>
              <w:rFonts w:asciiTheme="minorHAnsi" w:eastAsiaTheme="minorEastAsia" w:hAnsiTheme="minorHAnsi" w:cstheme="minorBidi"/>
              <w:b w:val="0"/>
              <w:noProof/>
              <w:sz w:val="24"/>
            </w:rPr>
          </w:pPr>
          <w:r w:rsidRPr="00AB7663">
            <w:rPr>
              <w:noProof/>
            </w:rPr>
            <w:t>6.</w:t>
          </w:r>
          <w:r>
            <w:rPr>
              <w:rFonts w:asciiTheme="minorHAnsi" w:eastAsiaTheme="minorEastAsia" w:hAnsiTheme="minorHAnsi" w:cstheme="minorBidi"/>
              <w:b w:val="0"/>
              <w:noProof/>
              <w:sz w:val="24"/>
            </w:rPr>
            <w:tab/>
          </w:r>
          <w:r w:rsidRPr="00AB7663">
            <w:rPr>
              <w:noProof/>
            </w:rPr>
            <w:t>Professionalisering</w:t>
          </w:r>
          <w:r>
            <w:rPr>
              <w:noProof/>
            </w:rPr>
            <w:tab/>
          </w:r>
          <w:r>
            <w:rPr>
              <w:noProof/>
            </w:rPr>
            <w:fldChar w:fldCharType="begin"/>
          </w:r>
          <w:r>
            <w:rPr>
              <w:noProof/>
            </w:rPr>
            <w:instrText xml:space="preserve"> PAGEREF _Toc286924814 \h </w:instrText>
          </w:r>
          <w:r>
            <w:rPr>
              <w:noProof/>
            </w:rPr>
          </w:r>
          <w:r>
            <w:rPr>
              <w:noProof/>
            </w:rPr>
            <w:fldChar w:fldCharType="separate"/>
          </w:r>
          <w:r w:rsidR="00DD4EDB">
            <w:rPr>
              <w:noProof/>
            </w:rPr>
            <w:t>28</w:t>
          </w:r>
          <w:r>
            <w:rPr>
              <w:noProof/>
            </w:rPr>
            <w:fldChar w:fldCharType="end"/>
          </w:r>
        </w:p>
        <w:p w14:paraId="0137A5F7" w14:textId="77777777" w:rsidR="00321102" w:rsidRDefault="00321102">
          <w:pPr>
            <w:pStyle w:val="Inhopg2"/>
            <w:tabs>
              <w:tab w:val="left" w:pos="914"/>
            </w:tabs>
            <w:rPr>
              <w:rFonts w:asciiTheme="minorHAnsi" w:eastAsiaTheme="minorEastAsia" w:hAnsiTheme="minorHAnsi" w:cstheme="minorBidi"/>
              <w:sz w:val="24"/>
            </w:rPr>
          </w:pPr>
          <w:r w:rsidRPr="00AB7663">
            <w:t>6.1.</w:t>
          </w:r>
          <w:r>
            <w:rPr>
              <w:rFonts w:asciiTheme="minorHAnsi" w:eastAsiaTheme="minorEastAsia" w:hAnsiTheme="minorHAnsi" w:cstheme="minorBidi"/>
              <w:sz w:val="24"/>
            </w:rPr>
            <w:tab/>
          </w:r>
          <w:r w:rsidRPr="00AB7663">
            <w:t>Professionalisering werkbegeleiders</w:t>
          </w:r>
          <w:r>
            <w:tab/>
          </w:r>
          <w:r>
            <w:fldChar w:fldCharType="begin"/>
          </w:r>
          <w:r>
            <w:instrText xml:space="preserve"> PAGEREF _Toc286924815 \h </w:instrText>
          </w:r>
          <w:r>
            <w:fldChar w:fldCharType="separate"/>
          </w:r>
          <w:r w:rsidR="00DD4EDB">
            <w:t>28</w:t>
          </w:r>
          <w:r>
            <w:fldChar w:fldCharType="end"/>
          </w:r>
        </w:p>
        <w:p w14:paraId="4EE6A116" w14:textId="77777777" w:rsidR="00321102" w:rsidRDefault="00321102">
          <w:pPr>
            <w:pStyle w:val="Inhopg3"/>
            <w:tabs>
              <w:tab w:val="left" w:pos="1534"/>
              <w:tab w:val="right" w:leader="dot" w:pos="8208"/>
            </w:tabs>
            <w:rPr>
              <w:rFonts w:asciiTheme="minorHAnsi" w:eastAsiaTheme="minorEastAsia" w:hAnsiTheme="minorHAnsi" w:cstheme="minorBidi"/>
              <w:noProof/>
              <w:sz w:val="24"/>
            </w:rPr>
          </w:pPr>
          <w:r>
            <w:rPr>
              <w:noProof/>
            </w:rPr>
            <w:t>6.1.1.</w:t>
          </w:r>
          <w:r>
            <w:rPr>
              <w:rFonts w:asciiTheme="minorHAnsi" w:eastAsiaTheme="minorEastAsia" w:hAnsiTheme="minorHAnsi" w:cstheme="minorBidi"/>
              <w:noProof/>
              <w:sz w:val="24"/>
            </w:rPr>
            <w:tab/>
          </w:r>
          <w:r>
            <w:rPr>
              <w:noProof/>
            </w:rPr>
            <w:t>Basistraining werkbegeleiders</w:t>
          </w:r>
          <w:r>
            <w:rPr>
              <w:noProof/>
            </w:rPr>
            <w:tab/>
          </w:r>
          <w:r>
            <w:rPr>
              <w:noProof/>
            </w:rPr>
            <w:fldChar w:fldCharType="begin"/>
          </w:r>
          <w:r>
            <w:rPr>
              <w:noProof/>
            </w:rPr>
            <w:instrText xml:space="preserve"> PAGEREF _Toc286924816 \h </w:instrText>
          </w:r>
          <w:r>
            <w:rPr>
              <w:noProof/>
            </w:rPr>
          </w:r>
          <w:r>
            <w:rPr>
              <w:noProof/>
            </w:rPr>
            <w:fldChar w:fldCharType="separate"/>
          </w:r>
          <w:r w:rsidR="00DD4EDB">
            <w:rPr>
              <w:noProof/>
            </w:rPr>
            <w:t>28</w:t>
          </w:r>
          <w:r>
            <w:rPr>
              <w:noProof/>
            </w:rPr>
            <w:fldChar w:fldCharType="end"/>
          </w:r>
        </w:p>
        <w:p w14:paraId="00BEB738" w14:textId="77777777" w:rsidR="00321102" w:rsidRDefault="00321102">
          <w:pPr>
            <w:pStyle w:val="Inhopg3"/>
            <w:tabs>
              <w:tab w:val="left" w:pos="1534"/>
              <w:tab w:val="right" w:leader="dot" w:pos="8208"/>
            </w:tabs>
            <w:rPr>
              <w:rFonts w:asciiTheme="minorHAnsi" w:eastAsiaTheme="minorEastAsia" w:hAnsiTheme="minorHAnsi" w:cstheme="minorBidi"/>
              <w:noProof/>
              <w:sz w:val="24"/>
            </w:rPr>
          </w:pPr>
          <w:r>
            <w:rPr>
              <w:noProof/>
            </w:rPr>
            <w:t>6.1.2.</w:t>
          </w:r>
          <w:r>
            <w:rPr>
              <w:rFonts w:asciiTheme="minorHAnsi" w:eastAsiaTheme="minorEastAsia" w:hAnsiTheme="minorHAnsi" w:cstheme="minorBidi"/>
              <w:noProof/>
              <w:sz w:val="24"/>
            </w:rPr>
            <w:tab/>
          </w:r>
          <w:r>
            <w:rPr>
              <w:noProof/>
            </w:rPr>
            <w:t>Verdiepingstraining werkbegeleiders</w:t>
          </w:r>
          <w:r>
            <w:rPr>
              <w:noProof/>
            </w:rPr>
            <w:tab/>
          </w:r>
          <w:r>
            <w:rPr>
              <w:noProof/>
            </w:rPr>
            <w:fldChar w:fldCharType="begin"/>
          </w:r>
          <w:r>
            <w:rPr>
              <w:noProof/>
            </w:rPr>
            <w:instrText xml:space="preserve"> PAGEREF _Toc286924817 \h </w:instrText>
          </w:r>
          <w:r>
            <w:rPr>
              <w:noProof/>
            </w:rPr>
          </w:r>
          <w:r>
            <w:rPr>
              <w:noProof/>
            </w:rPr>
            <w:fldChar w:fldCharType="separate"/>
          </w:r>
          <w:r w:rsidR="00DD4EDB">
            <w:rPr>
              <w:noProof/>
            </w:rPr>
            <w:t>28</w:t>
          </w:r>
          <w:r>
            <w:rPr>
              <w:noProof/>
            </w:rPr>
            <w:fldChar w:fldCharType="end"/>
          </w:r>
        </w:p>
        <w:p w14:paraId="2F877F57" w14:textId="77777777" w:rsidR="00321102" w:rsidRDefault="00321102">
          <w:pPr>
            <w:pStyle w:val="Inhopg3"/>
            <w:tabs>
              <w:tab w:val="left" w:pos="1534"/>
              <w:tab w:val="right" w:leader="dot" w:pos="8208"/>
            </w:tabs>
            <w:rPr>
              <w:rFonts w:asciiTheme="minorHAnsi" w:eastAsiaTheme="minorEastAsia" w:hAnsiTheme="minorHAnsi" w:cstheme="minorBidi"/>
              <w:noProof/>
              <w:sz w:val="24"/>
            </w:rPr>
          </w:pPr>
          <w:r>
            <w:rPr>
              <w:noProof/>
            </w:rPr>
            <w:t>6.1.3.</w:t>
          </w:r>
          <w:r>
            <w:rPr>
              <w:rFonts w:asciiTheme="minorHAnsi" w:eastAsiaTheme="minorEastAsia" w:hAnsiTheme="minorHAnsi" w:cstheme="minorBidi"/>
              <w:noProof/>
              <w:sz w:val="24"/>
            </w:rPr>
            <w:tab/>
          </w:r>
          <w:r>
            <w:rPr>
              <w:noProof/>
            </w:rPr>
            <w:t>Intervisie- en themabijeenkomsten werkbegeleiders</w:t>
          </w:r>
          <w:r>
            <w:rPr>
              <w:noProof/>
            </w:rPr>
            <w:tab/>
          </w:r>
          <w:r>
            <w:rPr>
              <w:noProof/>
            </w:rPr>
            <w:fldChar w:fldCharType="begin"/>
          </w:r>
          <w:r>
            <w:rPr>
              <w:noProof/>
            </w:rPr>
            <w:instrText xml:space="preserve"> PAGEREF _Toc286924818 \h </w:instrText>
          </w:r>
          <w:r>
            <w:rPr>
              <w:noProof/>
            </w:rPr>
          </w:r>
          <w:r>
            <w:rPr>
              <w:noProof/>
            </w:rPr>
            <w:fldChar w:fldCharType="separate"/>
          </w:r>
          <w:r w:rsidR="00DD4EDB">
            <w:rPr>
              <w:noProof/>
            </w:rPr>
            <w:t>28</w:t>
          </w:r>
          <w:r>
            <w:rPr>
              <w:noProof/>
            </w:rPr>
            <w:fldChar w:fldCharType="end"/>
          </w:r>
        </w:p>
        <w:p w14:paraId="7C2CF595" w14:textId="77777777" w:rsidR="00321102" w:rsidRDefault="00321102">
          <w:pPr>
            <w:pStyle w:val="Inhopg3"/>
            <w:tabs>
              <w:tab w:val="left" w:pos="1534"/>
              <w:tab w:val="right" w:leader="dot" w:pos="8208"/>
            </w:tabs>
            <w:rPr>
              <w:rFonts w:asciiTheme="minorHAnsi" w:eastAsiaTheme="minorEastAsia" w:hAnsiTheme="minorHAnsi" w:cstheme="minorBidi"/>
              <w:noProof/>
              <w:sz w:val="24"/>
            </w:rPr>
          </w:pPr>
          <w:r>
            <w:rPr>
              <w:noProof/>
            </w:rPr>
            <w:t>6.1.4.</w:t>
          </w:r>
          <w:r>
            <w:rPr>
              <w:rFonts w:asciiTheme="minorHAnsi" w:eastAsiaTheme="minorEastAsia" w:hAnsiTheme="minorHAnsi" w:cstheme="minorBidi"/>
              <w:noProof/>
              <w:sz w:val="24"/>
            </w:rPr>
            <w:tab/>
          </w:r>
          <w:r>
            <w:rPr>
              <w:noProof/>
            </w:rPr>
            <w:t>Verdere ambities m.b.t. professionalisering werkbegeleiders</w:t>
          </w:r>
          <w:r>
            <w:rPr>
              <w:noProof/>
            </w:rPr>
            <w:tab/>
          </w:r>
          <w:r>
            <w:rPr>
              <w:noProof/>
            </w:rPr>
            <w:fldChar w:fldCharType="begin"/>
          </w:r>
          <w:r>
            <w:rPr>
              <w:noProof/>
            </w:rPr>
            <w:instrText xml:space="preserve"> PAGEREF _Toc286924819 \h </w:instrText>
          </w:r>
          <w:r>
            <w:rPr>
              <w:noProof/>
            </w:rPr>
          </w:r>
          <w:r>
            <w:rPr>
              <w:noProof/>
            </w:rPr>
            <w:fldChar w:fldCharType="separate"/>
          </w:r>
          <w:r w:rsidR="00DD4EDB">
            <w:rPr>
              <w:noProof/>
            </w:rPr>
            <w:t>29</w:t>
          </w:r>
          <w:r>
            <w:rPr>
              <w:noProof/>
            </w:rPr>
            <w:fldChar w:fldCharType="end"/>
          </w:r>
        </w:p>
        <w:p w14:paraId="63D65DAF" w14:textId="77777777" w:rsidR="00321102" w:rsidRDefault="00321102">
          <w:pPr>
            <w:pStyle w:val="Inhopg2"/>
            <w:tabs>
              <w:tab w:val="left" w:pos="914"/>
            </w:tabs>
            <w:rPr>
              <w:rFonts w:asciiTheme="minorHAnsi" w:eastAsiaTheme="minorEastAsia" w:hAnsiTheme="minorHAnsi" w:cstheme="minorBidi"/>
              <w:sz w:val="24"/>
            </w:rPr>
          </w:pPr>
          <w:r w:rsidRPr="00AB7663">
            <w:t>6.2.</w:t>
          </w:r>
          <w:r>
            <w:rPr>
              <w:rFonts w:asciiTheme="minorHAnsi" w:eastAsiaTheme="minorEastAsia" w:hAnsiTheme="minorHAnsi" w:cstheme="minorBidi"/>
              <w:sz w:val="24"/>
            </w:rPr>
            <w:tab/>
          </w:r>
          <w:r w:rsidRPr="00AB7663">
            <w:t>Professionalisering schoolopleiders</w:t>
          </w:r>
          <w:r>
            <w:tab/>
          </w:r>
          <w:r>
            <w:fldChar w:fldCharType="begin"/>
          </w:r>
          <w:r>
            <w:instrText xml:space="preserve"> PAGEREF _Toc286924820 \h </w:instrText>
          </w:r>
          <w:r>
            <w:fldChar w:fldCharType="separate"/>
          </w:r>
          <w:r w:rsidR="00DD4EDB">
            <w:t>29</w:t>
          </w:r>
          <w:r>
            <w:fldChar w:fldCharType="end"/>
          </w:r>
        </w:p>
        <w:p w14:paraId="31D4F13F" w14:textId="77777777" w:rsidR="00321102" w:rsidRDefault="00321102">
          <w:pPr>
            <w:pStyle w:val="Inhopg2"/>
            <w:tabs>
              <w:tab w:val="left" w:pos="914"/>
            </w:tabs>
            <w:rPr>
              <w:rFonts w:asciiTheme="minorHAnsi" w:eastAsiaTheme="minorEastAsia" w:hAnsiTheme="minorHAnsi" w:cstheme="minorBidi"/>
              <w:sz w:val="24"/>
            </w:rPr>
          </w:pPr>
          <w:r w:rsidRPr="00AB7663">
            <w:t>6.3.</w:t>
          </w:r>
          <w:r>
            <w:rPr>
              <w:rFonts w:asciiTheme="minorHAnsi" w:eastAsiaTheme="minorEastAsia" w:hAnsiTheme="minorHAnsi" w:cstheme="minorBidi"/>
              <w:sz w:val="24"/>
            </w:rPr>
            <w:tab/>
          </w:r>
          <w:r w:rsidRPr="00AB7663">
            <w:t>Professionalisering docenten met onderzoekstaken</w:t>
          </w:r>
          <w:r>
            <w:tab/>
          </w:r>
          <w:r>
            <w:fldChar w:fldCharType="begin"/>
          </w:r>
          <w:r>
            <w:instrText xml:space="preserve"> PAGEREF _Toc286924821 \h </w:instrText>
          </w:r>
          <w:r>
            <w:fldChar w:fldCharType="separate"/>
          </w:r>
          <w:r w:rsidR="00DD4EDB">
            <w:t>29</w:t>
          </w:r>
          <w:r>
            <w:fldChar w:fldCharType="end"/>
          </w:r>
        </w:p>
        <w:p w14:paraId="5137BC3A" w14:textId="77777777" w:rsidR="00321102" w:rsidRDefault="00321102">
          <w:pPr>
            <w:pStyle w:val="Inhopg3"/>
            <w:tabs>
              <w:tab w:val="left" w:pos="1534"/>
              <w:tab w:val="right" w:leader="dot" w:pos="8208"/>
            </w:tabs>
            <w:rPr>
              <w:rFonts w:asciiTheme="minorHAnsi" w:eastAsiaTheme="minorEastAsia" w:hAnsiTheme="minorHAnsi" w:cstheme="minorBidi"/>
              <w:noProof/>
              <w:sz w:val="24"/>
            </w:rPr>
          </w:pPr>
          <w:r>
            <w:rPr>
              <w:noProof/>
            </w:rPr>
            <w:t>6.3.2.</w:t>
          </w:r>
          <w:r>
            <w:rPr>
              <w:rFonts w:asciiTheme="minorHAnsi" w:eastAsiaTheme="minorEastAsia" w:hAnsiTheme="minorHAnsi" w:cstheme="minorBidi"/>
              <w:noProof/>
              <w:sz w:val="24"/>
            </w:rPr>
            <w:tab/>
          </w:r>
          <w:r>
            <w:rPr>
              <w:noProof/>
            </w:rPr>
            <w:t>Rollen en taken</w:t>
          </w:r>
          <w:r>
            <w:rPr>
              <w:noProof/>
            </w:rPr>
            <w:tab/>
          </w:r>
          <w:r>
            <w:rPr>
              <w:noProof/>
            </w:rPr>
            <w:fldChar w:fldCharType="begin"/>
          </w:r>
          <w:r>
            <w:rPr>
              <w:noProof/>
            </w:rPr>
            <w:instrText xml:space="preserve"> PAGEREF _Toc286924822 \h </w:instrText>
          </w:r>
          <w:r>
            <w:rPr>
              <w:noProof/>
            </w:rPr>
          </w:r>
          <w:r>
            <w:rPr>
              <w:noProof/>
            </w:rPr>
            <w:fldChar w:fldCharType="separate"/>
          </w:r>
          <w:r w:rsidR="00DD4EDB">
            <w:rPr>
              <w:noProof/>
            </w:rPr>
            <w:t>31</w:t>
          </w:r>
          <w:r>
            <w:rPr>
              <w:noProof/>
            </w:rPr>
            <w:fldChar w:fldCharType="end"/>
          </w:r>
        </w:p>
        <w:p w14:paraId="623CDBB4" w14:textId="77777777" w:rsidR="00321102" w:rsidRDefault="00321102">
          <w:pPr>
            <w:pStyle w:val="Inhopg2"/>
            <w:tabs>
              <w:tab w:val="left" w:pos="914"/>
            </w:tabs>
            <w:rPr>
              <w:rFonts w:asciiTheme="minorHAnsi" w:eastAsiaTheme="minorEastAsia" w:hAnsiTheme="minorHAnsi" w:cstheme="minorBidi"/>
              <w:sz w:val="24"/>
            </w:rPr>
          </w:pPr>
          <w:r w:rsidRPr="00AB7663">
            <w:lastRenderedPageBreak/>
            <w:t>6.4.</w:t>
          </w:r>
          <w:r>
            <w:rPr>
              <w:rFonts w:asciiTheme="minorHAnsi" w:eastAsiaTheme="minorEastAsia" w:hAnsiTheme="minorHAnsi" w:cstheme="minorBidi"/>
              <w:sz w:val="24"/>
            </w:rPr>
            <w:tab/>
          </w:r>
          <w:r w:rsidRPr="00AB7663">
            <w:t>Professionalisering alle docenten</w:t>
          </w:r>
          <w:r>
            <w:tab/>
          </w:r>
          <w:r>
            <w:fldChar w:fldCharType="begin"/>
          </w:r>
          <w:r>
            <w:instrText xml:space="preserve"> PAGEREF _Toc286924823 \h </w:instrText>
          </w:r>
          <w:r>
            <w:fldChar w:fldCharType="separate"/>
          </w:r>
          <w:r w:rsidR="00DD4EDB">
            <w:t>32</w:t>
          </w:r>
          <w:r>
            <w:fldChar w:fldCharType="end"/>
          </w:r>
        </w:p>
        <w:p w14:paraId="53C5720A" w14:textId="77777777" w:rsidR="00321102" w:rsidRDefault="00321102">
          <w:pPr>
            <w:pStyle w:val="Inhopg1"/>
            <w:tabs>
              <w:tab w:val="left" w:pos="407"/>
              <w:tab w:val="right" w:leader="dot" w:pos="8208"/>
            </w:tabs>
            <w:rPr>
              <w:rFonts w:asciiTheme="minorHAnsi" w:eastAsiaTheme="minorEastAsia" w:hAnsiTheme="minorHAnsi" w:cstheme="minorBidi"/>
              <w:b w:val="0"/>
              <w:noProof/>
              <w:sz w:val="24"/>
            </w:rPr>
          </w:pPr>
          <w:r>
            <w:rPr>
              <w:noProof/>
            </w:rPr>
            <w:t>7.</w:t>
          </w:r>
          <w:r>
            <w:rPr>
              <w:rFonts w:asciiTheme="minorHAnsi" w:eastAsiaTheme="minorEastAsia" w:hAnsiTheme="minorHAnsi" w:cstheme="minorBidi"/>
              <w:b w:val="0"/>
              <w:noProof/>
              <w:sz w:val="24"/>
            </w:rPr>
            <w:tab/>
          </w:r>
          <w:r w:rsidRPr="00AB7663">
            <w:rPr>
              <w:noProof/>
            </w:rPr>
            <w:t>Kwaliteitsborging</w:t>
          </w:r>
          <w:r>
            <w:rPr>
              <w:noProof/>
            </w:rPr>
            <w:tab/>
          </w:r>
          <w:r>
            <w:rPr>
              <w:noProof/>
            </w:rPr>
            <w:fldChar w:fldCharType="begin"/>
          </w:r>
          <w:r>
            <w:rPr>
              <w:noProof/>
            </w:rPr>
            <w:instrText xml:space="preserve"> PAGEREF _Toc286924824 \h </w:instrText>
          </w:r>
          <w:r>
            <w:rPr>
              <w:noProof/>
            </w:rPr>
          </w:r>
          <w:r>
            <w:rPr>
              <w:noProof/>
            </w:rPr>
            <w:fldChar w:fldCharType="separate"/>
          </w:r>
          <w:r w:rsidR="00DD4EDB">
            <w:rPr>
              <w:noProof/>
            </w:rPr>
            <w:t>33</w:t>
          </w:r>
          <w:r>
            <w:rPr>
              <w:noProof/>
            </w:rPr>
            <w:fldChar w:fldCharType="end"/>
          </w:r>
        </w:p>
        <w:p w14:paraId="58B4C7D1" w14:textId="77777777" w:rsidR="00321102" w:rsidRDefault="00321102">
          <w:pPr>
            <w:pStyle w:val="Inhopg2"/>
            <w:tabs>
              <w:tab w:val="left" w:pos="858"/>
            </w:tabs>
            <w:rPr>
              <w:rFonts w:asciiTheme="minorHAnsi" w:eastAsiaTheme="minorEastAsia" w:hAnsiTheme="minorHAnsi" w:cstheme="minorBidi"/>
              <w:sz w:val="24"/>
            </w:rPr>
          </w:pPr>
          <w:r w:rsidRPr="00AB7663">
            <w:t>7.1</w:t>
          </w:r>
          <w:r>
            <w:rPr>
              <w:rFonts w:asciiTheme="minorHAnsi" w:eastAsiaTheme="minorEastAsia" w:hAnsiTheme="minorHAnsi" w:cstheme="minorBidi"/>
              <w:sz w:val="24"/>
            </w:rPr>
            <w:tab/>
          </w:r>
          <w:r w:rsidRPr="00AB7663">
            <w:t>De PDCA-cyclus</w:t>
          </w:r>
          <w:r>
            <w:tab/>
          </w:r>
          <w:r>
            <w:fldChar w:fldCharType="begin"/>
          </w:r>
          <w:r>
            <w:instrText xml:space="preserve"> PAGEREF _Toc286924825 \h </w:instrText>
          </w:r>
          <w:r>
            <w:fldChar w:fldCharType="separate"/>
          </w:r>
          <w:r w:rsidR="00DD4EDB">
            <w:t>33</w:t>
          </w:r>
          <w:r>
            <w:fldChar w:fldCharType="end"/>
          </w:r>
        </w:p>
        <w:p w14:paraId="2A628321" w14:textId="77777777" w:rsidR="00321102" w:rsidRDefault="00321102">
          <w:pPr>
            <w:pStyle w:val="Inhopg2"/>
            <w:tabs>
              <w:tab w:val="left" w:pos="858"/>
            </w:tabs>
            <w:rPr>
              <w:rFonts w:asciiTheme="minorHAnsi" w:eastAsiaTheme="minorEastAsia" w:hAnsiTheme="minorHAnsi" w:cstheme="minorBidi"/>
              <w:sz w:val="24"/>
            </w:rPr>
          </w:pPr>
          <w:r w:rsidRPr="00AB7663">
            <w:t>7.2</w:t>
          </w:r>
          <w:r>
            <w:rPr>
              <w:rFonts w:asciiTheme="minorHAnsi" w:eastAsiaTheme="minorEastAsia" w:hAnsiTheme="minorHAnsi" w:cstheme="minorBidi"/>
              <w:sz w:val="24"/>
            </w:rPr>
            <w:tab/>
          </w:r>
          <w:r w:rsidRPr="00AB7663">
            <w:t>Plan Kwaliteitsborging</w:t>
          </w:r>
          <w:r>
            <w:tab/>
          </w:r>
          <w:r>
            <w:fldChar w:fldCharType="begin"/>
          </w:r>
          <w:r>
            <w:instrText xml:space="preserve"> PAGEREF _Toc286924826 \h </w:instrText>
          </w:r>
          <w:r>
            <w:fldChar w:fldCharType="separate"/>
          </w:r>
          <w:r w:rsidR="00DD4EDB">
            <w:t>33</w:t>
          </w:r>
          <w:r>
            <w:fldChar w:fldCharType="end"/>
          </w:r>
        </w:p>
        <w:p w14:paraId="204D598A" w14:textId="77777777" w:rsidR="00321102" w:rsidRDefault="00321102">
          <w:pPr>
            <w:pStyle w:val="Inhopg2"/>
            <w:tabs>
              <w:tab w:val="left" w:pos="858"/>
            </w:tabs>
            <w:rPr>
              <w:rFonts w:asciiTheme="minorHAnsi" w:eastAsiaTheme="minorEastAsia" w:hAnsiTheme="minorHAnsi" w:cstheme="minorBidi"/>
              <w:sz w:val="24"/>
            </w:rPr>
          </w:pPr>
          <w:r w:rsidRPr="00AB7663">
            <w:t>7.3</w:t>
          </w:r>
          <w:r>
            <w:rPr>
              <w:rFonts w:asciiTheme="minorHAnsi" w:eastAsiaTheme="minorEastAsia" w:hAnsiTheme="minorHAnsi" w:cstheme="minorBidi"/>
              <w:sz w:val="24"/>
            </w:rPr>
            <w:tab/>
          </w:r>
          <w:r w:rsidRPr="00AB7663">
            <w:t>Evaluatie-activiteiten</w:t>
          </w:r>
          <w:r>
            <w:tab/>
          </w:r>
          <w:r>
            <w:fldChar w:fldCharType="begin"/>
          </w:r>
          <w:r>
            <w:instrText xml:space="preserve"> PAGEREF _Toc286924827 \h </w:instrText>
          </w:r>
          <w:r>
            <w:fldChar w:fldCharType="separate"/>
          </w:r>
          <w:r w:rsidR="00DD4EDB">
            <w:t>34</w:t>
          </w:r>
          <w:r>
            <w:fldChar w:fldCharType="end"/>
          </w:r>
        </w:p>
        <w:p w14:paraId="5270C0B9" w14:textId="77777777" w:rsidR="00321102" w:rsidRDefault="00321102">
          <w:pPr>
            <w:pStyle w:val="Inhopg2"/>
            <w:tabs>
              <w:tab w:val="left" w:pos="858"/>
            </w:tabs>
            <w:rPr>
              <w:rFonts w:asciiTheme="minorHAnsi" w:eastAsiaTheme="minorEastAsia" w:hAnsiTheme="minorHAnsi" w:cstheme="minorBidi"/>
              <w:sz w:val="24"/>
            </w:rPr>
          </w:pPr>
          <w:r w:rsidRPr="00AB7663">
            <w:t>7.4</w:t>
          </w:r>
          <w:r>
            <w:rPr>
              <w:rFonts w:asciiTheme="minorHAnsi" w:eastAsiaTheme="minorEastAsia" w:hAnsiTheme="minorHAnsi" w:cstheme="minorBidi"/>
              <w:sz w:val="24"/>
            </w:rPr>
            <w:tab/>
          </w:r>
          <w:r w:rsidRPr="00AB7663">
            <w:t>Het discours over kwaliteitsborging</w:t>
          </w:r>
          <w:r>
            <w:tab/>
          </w:r>
          <w:r>
            <w:fldChar w:fldCharType="begin"/>
          </w:r>
          <w:r>
            <w:instrText xml:space="preserve"> PAGEREF _Toc286924828 \h </w:instrText>
          </w:r>
          <w:r>
            <w:fldChar w:fldCharType="separate"/>
          </w:r>
          <w:r w:rsidR="00DD4EDB">
            <w:t>34</w:t>
          </w:r>
          <w:r>
            <w:fldChar w:fldCharType="end"/>
          </w:r>
        </w:p>
        <w:p w14:paraId="4A9E5EE2" w14:textId="77777777" w:rsidR="00321102" w:rsidRDefault="00321102">
          <w:pPr>
            <w:pStyle w:val="Inhopg2"/>
            <w:tabs>
              <w:tab w:val="left" w:pos="858"/>
            </w:tabs>
            <w:rPr>
              <w:rFonts w:asciiTheme="minorHAnsi" w:eastAsiaTheme="minorEastAsia" w:hAnsiTheme="minorHAnsi" w:cstheme="minorBidi"/>
              <w:sz w:val="24"/>
            </w:rPr>
          </w:pPr>
          <w:r w:rsidRPr="00AB7663">
            <w:t>7.5</w:t>
          </w:r>
          <w:r>
            <w:rPr>
              <w:rFonts w:asciiTheme="minorHAnsi" w:eastAsiaTheme="minorEastAsia" w:hAnsiTheme="minorHAnsi" w:cstheme="minorBidi"/>
              <w:sz w:val="24"/>
            </w:rPr>
            <w:tab/>
          </w:r>
          <w:r w:rsidRPr="00AB7663">
            <w:t>Ontwikkeling naar een academische opleidingsschool</w:t>
          </w:r>
          <w:r>
            <w:tab/>
          </w:r>
          <w:r>
            <w:fldChar w:fldCharType="begin"/>
          </w:r>
          <w:r>
            <w:instrText xml:space="preserve"> PAGEREF _Toc286924829 \h </w:instrText>
          </w:r>
          <w:r>
            <w:fldChar w:fldCharType="separate"/>
          </w:r>
          <w:r w:rsidR="00DD4EDB">
            <w:t>34</w:t>
          </w:r>
          <w:r>
            <w:fldChar w:fldCharType="end"/>
          </w:r>
        </w:p>
        <w:p w14:paraId="38AAF099" w14:textId="77777777" w:rsidR="00321102" w:rsidRDefault="00321102">
          <w:pPr>
            <w:pStyle w:val="Inhopg1"/>
            <w:tabs>
              <w:tab w:val="left" w:pos="407"/>
              <w:tab w:val="right" w:leader="dot" w:pos="8208"/>
            </w:tabs>
            <w:rPr>
              <w:rFonts w:asciiTheme="minorHAnsi" w:eastAsiaTheme="minorEastAsia" w:hAnsiTheme="minorHAnsi" w:cstheme="minorBidi"/>
              <w:b w:val="0"/>
              <w:noProof/>
              <w:sz w:val="24"/>
            </w:rPr>
          </w:pPr>
          <w:r w:rsidRPr="00AB7663">
            <w:rPr>
              <w:noProof/>
            </w:rPr>
            <w:t>8.</w:t>
          </w:r>
          <w:r>
            <w:rPr>
              <w:rFonts w:asciiTheme="minorHAnsi" w:eastAsiaTheme="minorEastAsia" w:hAnsiTheme="minorHAnsi" w:cstheme="minorBidi"/>
              <w:b w:val="0"/>
              <w:noProof/>
              <w:sz w:val="24"/>
            </w:rPr>
            <w:tab/>
          </w:r>
          <w:r w:rsidRPr="00AB7663">
            <w:rPr>
              <w:noProof/>
            </w:rPr>
            <w:t>Facilitering</w:t>
          </w:r>
          <w:r>
            <w:rPr>
              <w:noProof/>
            </w:rPr>
            <w:tab/>
          </w:r>
          <w:r>
            <w:rPr>
              <w:noProof/>
            </w:rPr>
            <w:fldChar w:fldCharType="begin"/>
          </w:r>
          <w:r>
            <w:rPr>
              <w:noProof/>
            </w:rPr>
            <w:instrText xml:space="preserve"> PAGEREF _Toc286924830 \h </w:instrText>
          </w:r>
          <w:r>
            <w:rPr>
              <w:noProof/>
            </w:rPr>
          </w:r>
          <w:r>
            <w:rPr>
              <w:noProof/>
            </w:rPr>
            <w:fldChar w:fldCharType="separate"/>
          </w:r>
          <w:r w:rsidR="00DD4EDB">
            <w:rPr>
              <w:noProof/>
            </w:rPr>
            <w:t>36</w:t>
          </w:r>
          <w:r>
            <w:rPr>
              <w:noProof/>
            </w:rPr>
            <w:fldChar w:fldCharType="end"/>
          </w:r>
        </w:p>
        <w:p w14:paraId="10DCF806" w14:textId="77777777" w:rsidR="00321102" w:rsidRDefault="00321102">
          <w:pPr>
            <w:pStyle w:val="Inhopg2"/>
            <w:tabs>
              <w:tab w:val="left" w:pos="858"/>
            </w:tabs>
            <w:rPr>
              <w:rFonts w:asciiTheme="minorHAnsi" w:eastAsiaTheme="minorEastAsia" w:hAnsiTheme="minorHAnsi" w:cstheme="minorBidi"/>
              <w:sz w:val="24"/>
            </w:rPr>
          </w:pPr>
          <w:r w:rsidRPr="00AB7663">
            <w:t>8.1</w:t>
          </w:r>
          <w:r>
            <w:rPr>
              <w:rFonts w:asciiTheme="minorHAnsi" w:eastAsiaTheme="minorEastAsia" w:hAnsiTheme="minorHAnsi" w:cstheme="minorBidi"/>
              <w:sz w:val="24"/>
            </w:rPr>
            <w:tab/>
          </w:r>
          <w:r w:rsidRPr="00AB7663">
            <w:t>Werkbegeleiders</w:t>
          </w:r>
          <w:r>
            <w:tab/>
          </w:r>
          <w:r>
            <w:fldChar w:fldCharType="begin"/>
          </w:r>
          <w:r>
            <w:instrText xml:space="preserve"> PAGEREF _Toc286924831 \h </w:instrText>
          </w:r>
          <w:r>
            <w:fldChar w:fldCharType="separate"/>
          </w:r>
          <w:r w:rsidR="00DD4EDB">
            <w:t>36</w:t>
          </w:r>
          <w:r>
            <w:fldChar w:fldCharType="end"/>
          </w:r>
        </w:p>
        <w:p w14:paraId="0823BAE0" w14:textId="77777777" w:rsidR="00321102" w:rsidRDefault="00321102">
          <w:pPr>
            <w:pStyle w:val="Inhopg2"/>
            <w:tabs>
              <w:tab w:val="left" w:pos="858"/>
            </w:tabs>
            <w:rPr>
              <w:rFonts w:asciiTheme="minorHAnsi" w:eastAsiaTheme="minorEastAsia" w:hAnsiTheme="minorHAnsi" w:cstheme="minorBidi"/>
              <w:sz w:val="24"/>
            </w:rPr>
          </w:pPr>
          <w:r w:rsidRPr="00AB7663">
            <w:t>8.2</w:t>
          </w:r>
          <w:r>
            <w:rPr>
              <w:rFonts w:asciiTheme="minorHAnsi" w:eastAsiaTheme="minorEastAsia" w:hAnsiTheme="minorHAnsi" w:cstheme="minorBidi"/>
              <w:sz w:val="24"/>
            </w:rPr>
            <w:tab/>
          </w:r>
          <w:r w:rsidRPr="00AB7663">
            <w:t>Schoolopleiders</w:t>
          </w:r>
          <w:r>
            <w:tab/>
          </w:r>
          <w:r>
            <w:fldChar w:fldCharType="begin"/>
          </w:r>
          <w:r>
            <w:instrText xml:space="preserve"> PAGEREF _Toc286924832 \h </w:instrText>
          </w:r>
          <w:r>
            <w:fldChar w:fldCharType="separate"/>
          </w:r>
          <w:r w:rsidR="00DD4EDB">
            <w:t>36</w:t>
          </w:r>
          <w:r>
            <w:fldChar w:fldCharType="end"/>
          </w:r>
        </w:p>
        <w:p w14:paraId="5DC4DBCB" w14:textId="77777777" w:rsidR="00321102" w:rsidRDefault="00321102">
          <w:pPr>
            <w:pStyle w:val="Inhopg2"/>
            <w:tabs>
              <w:tab w:val="left" w:pos="858"/>
            </w:tabs>
            <w:rPr>
              <w:rFonts w:asciiTheme="minorHAnsi" w:eastAsiaTheme="minorEastAsia" w:hAnsiTheme="minorHAnsi" w:cstheme="minorBidi"/>
              <w:sz w:val="24"/>
            </w:rPr>
          </w:pPr>
          <w:r w:rsidRPr="00AB7663">
            <w:t>8.3</w:t>
          </w:r>
          <w:r>
            <w:rPr>
              <w:rFonts w:asciiTheme="minorHAnsi" w:eastAsiaTheme="minorEastAsia" w:hAnsiTheme="minorHAnsi" w:cstheme="minorBidi"/>
              <w:sz w:val="24"/>
            </w:rPr>
            <w:tab/>
          </w:r>
          <w:r w:rsidRPr="00AB7663">
            <w:t>Instituutsopleiders</w:t>
          </w:r>
          <w:r>
            <w:tab/>
          </w:r>
          <w:r>
            <w:fldChar w:fldCharType="begin"/>
          </w:r>
          <w:r>
            <w:instrText xml:space="preserve"> PAGEREF _Toc286924833 \h </w:instrText>
          </w:r>
          <w:r>
            <w:fldChar w:fldCharType="separate"/>
          </w:r>
          <w:r w:rsidR="00DD4EDB">
            <w:t>37</w:t>
          </w:r>
          <w:r>
            <w:fldChar w:fldCharType="end"/>
          </w:r>
        </w:p>
        <w:p w14:paraId="6430F254" w14:textId="77777777" w:rsidR="00321102" w:rsidRDefault="00321102">
          <w:pPr>
            <w:pStyle w:val="Inhopg2"/>
            <w:tabs>
              <w:tab w:val="left" w:pos="858"/>
            </w:tabs>
            <w:rPr>
              <w:rFonts w:asciiTheme="minorHAnsi" w:eastAsiaTheme="minorEastAsia" w:hAnsiTheme="minorHAnsi" w:cstheme="minorBidi"/>
              <w:sz w:val="24"/>
            </w:rPr>
          </w:pPr>
          <w:r w:rsidRPr="00AB7663">
            <w:t>8.4</w:t>
          </w:r>
          <w:r>
            <w:rPr>
              <w:rFonts w:asciiTheme="minorHAnsi" w:eastAsiaTheme="minorEastAsia" w:hAnsiTheme="minorHAnsi" w:cstheme="minorBidi"/>
              <w:sz w:val="24"/>
            </w:rPr>
            <w:tab/>
          </w:r>
          <w:r w:rsidRPr="00AB7663">
            <w:t>Docenten met onderzoekstaken</w:t>
          </w:r>
          <w:r>
            <w:tab/>
          </w:r>
          <w:r>
            <w:fldChar w:fldCharType="begin"/>
          </w:r>
          <w:r>
            <w:instrText xml:space="preserve"> PAGEREF _Toc286924834 \h </w:instrText>
          </w:r>
          <w:r>
            <w:fldChar w:fldCharType="separate"/>
          </w:r>
          <w:r w:rsidR="00DD4EDB">
            <w:t>37</w:t>
          </w:r>
          <w:r>
            <w:fldChar w:fldCharType="end"/>
          </w:r>
        </w:p>
        <w:p w14:paraId="3A4DBFFB" w14:textId="77777777" w:rsidR="00D50B35" w:rsidRPr="004A6312" w:rsidRDefault="00D50B35" w:rsidP="004A6312">
          <w:pPr>
            <w:rPr>
              <w:rFonts w:cs="Arial"/>
            </w:rPr>
          </w:pPr>
          <w:r w:rsidRPr="004A6312">
            <w:rPr>
              <w:rFonts w:cs="Arial"/>
            </w:rPr>
            <w:fldChar w:fldCharType="end"/>
          </w:r>
        </w:p>
      </w:sdtContent>
    </w:sdt>
    <w:p w14:paraId="53CAC232" w14:textId="77777777" w:rsidR="001F4EDC" w:rsidRPr="004A6312" w:rsidRDefault="001F4EDC" w:rsidP="004A6312">
      <w:pPr>
        <w:rPr>
          <w:rFonts w:cs="Arial"/>
        </w:rPr>
      </w:pPr>
    </w:p>
    <w:p w14:paraId="2488D2FB" w14:textId="77777777" w:rsidR="00DD13D1" w:rsidRPr="004A6312" w:rsidRDefault="002971B9" w:rsidP="00765080">
      <w:pPr>
        <w:pStyle w:val="Kop1"/>
        <w:keepNext w:val="0"/>
        <w:pageBreakBefore/>
        <w:numPr>
          <w:ilvl w:val="0"/>
          <w:numId w:val="11"/>
        </w:numPr>
        <w:spacing w:after="0"/>
        <w:ind w:left="0" w:firstLine="0"/>
        <w:rPr>
          <w:rFonts w:ascii="Arial" w:hAnsi="Arial"/>
        </w:rPr>
      </w:pPr>
      <w:r w:rsidRPr="004A6312">
        <w:rPr>
          <w:rFonts w:ascii="Arial" w:hAnsi="Arial"/>
        </w:rPr>
        <w:lastRenderedPageBreak/>
        <w:br w:type="page"/>
      </w:r>
      <w:bookmarkStart w:id="1" w:name="_Toc400363566"/>
      <w:bookmarkStart w:id="2" w:name="_Toc286924785"/>
      <w:r w:rsidR="00DD13D1" w:rsidRPr="004A6312">
        <w:rPr>
          <w:rFonts w:ascii="Arial" w:hAnsi="Arial"/>
        </w:rPr>
        <w:lastRenderedPageBreak/>
        <w:t>Voorwoord</w:t>
      </w:r>
      <w:bookmarkEnd w:id="1"/>
      <w:bookmarkEnd w:id="2"/>
    </w:p>
    <w:p w14:paraId="3012A05B" w14:textId="77777777" w:rsidR="00E47C85" w:rsidRDefault="00E47C85" w:rsidP="004A6312">
      <w:pPr>
        <w:rPr>
          <w:rFonts w:cs="Arial"/>
          <w:szCs w:val="20"/>
        </w:rPr>
      </w:pPr>
    </w:p>
    <w:p w14:paraId="559E8D3D" w14:textId="080114EB" w:rsidR="00DD13D1" w:rsidRPr="004A6312" w:rsidRDefault="00E4295A" w:rsidP="004A6312">
      <w:pPr>
        <w:rPr>
          <w:rFonts w:cs="Arial"/>
          <w:szCs w:val="20"/>
        </w:rPr>
      </w:pPr>
      <w:r>
        <w:rPr>
          <w:rFonts w:cs="Arial"/>
          <w:szCs w:val="20"/>
        </w:rPr>
        <w:t>“Opleiden met Esprit”</w:t>
      </w:r>
      <w:r w:rsidR="00DD13D1" w:rsidRPr="004A6312">
        <w:rPr>
          <w:rFonts w:cs="Arial"/>
          <w:szCs w:val="20"/>
        </w:rPr>
        <w:t xml:space="preserve"> is een samenwerkingsverband van de Esprit scholen, de Hogeschool van Amsterdam – Domein Onderwijs en Opvoeding (HvA-DOO) en de Universiteit van Amster</w:t>
      </w:r>
      <w:r w:rsidR="00752D69">
        <w:rPr>
          <w:rFonts w:cs="Arial"/>
          <w:szCs w:val="20"/>
        </w:rPr>
        <w:t xml:space="preserve">dam, </w:t>
      </w:r>
      <w:r w:rsidR="00DD13D1" w:rsidRPr="004A6312">
        <w:rPr>
          <w:rFonts w:cs="Arial"/>
          <w:szCs w:val="20"/>
        </w:rPr>
        <w:t xml:space="preserve">Interfacultaire </w:t>
      </w:r>
      <w:r w:rsidR="00D61434">
        <w:rPr>
          <w:rFonts w:cs="Arial"/>
          <w:szCs w:val="20"/>
        </w:rPr>
        <w:t>Lerar</w:t>
      </w:r>
      <w:r w:rsidR="00F15A14" w:rsidRPr="004A6312">
        <w:rPr>
          <w:rFonts w:cs="Arial"/>
          <w:szCs w:val="20"/>
        </w:rPr>
        <w:t>en</w:t>
      </w:r>
      <w:r w:rsidR="00DD13D1" w:rsidRPr="004A6312">
        <w:rPr>
          <w:rFonts w:cs="Arial"/>
          <w:szCs w:val="20"/>
        </w:rPr>
        <w:t xml:space="preserve">opleiding (UvA-ILO). </w:t>
      </w:r>
    </w:p>
    <w:p w14:paraId="3E9D3042" w14:textId="77777777" w:rsidR="00DD13D1" w:rsidRPr="004A6312" w:rsidRDefault="00DD13D1" w:rsidP="004A6312">
      <w:pPr>
        <w:rPr>
          <w:rFonts w:cs="Arial"/>
          <w:szCs w:val="20"/>
        </w:rPr>
      </w:pPr>
      <w:r w:rsidRPr="004A6312">
        <w:rPr>
          <w:rFonts w:cs="Arial"/>
          <w:szCs w:val="20"/>
        </w:rPr>
        <w:t xml:space="preserve">Op de scholen voor primair onderwijs van Esprit worden studenten van de Universitaire PABO van Amsterdam en de PABO </w:t>
      </w:r>
      <w:r w:rsidR="009E13A8" w:rsidRPr="004A6312">
        <w:rPr>
          <w:rFonts w:cs="Arial"/>
          <w:szCs w:val="20"/>
        </w:rPr>
        <w:t xml:space="preserve">van de HvA </w:t>
      </w:r>
      <w:r w:rsidRPr="004A6312">
        <w:rPr>
          <w:rFonts w:cs="Arial"/>
          <w:szCs w:val="20"/>
        </w:rPr>
        <w:t>in staat gesteld stage te lopen. Daarnaast zijn er studenten van de Academie voor Lichamelijke Opvoeding (ALO) en de Amsterdamse Hogeschool voor de Kunsten (AHK) die op scholen van Esprit stage lopen.</w:t>
      </w:r>
    </w:p>
    <w:p w14:paraId="2F511850" w14:textId="77777777" w:rsidR="00EE0953" w:rsidRDefault="00DD13D1" w:rsidP="004A6312">
      <w:pPr>
        <w:rPr>
          <w:rFonts w:cs="Arial"/>
          <w:szCs w:val="20"/>
        </w:rPr>
      </w:pPr>
      <w:r w:rsidRPr="004A6312">
        <w:rPr>
          <w:rFonts w:cs="Arial"/>
          <w:szCs w:val="20"/>
        </w:rPr>
        <w:t xml:space="preserve">In 2009 is </w:t>
      </w:r>
      <w:r w:rsidR="00E4295A">
        <w:rPr>
          <w:rFonts w:cs="Arial"/>
          <w:szCs w:val="20"/>
        </w:rPr>
        <w:t>“Opleiden met Esprit”</w:t>
      </w:r>
      <w:r w:rsidRPr="004A6312">
        <w:rPr>
          <w:rFonts w:cs="Arial"/>
          <w:szCs w:val="20"/>
        </w:rPr>
        <w:t xml:space="preserve"> </w:t>
      </w:r>
      <w:r w:rsidR="00EE0953">
        <w:rPr>
          <w:rFonts w:cs="Arial"/>
          <w:szCs w:val="20"/>
        </w:rPr>
        <w:t xml:space="preserve">formeel </w:t>
      </w:r>
      <w:r w:rsidRPr="004A6312">
        <w:rPr>
          <w:rFonts w:cs="Arial"/>
          <w:szCs w:val="20"/>
        </w:rPr>
        <w:t>begonnen met drie VO-scholen</w:t>
      </w:r>
      <w:r w:rsidR="00EE0953">
        <w:rPr>
          <w:rFonts w:cs="Arial"/>
          <w:szCs w:val="20"/>
        </w:rPr>
        <w:t>. De NVAO heeft de kwaliteit van de opleidingsschool toen beoordeeld als “goed”. I</w:t>
      </w:r>
      <w:r w:rsidRPr="004A6312">
        <w:rPr>
          <w:rFonts w:cs="Arial"/>
          <w:szCs w:val="20"/>
        </w:rPr>
        <w:t xml:space="preserve">n 2011 zijn twee </w:t>
      </w:r>
      <w:r w:rsidR="00D61434">
        <w:rPr>
          <w:rFonts w:cs="Arial"/>
          <w:szCs w:val="20"/>
        </w:rPr>
        <w:t xml:space="preserve">andere </w:t>
      </w:r>
      <w:r w:rsidRPr="004A6312">
        <w:rPr>
          <w:rFonts w:cs="Arial"/>
          <w:szCs w:val="20"/>
        </w:rPr>
        <w:t xml:space="preserve">VO-scholen </w:t>
      </w:r>
      <w:r w:rsidR="00D61434">
        <w:rPr>
          <w:rFonts w:cs="Arial"/>
          <w:szCs w:val="20"/>
        </w:rPr>
        <w:t>toegetreden tot</w:t>
      </w:r>
      <w:r w:rsidR="00EE0953">
        <w:rPr>
          <w:rFonts w:cs="Arial"/>
          <w:szCs w:val="20"/>
        </w:rPr>
        <w:t xml:space="preserve"> het samenwerkingsverband</w:t>
      </w:r>
      <w:r w:rsidRPr="004A6312">
        <w:rPr>
          <w:rFonts w:cs="Arial"/>
          <w:szCs w:val="20"/>
        </w:rPr>
        <w:t>. In 2</w:t>
      </w:r>
      <w:r w:rsidR="00D61434">
        <w:rPr>
          <w:rFonts w:cs="Arial"/>
          <w:szCs w:val="20"/>
        </w:rPr>
        <w:t xml:space="preserve">013 zijn de PO-scholen gestart </w:t>
      </w:r>
      <w:r w:rsidRPr="004A6312">
        <w:rPr>
          <w:rFonts w:cs="Arial"/>
          <w:szCs w:val="20"/>
        </w:rPr>
        <w:t xml:space="preserve">met een traject om zich aan te sluiten bij </w:t>
      </w:r>
      <w:r w:rsidR="0059246B">
        <w:rPr>
          <w:rFonts w:cs="Arial"/>
          <w:szCs w:val="20"/>
        </w:rPr>
        <w:t>“O</w:t>
      </w:r>
      <w:r w:rsidR="00D61434">
        <w:rPr>
          <w:rFonts w:cs="Arial"/>
          <w:szCs w:val="20"/>
        </w:rPr>
        <w:t>pleiden met Espr</w:t>
      </w:r>
      <w:r w:rsidR="0059246B">
        <w:rPr>
          <w:rFonts w:cs="Arial"/>
          <w:szCs w:val="20"/>
        </w:rPr>
        <w:t xml:space="preserve">it”. </w:t>
      </w:r>
      <w:r w:rsidR="00EE0953">
        <w:rPr>
          <w:rFonts w:cs="Arial"/>
          <w:szCs w:val="20"/>
        </w:rPr>
        <w:t xml:space="preserve">De volledige integratie van de PO-scholen in het samenwerkingsverband zal naar verwachting in 2016 zijn volbracht. </w:t>
      </w:r>
    </w:p>
    <w:p w14:paraId="551E81B7" w14:textId="77777777" w:rsidR="00DD13D1" w:rsidRPr="004A6312" w:rsidRDefault="00DD13D1" w:rsidP="004A6312">
      <w:pPr>
        <w:rPr>
          <w:rFonts w:cs="Arial"/>
          <w:szCs w:val="20"/>
        </w:rPr>
      </w:pPr>
      <w:r w:rsidRPr="004A6312">
        <w:rPr>
          <w:rFonts w:cs="Arial"/>
          <w:szCs w:val="20"/>
        </w:rPr>
        <w:br/>
        <w:t>De deelnemende scholen participeren actief in de opleidingsschool, zowel in de beleidsvorming als in het begeleiden en ople</w:t>
      </w:r>
      <w:r w:rsidR="009E13A8" w:rsidRPr="004A6312">
        <w:rPr>
          <w:rFonts w:cs="Arial"/>
          <w:szCs w:val="20"/>
        </w:rPr>
        <w:t xml:space="preserve">iden van studenten. Zij hebben </w:t>
      </w:r>
      <w:r w:rsidRPr="004A6312">
        <w:rPr>
          <w:rFonts w:cs="Arial"/>
          <w:szCs w:val="20"/>
        </w:rPr>
        <w:t>alle</w:t>
      </w:r>
      <w:r w:rsidR="009E13A8" w:rsidRPr="004A6312">
        <w:rPr>
          <w:rFonts w:cs="Arial"/>
          <w:szCs w:val="20"/>
        </w:rPr>
        <w:t>n</w:t>
      </w:r>
      <w:r w:rsidRPr="004A6312">
        <w:rPr>
          <w:rFonts w:cs="Arial"/>
          <w:szCs w:val="20"/>
        </w:rPr>
        <w:t xml:space="preserve"> de ambitie uitgesproken om in de toekomst ook te participeren in de academische opleidingsschool. </w:t>
      </w:r>
      <w:r w:rsidR="009E13A8" w:rsidRPr="004A6312">
        <w:rPr>
          <w:rFonts w:cs="Arial"/>
          <w:szCs w:val="20"/>
        </w:rPr>
        <w:br/>
      </w:r>
    </w:p>
    <w:p w14:paraId="0E631C5B" w14:textId="77777777" w:rsidR="00DD13D1" w:rsidRPr="004A6312" w:rsidRDefault="00DD13D1" w:rsidP="004A6312">
      <w:pPr>
        <w:rPr>
          <w:rFonts w:cs="Arial"/>
          <w:szCs w:val="20"/>
        </w:rPr>
      </w:pPr>
      <w:r w:rsidRPr="004A6312">
        <w:rPr>
          <w:rFonts w:cs="Arial"/>
          <w:szCs w:val="20"/>
        </w:rPr>
        <w:t xml:space="preserve">De </w:t>
      </w:r>
      <w:r w:rsidR="00EE0953">
        <w:rPr>
          <w:rFonts w:cs="Arial"/>
          <w:szCs w:val="20"/>
        </w:rPr>
        <w:t>Esprit</w:t>
      </w:r>
      <w:r w:rsidRPr="004A6312">
        <w:rPr>
          <w:rFonts w:cs="Arial"/>
          <w:szCs w:val="20"/>
        </w:rPr>
        <w:t>scholen zijn:</w:t>
      </w:r>
    </w:p>
    <w:p w14:paraId="0B437E7E" w14:textId="77777777" w:rsidR="00DD13D1" w:rsidRPr="004A6312" w:rsidRDefault="00DD13D1" w:rsidP="00765080">
      <w:pPr>
        <w:pStyle w:val="Lijstalinea"/>
        <w:numPr>
          <w:ilvl w:val="0"/>
          <w:numId w:val="12"/>
        </w:numPr>
        <w:spacing w:before="0" w:line="280" w:lineRule="atLeast"/>
        <w:ind w:left="284" w:hanging="284"/>
        <w:rPr>
          <w:rFonts w:ascii="Arial" w:hAnsi="Arial" w:cs="Arial"/>
          <w:sz w:val="20"/>
          <w:szCs w:val="20"/>
        </w:rPr>
      </w:pPr>
      <w:r w:rsidRPr="004A6312">
        <w:rPr>
          <w:rFonts w:ascii="Arial" w:hAnsi="Arial" w:cs="Arial"/>
          <w:sz w:val="20"/>
          <w:szCs w:val="20"/>
        </w:rPr>
        <w:t xml:space="preserve">De </w:t>
      </w:r>
      <w:proofErr w:type="spellStart"/>
      <w:r w:rsidRPr="004A6312">
        <w:rPr>
          <w:rFonts w:ascii="Arial" w:hAnsi="Arial" w:cs="Arial"/>
          <w:sz w:val="20"/>
          <w:szCs w:val="20"/>
        </w:rPr>
        <w:t>Watergraafse</w:t>
      </w:r>
      <w:proofErr w:type="spellEnd"/>
      <w:r w:rsidRPr="004A6312">
        <w:rPr>
          <w:rFonts w:ascii="Arial" w:hAnsi="Arial" w:cs="Arial"/>
          <w:sz w:val="20"/>
          <w:szCs w:val="20"/>
        </w:rPr>
        <w:t xml:space="preserve"> Scholenvereniging; school voor primair onderwijs</w:t>
      </w:r>
      <w:r w:rsidR="00EE0953">
        <w:rPr>
          <w:rFonts w:ascii="Arial" w:hAnsi="Arial" w:cs="Arial"/>
          <w:sz w:val="20"/>
          <w:szCs w:val="20"/>
        </w:rPr>
        <w:t>;</w:t>
      </w:r>
    </w:p>
    <w:p w14:paraId="37585A6D" w14:textId="77777777" w:rsidR="00DD13D1" w:rsidRPr="004A6312" w:rsidRDefault="00DD13D1" w:rsidP="00765080">
      <w:pPr>
        <w:pStyle w:val="Lijstalinea"/>
        <w:numPr>
          <w:ilvl w:val="0"/>
          <w:numId w:val="12"/>
        </w:numPr>
        <w:spacing w:before="0" w:line="280" w:lineRule="atLeast"/>
        <w:ind w:left="284" w:hanging="284"/>
        <w:rPr>
          <w:rFonts w:ascii="Arial" w:hAnsi="Arial" w:cs="Arial"/>
          <w:sz w:val="20"/>
          <w:szCs w:val="20"/>
        </w:rPr>
      </w:pPr>
      <w:r w:rsidRPr="004A6312">
        <w:rPr>
          <w:rFonts w:ascii="Arial" w:hAnsi="Arial" w:cs="Arial"/>
          <w:sz w:val="20"/>
          <w:szCs w:val="20"/>
        </w:rPr>
        <w:t>De Europaschool; school voor primair onderwijs</w:t>
      </w:r>
      <w:r w:rsidR="00EE0953">
        <w:rPr>
          <w:rFonts w:ascii="Arial" w:hAnsi="Arial" w:cs="Arial"/>
          <w:sz w:val="20"/>
          <w:szCs w:val="20"/>
        </w:rPr>
        <w:t>;</w:t>
      </w:r>
    </w:p>
    <w:p w14:paraId="5391D958" w14:textId="77777777" w:rsidR="00DD13D1" w:rsidRPr="004A6312" w:rsidRDefault="00DD13D1" w:rsidP="00765080">
      <w:pPr>
        <w:pStyle w:val="Lijstalinea"/>
        <w:numPr>
          <w:ilvl w:val="0"/>
          <w:numId w:val="12"/>
        </w:numPr>
        <w:spacing w:before="0" w:line="280" w:lineRule="atLeast"/>
        <w:ind w:left="284" w:hanging="284"/>
        <w:rPr>
          <w:rFonts w:ascii="Arial" w:hAnsi="Arial" w:cs="Arial"/>
          <w:sz w:val="20"/>
          <w:szCs w:val="20"/>
        </w:rPr>
      </w:pPr>
      <w:r w:rsidRPr="004A6312">
        <w:rPr>
          <w:rFonts w:ascii="Arial" w:hAnsi="Arial" w:cs="Arial"/>
          <w:sz w:val="20"/>
          <w:szCs w:val="20"/>
        </w:rPr>
        <w:t>De Montessorischool Landsmeer; school voor primair onderwijs</w:t>
      </w:r>
      <w:r w:rsidR="00EE0953">
        <w:rPr>
          <w:rFonts w:ascii="Arial" w:hAnsi="Arial" w:cs="Arial"/>
          <w:sz w:val="20"/>
          <w:szCs w:val="20"/>
        </w:rPr>
        <w:t>;</w:t>
      </w:r>
    </w:p>
    <w:p w14:paraId="1D4BE554" w14:textId="77777777" w:rsidR="00DD13D1" w:rsidRPr="004A6312" w:rsidRDefault="00DD13D1" w:rsidP="00765080">
      <w:pPr>
        <w:pStyle w:val="Lijstalinea"/>
        <w:numPr>
          <w:ilvl w:val="0"/>
          <w:numId w:val="12"/>
        </w:numPr>
        <w:spacing w:before="0" w:line="280" w:lineRule="atLeast"/>
        <w:ind w:left="284" w:hanging="284"/>
        <w:rPr>
          <w:rFonts w:ascii="Arial" w:hAnsi="Arial" w:cs="Arial"/>
          <w:sz w:val="20"/>
          <w:szCs w:val="20"/>
        </w:rPr>
      </w:pPr>
      <w:r w:rsidRPr="004A6312">
        <w:rPr>
          <w:rFonts w:ascii="Arial" w:hAnsi="Arial" w:cs="Arial"/>
          <w:sz w:val="20"/>
          <w:szCs w:val="20"/>
        </w:rPr>
        <w:t>De Eilanden; school voor primair onderwijs</w:t>
      </w:r>
      <w:r w:rsidR="00EE0953">
        <w:rPr>
          <w:rFonts w:ascii="Arial" w:hAnsi="Arial" w:cs="Arial"/>
          <w:sz w:val="20"/>
          <w:szCs w:val="20"/>
        </w:rPr>
        <w:t>;</w:t>
      </w:r>
    </w:p>
    <w:p w14:paraId="03A991A0" w14:textId="77777777" w:rsidR="00DD13D1" w:rsidRPr="004A6312" w:rsidRDefault="00DD13D1" w:rsidP="00765080">
      <w:pPr>
        <w:pStyle w:val="Lijstalinea"/>
        <w:numPr>
          <w:ilvl w:val="0"/>
          <w:numId w:val="12"/>
        </w:numPr>
        <w:spacing w:before="0" w:line="280" w:lineRule="atLeast"/>
        <w:ind w:left="284" w:hanging="284"/>
        <w:rPr>
          <w:rFonts w:ascii="Arial" w:hAnsi="Arial" w:cs="Arial"/>
          <w:sz w:val="20"/>
          <w:szCs w:val="20"/>
        </w:rPr>
      </w:pPr>
      <w:r w:rsidRPr="004A6312">
        <w:rPr>
          <w:rFonts w:ascii="Arial" w:hAnsi="Arial" w:cs="Arial"/>
          <w:sz w:val="20"/>
          <w:szCs w:val="20"/>
        </w:rPr>
        <w:t>De Amsterdam International Community School; school voor primair en voortgezet onderwijs (internationaal curriculum)</w:t>
      </w:r>
      <w:r w:rsidR="00EE0953">
        <w:rPr>
          <w:rFonts w:ascii="Arial" w:hAnsi="Arial" w:cs="Arial"/>
          <w:sz w:val="20"/>
          <w:szCs w:val="20"/>
        </w:rPr>
        <w:t>;</w:t>
      </w:r>
    </w:p>
    <w:p w14:paraId="1B444CE4" w14:textId="77777777" w:rsidR="00DD13D1" w:rsidRPr="004A6312" w:rsidRDefault="00DD13D1" w:rsidP="00765080">
      <w:pPr>
        <w:pStyle w:val="Lijstalinea"/>
        <w:numPr>
          <w:ilvl w:val="0"/>
          <w:numId w:val="12"/>
        </w:numPr>
        <w:spacing w:before="0" w:line="280" w:lineRule="atLeast"/>
        <w:ind w:left="284" w:hanging="284"/>
        <w:rPr>
          <w:rFonts w:ascii="Arial" w:hAnsi="Arial" w:cs="Arial"/>
          <w:sz w:val="20"/>
          <w:szCs w:val="20"/>
        </w:rPr>
      </w:pPr>
      <w:r w:rsidRPr="004A6312">
        <w:rPr>
          <w:rFonts w:ascii="Arial" w:hAnsi="Arial" w:cs="Arial"/>
          <w:sz w:val="20"/>
          <w:szCs w:val="20"/>
        </w:rPr>
        <w:t>Het Mundus College; school voor VMBO</w:t>
      </w:r>
      <w:r w:rsidR="00FB0A66">
        <w:rPr>
          <w:rFonts w:ascii="Arial" w:hAnsi="Arial" w:cs="Arial"/>
          <w:sz w:val="20"/>
          <w:szCs w:val="20"/>
        </w:rPr>
        <w:t xml:space="preserve"> en </w:t>
      </w:r>
      <w:proofErr w:type="spellStart"/>
      <w:r w:rsidR="00FB0A66">
        <w:rPr>
          <w:rFonts w:ascii="Arial" w:hAnsi="Arial" w:cs="Arial"/>
          <w:sz w:val="20"/>
          <w:szCs w:val="20"/>
        </w:rPr>
        <w:t>PrO</w:t>
      </w:r>
      <w:proofErr w:type="spellEnd"/>
      <w:r w:rsidR="00EE0953">
        <w:rPr>
          <w:rFonts w:ascii="Arial" w:hAnsi="Arial" w:cs="Arial"/>
          <w:sz w:val="20"/>
          <w:szCs w:val="20"/>
        </w:rPr>
        <w:t>;</w:t>
      </w:r>
    </w:p>
    <w:p w14:paraId="26468F49" w14:textId="77777777" w:rsidR="00DD13D1" w:rsidRPr="004A6312" w:rsidRDefault="00DD13D1" w:rsidP="00765080">
      <w:pPr>
        <w:pStyle w:val="Lijstalinea"/>
        <w:numPr>
          <w:ilvl w:val="0"/>
          <w:numId w:val="12"/>
        </w:numPr>
        <w:spacing w:before="0" w:line="280" w:lineRule="atLeast"/>
        <w:ind w:left="284" w:hanging="284"/>
        <w:rPr>
          <w:rFonts w:ascii="Arial" w:hAnsi="Arial" w:cs="Arial"/>
          <w:sz w:val="20"/>
          <w:szCs w:val="20"/>
        </w:rPr>
      </w:pPr>
      <w:r w:rsidRPr="004A6312">
        <w:rPr>
          <w:rFonts w:ascii="Arial" w:hAnsi="Arial" w:cs="Arial"/>
          <w:sz w:val="20"/>
          <w:szCs w:val="20"/>
        </w:rPr>
        <w:t>Het Marcanti College; school voor VMBO en HAVO</w:t>
      </w:r>
      <w:r w:rsidR="00EE0953">
        <w:rPr>
          <w:rFonts w:ascii="Arial" w:hAnsi="Arial" w:cs="Arial"/>
          <w:sz w:val="20"/>
          <w:szCs w:val="20"/>
        </w:rPr>
        <w:t>;</w:t>
      </w:r>
    </w:p>
    <w:p w14:paraId="7BF3AFCB" w14:textId="77777777" w:rsidR="00DD13D1" w:rsidRPr="004A6312" w:rsidRDefault="00DD13D1" w:rsidP="00765080">
      <w:pPr>
        <w:pStyle w:val="Lijstalinea"/>
        <w:numPr>
          <w:ilvl w:val="0"/>
          <w:numId w:val="12"/>
        </w:numPr>
        <w:spacing w:before="0" w:line="280" w:lineRule="atLeast"/>
        <w:ind w:left="284" w:hanging="284"/>
        <w:rPr>
          <w:rFonts w:ascii="Arial" w:hAnsi="Arial" w:cs="Arial"/>
          <w:sz w:val="20"/>
          <w:szCs w:val="20"/>
        </w:rPr>
      </w:pPr>
      <w:r w:rsidRPr="004A6312">
        <w:rPr>
          <w:rFonts w:ascii="Arial" w:hAnsi="Arial" w:cs="Arial"/>
          <w:sz w:val="20"/>
          <w:szCs w:val="20"/>
        </w:rPr>
        <w:t xml:space="preserve">Het </w:t>
      </w:r>
      <w:proofErr w:type="spellStart"/>
      <w:r w:rsidRPr="004A6312">
        <w:rPr>
          <w:rFonts w:ascii="Arial" w:hAnsi="Arial" w:cs="Arial"/>
          <w:sz w:val="20"/>
          <w:szCs w:val="20"/>
        </w:rPr>
        <w:t>Cartesius</w:t>
      </w:r>
      <w:proofErr w:type="spellEnd"/>
      <w:r w:rsidRPr="004A6312">
        <w:rPr>
          <w:rFonts w:ascii="Arial" w:hAnsi="Arial" w:cs="Arial"/>
          <w:sz w:val="20"/>
          <w:szCs w:val="20"/>
        </w:rPr>
        <w:t xml:space="preserve"> Lyceum; school voor HAVO en VWO</w:t>
      </w:r>
      <w:r w:rsidR="00EE0953">
        <w:rPr>
          <w:rFonts w:ascii="Arial" w:hAnsi="Arial" w:cs="Arial"/>
          <w:sz w:val="20"/>
          <w:szCs w:val="20"/>
        </w:rPr>
        <w:t>;</w:t>
      </w:r>
    </w:p>
    <w:p w14:paraId="4EABFB80" w14:textId="77777777" w:rsidR="00DD13D1" w:rsidRPr="004A6312" w:rsidRDefault="00DD13D1" w:rsidP="00765080">
      <w:pPr>
        <w:pStyle w:val="Lijstalinea"/>
        <w:numPr>
          <w:ilvl w:val="0"/>
          <w:numId w:val="12"/>
        </w:numPr>
        <w:spacing w:before="0" w:line="280" w:lineRule="atLeast"/>
        <w:ind w:left="284" w:hanging="284"/>
        <w:rPr>
          <w:rFonts w:ascii="Arial" w:hAnsi="Arial" w:cs="Arial"/>
          <w:sz w:val="20"/>
          <w:szCs w:val="20"/>
        </w:rPr>
      </w:pPr>
      <w:r w:rsidRPr="004A6312">
        <w:rPr>
          <w:rFonts w:ascii="Arial" w:hAnsi="Arial" w:cs="Arial"/>
          <w:sz w:val="20"/>
          <w:szCs w:val="20"/>
        </w:rPr>
        <w:t>Het Berlage Lyceum; school voor</w:t>
      </w:r>
      <w:r w:rsidR="009E13A8" w:rsidRPr="004A6312">
        <w:rPr>
          <w:rFonts w:ascii="Arial" w:hAnsi="Arial" w:cs="Arial"/>
          <w:sz w:val="20"/>
          <w:szCs w:val="20"/>
        </w:rPr>
        <w:t xml:space="preserve"> </w:t>
      </w:r>
      <w:r w:rsidR="00FB0A66">
        <w:rPr>
          <w:rFonts w:ascii="Arial" w:hAnsi="Arial" w:cs="Arial"/>
          <w:sz w:val="20"/>
          <w:szCs w:val="20"/>
        </w:rPr>
        <w:t xml:space="preserve">(tweetalig) </w:t>
      </w:r>
      <w:r w:rsidR="009E13A8" w:rsidRPr="004A6312">
        <w:rPr>
          <w:rFonts w:ascii="Arial" w:hAnsi="Arial" w:cs="Arial"/>
          <w:sz w:val="20"/>
          <w:szCs w:val="20"/>
        </w:rPr>
        <w:t>VMBO</w:t>
      </w:r>
      <w:r w:rsidR="00FB0A66">
        <w:rPr>
          <w:rFonts w:ascii="Arial" w:hAnsi="Arial" w:cs="Arial"/>
          <w:sz w:val="20"/>
          <w:szCs w:val="20"/>
        </w:rPr>
        <w:t>-</w:t>
      </w:r>
      <w:r w:rsidR="00DC798F">
        <w:rPr>
          <w:rFonts w:ascii="Arial" w:hAnsi="Arial" w:cs="Arial"/>
          <w:sz w:val="20"/>
          <w:szCs w:val="20"/>
        </w:rPr>
        <w:t>T</w:t>
      </w:r>
      <w:r w:rsidR="009E13A8" w:rsidRPr="004A6312">
        <w:rPr>
          <w:rFonts w:ascii="Arial" w:hAnsi="Arial" w:cs="Arial"/>
          <w:sz w:val="20"/>
          <w:szCs w:val="20"/>
        </w:rPr>
        <w:t>,</w:t>
      </w:r>
      <w:r w:rsidRPr="004A6312">
        <w:rPr>
          <w:rFonts w:ascii="Arial" w:hAnsi="Arial" w:cs="Arial"/>
          <w:sz w:val="20"/>
          <w:szCs w:val="20"/>
        </w:rPr>
        <w:t xml:space="preserve"> HAVO</w:t>
      </w:r>
      <w:r w:rsidR="00FB0A66">
        <w:rPr>
          <w:rFonts w:ascii="Arial" w:hAnsi="Arial" w:cs="Arial"/>
          <w:sz w:val="20"/>
          <w:szCs w:val="20"/>
        </w:rPr>
        <w:t>-</w:t>
      </w:r>
      <w:r w:rsidRPr="004A6312">
        <w:rPr>
          <w:rFonts w:ascii="Arial" w:hAnsi="Arial" w:cs="Arial"/>
          <w:sz w:val="20"/>
          <w:szCs w:val="20"/>
        </w:rPr>
        <w:t xml:space="preserve"> en VWO</w:t>
      </w:r>
      <w:r w:rsidR="00FB0A66">
        <w:rPr>
          <w:rFonts w:ascii="Arial" w:hAnsi="Arial" w:cs="Arial"/>
          <w:sz w:val="20"/>
          <w:szCs w:val="20"/>
        </w:rPr>
        <w:t>-onderwijs</w:t>
      </w:r>
      <w:r w:rsidR="00EE0953">
        <w:rPr>
          <w:rFonts w:ascii="Arial" w:hAnsi="Arial" w:cs="Arial"/>
          <w:sz w:val="20"/>
          <w:szCs w:val="20"/>
        </w:rPr>
        <w:t>;</w:t>
      </w:r>
    </w:p>
    <w:p w14:paraId="36DC47F9" w14:textId="77777777" w:rsidR="00DD13D1" w:rsidRDefault="00DD13D1" w:rsidP="00765080">
      <w:pPr>
        <w:pStyle w:val="Lijstalinea"/>
        <w:numPr>
          <w:ilvl w:val="0"/>
          <w:numId w:val="12"/>
        </w:numPr>
        <w:spacing w:before="0" w:line="280" w:lineRule="atLeast"/>
        <w:ind w:left="284" w:hanging="284"/>
        <w:rPr>
          <w:rFonts w:ascii="Arial" w:hAnsi="Arial" w:cs="Arial"/>
          <w:sz w:val="20"/>
          <w:szCs w:val="20"/>
        </w:rPr>
      </w:pPr>
      <w:r w:rsidRPr="004A6312">
        <w:rPr>
          <w:rFonts w:ascii="Arial" w:hAnsi="Arial" w:cs="Arial"/>
          <w:sz w:val="20"/>
          <w:szCs w:val="20"/>
        </w:rPr>
        <w:t>Het 4</w:t>
      </w:r>
      <w:r w:rsidRPr="004A6312">
        <w:rPr>
          <w:rFonts w:ascii="Arial" w:hAnsi="Arial" w:cs="Arial"/>
          <w:sz w:val="20"/>
          <w:szCs w:val="20"/>
          <w:vertAlign w:val="superscript"/>
        </w:rPr>
        <w:t>e</w:t>
      </w:r>
      <w:r w:rsidRPr="004A6312">
        <w:rPr>
          <w:rFonts w:ascii="Arial" w:hAnsi="Arial" w:cs="Arial"/>
          <w:sz w:val="20"/>
          <w:szCs w:val="20"/>
        </w:rPr>
        <w:t xml:space="preserve"> Gymnasium; school voor gymnasiaal onderwijs</w:t>
      </w:r>
      <w:r w:rsidR="00EE0953">
        <w:rPr>
          <w:rFonts w:ascii="Arial" w:hAnsi="Arial" w:cs="Arial"/>
          <w:sz w:val="20"/>
          <w:szCs w:val="20"/>
        </w:rPr>
        <w:t>;</w:t>
      </w:r>
    </w:p>
    <w:p w14:paraId="3BC1F991" w14:textId="77777777" w:rsidR="00FB0A66" w:rsidRPr="004A6312" w:rsidRDefault="00FB0A66" w:rsidP="00765080">
      <w:pPr>
        <w:pStyle w:val="Lijstalinea"/>
        <w:numPr>
          <w:ilvl w:val="0"/>
          <w:numId w:val="12"/>
        </w:numPr>
        <w:spacing w:before="0" w:line="280" w:lineRule="atLeast"/>
        <w:ind w:left="284" w:hanging="284"/>
        <w:rPr>
          <w:rFonts w:ascii="Arial" w:hAnsi="Arial" w:cs="Arial"/>
          <w:sz w:val="20"/>
          <w:szCs w:val="20"/>
        </w:rPr>
      </w:pPr>
      <w:r>
        <w:rPr>
          <w:rFonts w:ascii="Arial" w:hAnsi="Arial" w:cs="Arial"/>
          <w:sz w:val="20"/>
          <w:szCs w:val="20"/>
        </w:rPr>
        <w:t xml:space="preserve">De Nieuwe Internationale School Esprit; </w:t>
      </w:r>
      <w:r w:rsidRPr="004A6312">
        <w:rPr>
          <w:rFonts w:ascii="Arial" w:hAnsi="Arial" w:cs="Arial"/>
          <w:sz w:val="20"/>
          <w:szCs w:val="20"/>
        </w:rPr>
        <w:t>school voor primair en voortgezet onderwijs (internationaal curriculum)</w:t>
      </w:r>
      <w:r w:rsidR="00EE0953">
        <w:rPr>
          <w:rFonts w:ascii="Arial" w:hAnsi="Arial" w:cs="Arial"/>
          <w:sz w:val="20"/>
          <w:szCs w:val="20"/>
        </w:rPr>
        <w:t>;</w:t>
      </w:r>
    </w:p>
    <w:p w14:paraId="1B900EEA" w14:textId="77777777" w:rsidR="00DD13D1" w:rsidRPr="004A6312" w:rsidRDefault="00DD13D1" w:rsidP="00765080">
      <w:pPr>
        <w:pStyle w:val="Kop1"/>
        <w:keepNext w:val="0"/>
        <w:pageBreakBefore/>
        <w:numPr>
          <w:ilvl w:val="0"/>
          <w:numId w:val="11"/>
        </w:numPr>
        <w:spacing w:after="0"/>
        <w:ind w:left="0" w:firstLine="0"/>
        <w:rPr>
          <w:rFonts w:ascii="Arial" w:hAnsi="Arial"/>
        </w:rPr>
      </w:pPr>
      <w:bookmarkStart w:id="3" w:name="_Toc400363567"/>
      <w:bookmarkStart w:id="4" w:name="_Toc286924786"/>
      <w:r w:rsidRPr="004A6312">
        <w:rPr>
          <w:rFonts w:ascii="Arial" w:hAnsi="Arial"/>
        </w:rPr>
        <w:lastRenderedPageBreak/>
        <w:t>Opleidingsconcept</w:t>
      </w:r>
      <w:bookmarkEnd w:id="3"/>
      <w:bookmarkEnd w:id="4"/>
      <w:r w:rsidRPr="004A6312">
        <w:rPr>
          <w:rFonts w:ascii="Arial" w:hAnsi="Arial"/>
        </w:rPr>
        <w:br/>
      </w:r>
    </w:p>
    <w:p w14:paraId="0098D551" w14:textId="77777777" w:rsidR="00DD13D1" w:rsidRPr="004A6312" w:rsidRDefault="00DD13D1" w:rsidP="00765080">
      <w:pPr>
        <w:pStyle w:val="Kop2"/>
        <w:keepLines/>
        <w:numPr>
          <w:ilvl w:val="1"/>
          <w:numId w:val="11"/>
        </w:numPr>
        <w:spacing w:after="0"/>
        <w:ind w:left="0" w:firstLine="0"/>
        <w:rPr>
          <w:rFonts w:ascii="Arial" w:hAnsi="Arial"/>
        </w:rPr>
      </w:pPr>
      <w:bookmarkStart w:id="5" w:name="_Toc400363568"/>
      <w:bookmarkStart w:id="6" w:name="_Toc286924787"/>
      <w:r w:rsidRPr="004A6312">
        <w:rPr>
          <w:rFonts w:ascii="Arial" w:hAnsi="Arial"/>
        </w:rPr>
        <w:t>Missie, visie en ambities</w:t>
      </w:r>
      <w:bookmarkEnd w:id="5"/>
      <w:bookmarkEnd w:id="6"/>
    </w:p>
    <w:p w14:paraId="023C41A5" w14:textId="77777777" w:rsidR="00DD13D1" w:rsidRPr="004A6312" w:rsidRDefault="00F15A14" w:rsidP="004A6312">
      <w:pPr>
        <w:rPr>
          <w:rFonts w:cs="Arial"/>
          <w:szCs w:val="20"/>
        </w:rPr>
      </w:pPr>
      <w:r w:rsidRPr="004A6312">
        <w:rPr>
          <w:rFonts w:cs="Arial"/>
        </w:rPr>
        <w:br/>
      </w:r>
      <w:r w:rsidR="00DD13D1" w:rsidRPr="004A6312">
        <w:rPr>
          <w:rFonts w:cs="Arial"/>
        </w:rPr>
        <w:t>Het samenwerkingsverband “</w:t>
      </w:r>
      <w:r w:rsidR="00E4295A">
        <w:rPr>
          <w:rFonts w:cs="Arial"/>
        </w:rPr>
        <w:t>Opleiden met Esprit</w:t>
      </w:r>
      <w:r w:rsidR="00DD13D1" w:rsidRPr="004A6312">
        <w:rPr>
          <w:rFonts w:cs="Arial"/>
        </w:rPr>
        <w:t xml:space="preserve">” </w:t>
      </w:r>
      <w:r w:rsidR="00FB0A66">
        <w:rPr>
          <w:rFonts w:cs="Arial"/>
        </w:rPr>
        <w:t xml:space="preserve">is in 2009 van start gegaan. Het </w:t>
      </w:r>
      <w:r w:rsidR="00DD13D1" w:rsidRPr="004A6312">
        <w:rPr>
          <w:rFonts w:cs="Arial"/>
        </w:rPr>
        <w:t>komt ten goede aan de participerende individuen – leerlingen, studenten, docenten</w:t>
      </w:r>
      <w:r w:rsidR="00FB0A66">
        <w:rPr>
          <w:rFonts w:cs="Arial"/>
        </w:rPr>
        <w:t xml:space="preserve"> en schoolleiders – en de scholen</w:t>
      </w:r>
      <w:r w:rsidR="00DD13D1" w:rsidRPr="004A6312">
        <w:rPr>
          <w:rFonts w:cs="Arial"/>
        </w:rPr>
        <w:t xml:space="preserve"> als geheel. Kernwoorden zijn: opleiden, professionaliseren </w:t>
      </w:r>
      <w:r w:rsidR="00DD13D1" w:rsidRPr="004A6312">
        <w:rPr>
          <w:rFonts w:cs="Arial"/>
          <w:szCs w:val="20"/>
        </w:rPr>
        <w:t>en werken vanuit een</w:t>
      </w:r>
      <w:r w:rsidR="009E13A8" w:rsidRPr="004A6312">
        <w:rPr>
          <w:rFonts w:cs="Arial"/>
          <w:szCs w:val="20"/>
        </w:rPr>
        <w:t xml:space="preserve"> onderzoekende houding, waarbij</w:t>
      </w:r>
      <w:r w:rsidR="00DD13D1" w:rsidRPr="004A6312">
        <w:rPr>
          <w:rFonts w:cs="Arial"/>
          <w:szCs w:val="20"/>
        </w:rPr>
        <w:t xml:space="preserve"> doelen worden gesteld, geïnventariseerd wordt op welke manieren de doelen</w:t>
      </w:r>
      <w:r w:rsidR="00FB0A66">
        <w:rPr>
          <w:rFonts w:cs="Arial"/>
          <w:szCs w:val="20"/>
        </w:rPr>
        <w:t xml:space="preserve"> kunnen worden bereikt, de best onderbouwde</w:t>
      </w:r>
      <w:r w:rsidR="00DD13D1" w:rsidRPr="004A6312">
        <w:rPr>
          <w:rFonts w:cs="Arial"/>
          <w:szCs w:val="20"/>
        </w:rPr>
        <w:t xml:space="preserve"> aanpak wordt uitgevoerd en geëvalueerd.</w:t>
      </w:r>
    </w:p>
    <w:p w14:paraId="5CAF19C7" w14:textId="77777777" w:rsidR="00DD13D1" w:rsidRPr="004A6312" w:rsidRDefault="00DD13D1" w:rsidP="004A6312">
      <w:pPr>
        <w:rPr>
          <w:rFonts w:cs="Arial"/>
          <w:szCs w:val="20"/>
        </w:rPr>
      </w:pPr>
      <w:r w:rsidRPr="004A6312">
        <w:rPr>
          <w:rFonts w:cs="Arial"/>
          <w:szCs w:val="20"/>
        </w:rPr>
        <w:t>Om het concept van “</w:t>
      </w:r>
      <w:r w:rsidR="00E4295A">
        <w:rPr>
          <w:rFonts w:cs="Arial"/>
          <w:szCs w:val="20"/>
        </w:rPr>
        <w:t>Opleiden met Esprit</w:t>
      </w:r>
      <w:r w:rsidRPr="004A6312">
        <w:rPr>
          <w:rFonts w:cs="Arial"/>
          <w:szCs w:val="20"/>
        </w:rPr>
        <w:t>” succesvol te laten zijn,</w:t>
      </w:r>
      <w:r w:rsidR="00EE0953">
        <w:rPr>
          <w:rFonts w:cs="Arial"/>
          <w:szCs w:val="20"/>
        </w:rPr>
        <w:t xml:space="preserve"> was en</w:t>
      </w:r>
      <w:r w:rsidRPr="004A6312">
        <w:rPr>
          <w:rFonts w:cs="Arial"/>
          <w:szCs w:val="20"/>
        </w:rPr>
        <w:t xml:space="preserve"> is ontwikkeling op drie terreinen noodzakelijk:</w:t>
      </w:r>
    </w:p>
    <w:p w14:paraId="447CCD88" w14:textId="77777777" w:rsidR="00DD13D1" w:rsidRPr="004A6312" w:rsidRDefault="00DD13D1" w:rsidP="00765080">
      <w:pPr>
        <w:pStyle w:val="Lijstalinea"/>
        <w:numPr>
          <w:ilvl w:val="0"/>
          <w:numId w:val="18"/>
        </w:numPr>
        <w:spacing w:before="0" w:line="280" w:lineRule="atLeast"/>
        <w:rPr>
          <w:rFonts w:ascii="Arial" w:hAnsi="Arial" w:cs="Arial"/>
          <w:sz w:val="20"/>
          <w:szCs w:val="20"/>
        </w:rPr>
      </w:pPr>
      <w:r w:rsidRPr="004A6312">
        <w:rPr>
          <w:rFonts w:ascii="Arial" w:hAnsi="Arial" w:cs="Arial"/>
          <w:sz w:val="20"/>
          <w:szCs w:val="20"/>
        </w:rPr>
        <w:t>Het opleiden van studenten</w:t>
      </w:r>
      <w:r w:rsidR="00FB0A66">
        <w:rPr>
          <w:rFonts w:ascii="Arial" w:hAnsi="Arial" w:cs="Arial"/>
          <w:sz w:val="20"/>
          <w:szCs w:val="20"/>
        </w:rPr>
        <w:t>;</w:t>
      </w:r>
    </w:p>
    <w:p w14:paraId="02E5AAA9" w14:textId="77777777" w:rsidR="00DD13D1" w:rsidRDefault="00EE0953" w:rsidP="00765080">
      <w:pPr>
        <w:pStyle w:val="Lijstalinea"/>
        <w:numPr>
          <w:ilvl w:val="0"/>
          <w:numId w:val="18"/>
        </w:numPr>
        <w:spacing w:before="0" w:line="280" w:lineRule="atLeast"/>
        <w:rPr>
          <w:rFonts w:ascii="Arial" w:hAnsi="Arial" w:cs="Arial"/>
          <w:sz w:val="20"/>
          <w:szCs w:val="20"/>
        </w:rPr>
      </w:pPr>
      <w:r>
        <w:rPr>
          <w:rFonts w:ascii="Arial" w:hAnsi="Arial" w:cs="Arial"/>
          <w:sz w:val="20"/>
          <w:szCs w:val="20"/>
        </w:rPr>
        <w:t>Het professionaliseren</w:t>
      </w:r>
      <w:r w:rsidR="00DD13D1" w:rsidRPr="004A6312">
        <w:rPr>
          <w:rFonts w:ascii="Arial" w:hAnsi="Arial" w:cs="Arial"/>
          <w:sz w:val="20"/>
          <w:szCs w:val="20"/>
        </w:rPr>
        <w:t xml:space="preserve"> van zittende docenten</w:t>
      </w:r>
      <w:r w:rsidR="0059246B">
        <w:rPr>
          <w:rFonts w:ascii="Arial" w:hAnsi="Arial" w:cs="Arial"/>
          <w:sz w:val="20"/>
          <w:szCs w:val="20"/>
        </w:rPr>
        <w:t>;</w:t>
      </w:r>
    </w:p>
    <w:p w14:paraId="3FD0B71D" w14:textId="77777777" w:rsidR="0059246B" w:rsidRPr="0059246B" w:rsidRDefault="0059246B" w:rsidP="0059246B">
      <w:pPr>
        <w:pStyle w:val="Lijstalinea"/>
        <w:numPr>
          <w:ilvl w:val="0"/>
          <w:numId w:val="18"/>
        </w:numPr>
        <w:spacing w:before="0" w:line="280" w:lineRule="atLeast"/>
        <w:rPr>
          <w:rFonts w:ascii="Arial" w:hAnsi="Arial" w:cs="Arial"/>
          <w:sz w:val="20"/>
          <w:szCs w:val="20"/>
        </w:rPr>
      </w:pPr>
      <w:r w:rsidRPr="004A6312">
        <w:rPr>
          <w:rFonts w:ascii="Arial" w:hAnsi="Arial" w:cs="Arial"/>
          <w:sz w:val="20"/>
          <w:szCs w:val="20"/>
        </w:rPr>
        <w:t>Het begeleiden van startende docenten</w:t>
      </w:r>
      <w:r>
        <w:rPr>
          <w:rFonts w:ascii="Arial" w:hAnsi="Arial" w:cs="Arial"/>
          <w:sz w:val="20"/>
          <w:szCs w:val="20"/>
        </w:rPr>
        <w:t>.</w:t>
      </w:r>
    </w:p>
    <w:p w14:paraId="450DA356" w14:textId="77777777" w:rsidR="00DD13D1" w:rsidRPr="004A6312" w:rsidRDefault="00DD13D1" w:rsidP="004A6312">
      <w:pPr>
        <w:rPr>
          <w:rFonts w:cs="Arial"/>
          <w:szCs w:val="20"/>
        </w:rPr>
      </w:pPr>
    </w:p>
    <w:p w14:paraId="373FF5E1" w14:textId="77777777" w:rsidR="00DD13D1" w:rsidRPr="004A6312" w:rsidRDefault="00DD13D1" w:rsidP="004A6312">
      <w:pPr>
        <w:rPr>
          <w:rFonts w:cs="Arial"/>
        </w:rPr>
      </w:pPr>
      <w:r w:rsidRPr="004A6312">
        <w:rPr>
          <w:rFonts w:cs="Arial"/>
          <w:szCs w:val="20"/>
        </w:rPr>
        <w:t>De eerste aandacht is</w:t>
      </w:r>
      <w:r w:rsidR="00595BAD">
        <w:rPr>
          <w:rFonts w:cs="Arial"/>
          <w:szCs w:val="20"/>
        </w:rPr>
        <w:t xml:space="preserve"> sinds </w:t>
      </w:r>
      <w:r w:rsidR="00FB0A66">
        <w:rPr>
          <w:rFonts w:cs="Arial"/>
          <w:szCs w:val="20"/>
        </w:rPr>
        <w:t>2009</w:t>
      </w:r>
      <w:r w:rsidRPr="004A6312">
        <w:rPr>
          <w:rFonts w:cs="Arial"/>
          <w:szCs w:val="20"/>
        </w:rPr>
        <w:t>, noodzakelijkerwijze, uitgegaan</w:t>
      </w:r>
      <w:r w:rsidRPr="004A6312">
        <w:rPr>
          <w:rFonts w:cs="Arial"/>
        </w:rPr>
        <w:t xml:space="preserve"> naar het opleiden van studen</w:t>
      </w:r>
      <w:r w:rsidR="00FB0A66">
        <w:rPr>
          <w:rFonts w:cs="Arial"/>
        </w:rPr>
        <w:t>ten. Direct daaraan gekoppeld was</w:t>
      </w:r>
      <w:r w:rsidRPr="004A6312">
        <w:rPr>
          <w:rFonts w:cs="Arial"/>
        </w:rPr>
        <w:t xml:space="preserve"> de professionalisering van z</w:t>
      </w:r>
      <w:r w:rsidR="0059246B">
        <w:rPr>
          <w:rFonts w:cs="Arial"/>
        </w:rPr>
        <w:t xml:space="preserve">ittende docenten, die </w:t>
      </w:r>
      <w:r w:rsidRPr="004A6312">
        <w:rPr>
          <w:rFonts w:cs="Arial"/>
        </w:rPr>
        <w:t xml:space="preserve">een grote rol spelen in het begeleiden en beoordelen </w:t>
      </w:r>
      <w:r w:rsidR="0059246B">
        <w:rPr>
          <w:rFonts w:cs="Arial"/>
        </w:rPr>
        <w:t xml:space="preserve">van de studenten. </w:t>
      </w:r>
      <w:r w:rsidRPr="004A6312">
        <w:rPr>
          <w:rFonts w:cs="Arial"/>
        </w:rPr>
        <w:t xml:space="preserve">De begeleiding van startende </w:t>
      </w:r>
      <w:r w:rsidR="00F15A14" w:rsidRPr="004A6312">
        <w:rPr>
          <w:rFonts w:cs="Arial"/>
        </w:rPr>
        <w:t>docenten</w:t>
      </w:r>
      <w:r w:rsidR="0059246B">
        <w:rPr>
          <w:rFonts w:cs="Arial"/>
        </w:rPr>
        <w:t xml:space="preserve"> vormt </w:t>
      </w:r>
      <w:r w:rsidR="00FB0A66">
        <w:rPr>
          <w:rFonts w:cs="Arial"/>
        </w:rPr>
        <w:t>sinds 2013</w:t>
      </w:r>
      <w:r w:rsidR="0059246B">
        <w:rPr>
          <w:rFonts w:cs="Arial"/>
        </w:rPr>
        <w:t xml:space="preserve"> een belangrijk aandachtspunt.</w:t>
      </w:r>
    </w:p>
    <w:p w14:paraId="2BC89833" w14:textId="77777777" w:rsidR="00DD13D1" w:rsidRPr="004A6312" w:rsidRDefault="00DD13D1" w:rsidP="004A6312">
      <w:pPr>
        <w:rPr>
          <w:rFonts w:cs="Arial"/>
        </w:rPr>
      </w:pPr>
    </w:p>
    <w:p w14:paraId="49839FBD" w14:textId="6F88D810" w:rsidR="00277357" w:rsidRDefault="00DD13D1" w:rsidP="004A6312">
      <w:pPr>
        <w:rPr>
          <w:rFonts w:cs="Arial"/>
        </w:rPr>
      </w:pPr>
      <w:r w:rsidRPr="004A6312">
        <w:rPr>
          <w:rFonts w:cs="Arial"/>
        </w:rPr>
        <w:t>De schol</w:t>
      </w:r>
      <w:r w:rsidR="00E4295A">
        <w:rPr>
          <w:rFonts w:cs="Arial"/>
        </w:rPr>
        <w:t>en die deelnemen aan “Opleiden met Esprit</w:t>
      </w:r>
      <w:r w:rsidRPr="004A6312">
        <w:rPr>
          <w:rFonts w:cs="Arial"/>
        </w:rPr>
        <w:t>” streven er gezamenlijk naar als opleidingsschool een flinke bijdrage te leveren aan het aantal docenten dat jaarlijks wordt opgeleid in Amsterdam: minstens 1</w:t>
      </w:r>
      <w:r w:rsidR="00DC798F">
        <w:rPr>
          <w:rFonts w:cs="Arial"/>
        </w:rPr>
        <w:t>40</w:t>
      </w:r>
      <w:r w:rsidRPr="004A6312">
        <w:rPr>
          <w:rFonts w:cs="Arial"/>
        </w:rPr>
        <w:t xml:space="preserve"> studenten per jaar.</w:t>
      </w:r>
      <w:r w:rsidR="0059246B">
        <w:rPr>
          <w:rFonts w:cs="Arial"/>
        </w:rPr>
        <w:t xml:space="preserve"> Deze docenten worden </w:t>
      </w:r>
      <w:r w:rsidR="00B32CDE">
        <w:rPr>
          <w:rFonts w:cs="Arial"/>
        </w:rPr>
        <w:t xml:space="preserve">zo goed mogelijk </w:t>
      </w:r>
      <w:r w:rsidR="00A218A1">
        <w:rPr>
          <w:rFonts w:cs="Arial"/>
        </w:rPr>
        <w:t xml:space="preserve">voorbereid op de uitdagingen die het lesgeven in Amsterdam met zich meebrengt. </w:t>
      </w:r>
      <w:r w:rsidRPr="004A6312">
        <w:rPr>
          <w:rFonts w:cs="Arial"/>
        </w:rPr>
        <w:br/>
        <w:t>Daarnaast is het onze ambitie om door te groeien naar een academische opleidingsschool die onderzoek structureel inzet als instrum</w:t>
      </w:r>
      <w:r w:rsidR="00B32CDE">
        <w:rPr>
          <w:rFonts w:cs="Arial"/>
        </w:rPr>
        <w:t>ent voor professionalisering, kennisverwerving en schoolontwikkeling.</w:t>
      </w:r>
      <w:r w:rsidRPr="004A6312">
        <w:rPr>
          <w:rFonts w:cs="Arial"/>
        </w:rPr>
        <w:t xml:space="preserve"> “</w:t>
      </w:r>
      <w:r w:rsidR="00E4295A">
        <w:rPr>
          <w:rFonts w:cs="Arial"/>
        </w:rPr>
        <w:t>Opleiden met Esprit</w:t>
      </w:r>
      <w:r w:rsidRPr="004A6312">
        <w:rPr>
          <w:rFonts w:cs="Arial"/>
        </w:rPr>
        <w:t xml:space="preserve">” </w:t>
      </w:r>
      <w:r w:rsidR="00DC798F">
        <w:rPr>
          <w:rFonts w:cs="Arial"/>
        </w:rPr>
        <w:t>wordt dan in de loop van kalenderjaar 2016 omgedoopt</w:t>
      </w:r>
      <w:r w:rsidRPr="004A6312">
        <w:rPr>
          <w:rFonts w:cs="Arial"/>
        </w:rPr>
        <w:t xml:space="preserve"> tot “Academisch </w:t>
      </w:r>
      <w:r w:rsidR="00E4295A">
        <w:rPr>
          <w:rFonts w:cs="Arial"/>
        </w:rPr>
        <w:t>Opleiden met Esprit</w:t>
      </w:r>
      <w:r w:rsidRPr="004A6312">
        <w:rPr>
          <w:rFonts w:cs="Arial"/>
        </w:rPr>
        <w:t>”.</w:t>
      </w:r>
      <w:r w:rsidR="00DC798F">
        <w:rPr>
          <w:rFonts w:cs="Arial"/>
        </w:rPr>
        <w:t xml:space="preserve"> </w:t>
      </w:r>
      <w:r w:rsidR="00277357">
        <w:rPr>
          <w:rFonts w:cs="Arial"/>
        </w:rPr>
        <w:t xml:space="preserve">In </w:t>
      </w:r>
      <w:r w:rsidR="00F902D0">
        <w:rPr>
          <w:rFonts w:cs="Arial"/>
        </w:rPr>
        <w:t xml:space="preserve">de Verslagen </w:t>
      </w:r>
      <w:r w:rsidR="00277357">
        <w:rPr>
          <w:rFonts w:cs="Arial"/>
        </w:rPr>
        <w:t xml:space="preserve"> is een overzicht van benodigde actiepunten opgenomen. </w:t>
      </w:r>
      <w:r w:rsidR="00B32CDE">
        <w:rPr>
          <w:rFonts w:cs="Arial"/>
        </w:rPr>
        <w:t xml:space="preserve">Naast de ambities ‘een betere opleidingsschool’ en ‘een academische opleidingsschool’ heeft </w:t>
      </w:r>
      <w:r w:rsidR="006C0F45">
        <w:rPr>
          <w:rFonts w:cs="Arial"/>
        </w:rPr>
        <w:t xml:space="preserve">“Opleiden met </w:t>
      </w:r>
      <w:r w:rsidR="00B32CDE">
        <w:rPr>
          <w:rFonts w:cs="Arial"/>
        </w:rPr>
        <w:t xml:space="preserve">Esprit sinds 2010 als derde ambitie ‘het integreren van de opleidingsschool in </w:t>
      </w:r>
      <w:r w:rsidR="002C00B7">
        <w:rPr>
          <w:rFonts w:cs="Arial"/>
        </w:rPr>
        <w:t>het personeelsbeleid</w:t>
      </w:r>
      <w:r w:rsidR="00752D69">
        <w:rPr>
          <w:rFonts w:cs="Arial"/>
        </w:rPr>
        <w:t>’</w:t>
      </w:r>
      <w:r w:rsidR="002C00B7">
        <w:rPr>
          <w:rFonts w:cs="Arial"/>
        </w:rPr>
        <w:t>.</w:t>
      </w:r>
    </w:p>
    <w:p w14:paraId="5993ECE0" w14:textId="77777777" w:rsidR="002C00B7" w:rsidRPr="004A6312" w:rsidRDefault="002C00B7" w:rsidP="004A6312">
      <w:pPr>
        <w:rPr>
          <w:rFonts w:cs="Arial"/>
        </w:rPr>
      </w:pPr>
    </w:p>
    <w:p w14:paraId="1AF337B3" w14:textId="77777777" w:rsidR="00DD13D1" w:rsidRPr="004A6312" w:rsidRDefault="00DD13D1" w:rsidP="00765080">
      <w:pPr>
        <w:pStyle w:val="Kop3"/>
        <w:numPr>
          <w:ilvl w:val="2"/>
          <w:numId w:val="11"/>
        </w:numPr>
        <w:ind w:left="567" w:hanging="567"/>
      </w:pPr>
      <w:bookmarkStart w:id="7" w:name="_Toc400363569"/>
      <w:bookmarkStart w:id="8" w:name="_Toc286924788"/>
      <w:r w:rsidRPr="004A6312">
        <w:t>Achtergrond</w:t>
      </w:r>
      <w:bookmarkEnd w:id="7"/>
      <w:bookmarkEnd w:id="8"/>
    </w:p>
    <w:p w14:paraId="7FAC9E32" w14:textId="77777777" w:rsidR="00BD2751" w:rsidRDefault="00DD13D1" w:rsidP="00595BAD">
      <w:pPr>
        <w:rPr>
          <w:rFonts w:cs="Arial"/>
          <w:szCs w:val="20"/>
        </w:rPr>
      </w:pPr>
      <w:r w:rsidRPr="004A6312">
        <w:rPr>
          <w:rFonts w:cs="Arial"/>
          <w:szCs w:val="20"/>
        </w:rPr>
        <w:t xml:space="preserve">Opleiden in de school betekent samen werken aan goed onderwijs en (dus) aan talentontwikkeling. </w:t>
      </w:r>
      <w:r w:rsidR="00595BAD">
        <w:rPr>
          <w:rFonts w:cs="Arial"/>
          <w:szCs w:val="20"/>
        </w:rPr>
        <w:t>De HvA, de UvA en de Esprit</w:t>
      </w:r>
      <w:r w:rsidRPr="004A6312">
        <w:rPr>
          <w:rFonts w:cs="Arial"/>
          <w:szCs w:val="20"/>
        </w:rPr>
        <w:t xml:space="preserve">scholen zijn </w:t>
      </w:r>
      <w:r w:rsidR="00595BAD">
        <w:rPr>
          <w:rFonts w:cs="Arial"/>
          <w:szCs w:val="20"/>
        </w:rPr>
        <w:t>hierin partners</w:t>
      </w:r>
      <w:r w:rsidR="00277357">
        <w:rPr>
          <w:rFonts w:cs="Arial"/>
          <w:szCs w:val="20"/>
        </w:rPr>
        <w:t>:</w:t>
      </w:r>
      <w:r w:rsidRPr="004A6312">
        <w:rPr>
          <w:rFonts w:cs="Arial"/>
          <w:szCs w:val="20"/>
        </w:rPr>
        <w:t xml:space="preserve"> zij zijn samen verantwoordelijk voor het opleiden van hun </w:t>
      </w:r>
      <w:r w:rsidR="00F15A14" w:rsidRPr="004A6312">
        <w:rPr>
          <w:rFonts w:cs="Arial"/>
          <w:szCs w:val="20"/>
        </w:rPr>
        <w:t>docenten</w:t>
      </w:r>
      <w:r w:rsidRPr="004A6312">
        <w:rPr>
          <w:rFonts w:cs="Arial"/>
          <w:szCs w:val="20"/>
        </w:rPr>
        <w:t xml:space="preserve">(-in-opleiding). Zij hebben een gedeelde verantwoordelijkheid, waaraan iedere partner op relatief zelfstandige wijze invulling geeft. </w:t>
      </w:r>
      <w:r w:rsidRPr="004A6312">
        <w:rPr>
          <w:rFonts w:cs="Arial"/>
          <w:szCs w:val="20"/>
        </w:rPr>
        <w:br/>
        <w:t>Het</w:t>
      </w:r>
      <w:r w:rsidR="00B32CDE">
        <w:rPr>
          <w:rFonts w:cs="Arial"/>
          <w:szCs w:val="20"/>
        </w:rPr>
        <w:t xml:space="preserve"> onderwijsproces is </w:t>
      </w:r>
      <w:r w:rsidRPr="004A6312">
        <w:rPr>
          <w:rFonts w:cs="Arial"/>
          <w:szCs w:val="20"/>
        </w:rPr>
        <w:t xml:space="preserve">gericht op het verwerven </w:t>
      </w:r>
      <w:r w:rsidR="00B32CDE">
        <w:rPr>
          <w:rFonts w:cs="Arial"/>
          <w:szCs w:val="20"/>
        </w:rPr>
        <w:t xml:space="preserve">van kennis en vaardigheden én </w:t>
      </w:r>
      <w:r w:rsidRPr="004A6312">
        <w:rPr>
          <w:rFonts w:cs="Arial"/>
          <w:szCs w:val="20"/>
        </w:rPr>
        <w:t>op een brede competentieontwikkeling</w:t>
      </w:r>
      <w:r w:rsidR="00702433">
        <w:rPr>
          <w:rFonts w:cs="Arial"/>
          <w:szCs w:val="20"/>
        </w:rPr>
        <w:t>, in reële contexten en onderwijssituaties</w:t>
      </w:r>
      <w:r w:rsidRPr="004A6312">
        <w:rPr>
          <w:rFonts w:cs="Arial"/>
          <w:szCs w:val="20"/>
        </w:rPr>
        <w:t>. De onderzoekende houding is het instrument om deze ontwikkeling op gang te brengen</w:t>
      </w:r>
      <w:r w:rsidR="00595BAD">
        <w:rPr>
          <w:rFonts w:cs="Arial"/>
          <w:szCs w:val="20"/>
        </w:rPr>
        <w:t xml:space="preserve"> en gaande te houden</w:t>
      </w:r>
      <w:r w:rsidRPr="004A6312">
        <w:rPr>
          <w:rFonts w:cs="Arial"/>
          <w:szCs w:val="20"/>
        </w:rPr>
        <w:t>.</w:t>
      </w:r>
      <w:r w:rsidRPr="004A6312">
        <w:rPr>
          <w:rFonts w:cs="Arial"/>
          <w:szCs w:val="20"/>
        </w:rPr>
        <w:br/>
      </w:r>
    </w:p>
    <w:p w14:paraId="1C3DF201" w14:textId="77777777" w:rsidR="00595BAD" w:rsidRDefault="00595BAD" w:rsidP="00595BAD">
      <w:pPr>
        <w:rPr>
          <w:rFonts w:cs="Arial"/>
          <w:szCs w:val="20"/>
        </w:rPr>
      </w:pPr>
      <w:r>
        <w:rPr>
          <w:rFonts w:cs="Arial"/>
          <w:szCs w:val="20"/>
        </w:rPr>
        <w:t xml:space="preserve">De missie, visie en ambities van “Opleiden met Esprit” sluiten goed aan bij de gemeenschappelijke onderwijsvisie van de Espritscholen zoals beschreven in het Onderwijsmanifest Esprit 2013 – 2017: </w:t>
      </w:r>
    </w:p>
    <w:p w14:paraId="0F79E45C" w14:textId="77777777" w:rsidR="00595BAD" w:rsidRDefault="00595BAD" w:rsidP="00595BAD">
      <w:pPr>
        <w:ind w:firstLine="360"/>
        <w:rPr>
          <w:rFonts w:cs="Arial"/>
          <w:szCs w:val="20"/>
        </w:rPr>
      </w:pPr>
    </w:p>
    <w:p w14:paraId="523A68A6" w14:textId="12A5EBC1" w:rsidR="00595BAD" w:rsidRPr="00DC798F" w:rsidRDefault="00595BAD" w:rsidP="004D7325">
      <w:pPr>
        <w:ind w:left="720" w:right="-989"/>
        <w:rPr>
          <w:rFonts w:cs="Arial"/>
          <w:szCs w:val="20"/>
        </w:rPr>
      </w:pPr>
      <w:r w:rsidRPr="00702433">
        <w:rPr>
          <w:rFonts w:cs="Arial"/>
          <w:szCs w:val="20"/>
        </w:rPr>
        <w:lastRenderedPageBreak/>
        <w:t xml:space="preserve">“Wij </w:t>
      </w:r>
      <w:r w:rsidRPr="00DC798F">
        <w:rPr>
          <w:rFonts w:cs="Arial"/>
          <w:szCs w:val="20"/>
        </w:rPr>
        <w:t>streven naar een leer- en werkomgeving die voor alle betrokkenen attractief, grijpbaar en betekenisvol is. De sterkste organisatie en de beste resultaten ontstaan vanuit het maximaal ontwikk</w:t>
      </w:r>
      <w:r w:rsidR="00752D69">
        <w:rPr>
          <w:rFonts w:cs="Arial"/>
          <w:szCs w:val="20"/>
        </w:rPr>
        <w:t>elen van de talenten van mensen</w:t>
      </w:r>
      <w:r w:rsidRPr="00DC798F">
        <w:rPr>
          <w:rFonts w:cs="Arial"/>
          <w:szCs w:val="20"/>
        </w:rPr>
        <w:t xml:space="preserve">” </w:t>
      </w:r>
      <w:r w:rsidR="00752D69">
        <w:rPr>
          <w:rFonts w:cs="Arial"/>
          <w:szCs w:val="20"/>
        </w:rPr>
        <w:t>.</w:t>
      </w:r>
    </w:p>
    <w:p w14:paraId="25CD903B" w14:textId="77777777" w:rsidR="00595BAD" w:rsidRDefault="00595BAD" w:rsidP="00595BAD">
      <w:pPr>
        <w:ind w:firstLine="360"/>
        <w:rPr>
          <w:rFonts w:cs="Arial"/>
          <w:color w:val="333333"/>
          <w:sz w:val="21"/>
          <w:szCs w:val="21"/>
          <w:shd w:val="clear" w:color="auto" w:fill="FFFFFF"/>
        </w:rPr>
      </w:pPr>
    </w:p>
    <w:p w14:paraId="5A22FECC" w14:textId="77777777" w:rsidR="00DD13D1" w:rsidRDefault="00DD13D1" w:rsidP="00595BAD">
      <w:pPr>
        <w:rPr>
          <w:rFonts w:cs="Arial"/>
          <w:szCs w:val="20"/>
        </w:rPr>
      </w:pPr>
      <w:r w:rsidRPr="004A6312">
        <w:rPr>
          <w:rFonts w:cs="Arial"/>
          <w:szCs w:val="20"/>
        </w:rPr>
        <w:t xml:space="preserve">De scholen die onderdeel uitmaken van </w:t>
      </w:r>
      <w:r w:rsidR="00E4295A">
        <w:rPr>
          <w:rFonts w:cs="Arial"/>
          <w:szCs w:val="20"/>
        </w:rPr>
        <w:t>“Opleiden met Esprit”</w:t>
      </w:r>
      <w:r w:rsidRPr="004A6312">
        <w:rPr>
          <w:rFonts w:cs="Arial"/>
          <w:szCs w:val="20"/>
        </w:rPr>
        <w:t xml:space="preserve"> werken alle binnen kaders die de Espritscholen in zes pijlers in het Onde</w:t>
      </w:r>
      <w:r w:rsidR="00595BAD">
        <w:rPr>
          <w:rFonts w:cs="Arial"/>
          <w:szCs w:val="20"/>
        </w:rPr>
        <w:t>rwijsmanifest hebben beschreven. Enkele van deze pijlers zijn direct gerelateerd aan activiteiten die worden ontplooid in het kader van de opleidingsschool, namelijk:</w:t>
      </w:r>
    </w:p>
    <w:p w14:paraId="0B95D05F" w14:textId="77777777" w:rsidR="00BD2751" w:rsidRPr="004A6312" w:rsidRDefault="00BD2751" w:rsidP="00595BAD">
      <w:pPr>
        <w:rPr>
          <w:rFonts w:cs="Arial"/>
          <w:szCs w:val="20"/>
        </w:rPr>
      </w:pPr>
    </w:p>
    <w:p w14:paraId="0D679472" w14:textId="77777777" w:rsidR="00DD13D1" w:rsidRPr="00595BAD" w:rsidRDefault="00595BAD" w:rsidP="00595BAD">
      <w:pPr>
        <w:ind w:left="720"/>
        <w:rPr>
          <w:rFonts w:cs="Arial"/>
          <w:szCs w:val="20"/>
        </w:rPr>
      </w:pPr>
      <w:r>
        <w:rPr>
          <w:rFonts w:cs="Arial"/>
          <w:szCs w:val="20"/>
        </w:rPr>
        <w:t xml:space="preserve">Pijler 1: </w:t>
      </w:r>
      <w:r w:rsidR="00DD13D1" w:rsidRPr="00595BAD">
        <w:rPr>
          <w:rFonts w:cs="Arial"/>
          <w:szCs w:val="20"/>
        </w:rPr>
        <w:t>Kwali</w:t>
      </w:r>
      <w:r w:rsidR="006C0F45">
        <w:rPr>
          <w:rFonts w:cs="Arial"/>
          <w:szCs w:val="20"/>
        </w:rPr>
        <w:t>ta</w:t>
      </w:r>
      <w:r w:rsidR="00DD13D1" w:rsidRPr="00595BAD">
        <w:rPr>
          <w:rFonts w:cs="Arial"/>
          <w:szCs w:val="20"/>
        </w:rPr>
        <w:t>tief hoogwaardig onderwijs;</w:t>
      </w:r>
    </w:p>
    <w:p w14:paraId="59B69B46" w14:textId="77777777" w:rsidR="00DD13D1" w:rsidRPr="004A6312" w:rsidRDefault="00595BAD" w:rsidP="00595BAD">
      <w:pPr>
        <w:ind w:left="720"/>
        <w:rPr>
          <w:rFonts w:cs="Arial"/>
          <w:szCs w:val="20"/>
        </w:rPr>
      </w:pPr>
      <w:r>
        <w:rPr>
          <w:rFonts w:cs="Arial"/>
          <w:szCs w:val="20"/>
        </w:rPr>
        <w:t xml:space="preserve">Pijler </w:t>
      </w:r>
      <w:r w:rsidR="00702433">
        <w:rPr>
          <w:rFonts w:cs="Arial"/>
          <w:szCs w:val="20"/>
        </w:rPr>
        <w:t>2</w:t>
      </w:r>
      <w:r>
        <w:rPr>
          <w:rFonts w:cs="Arial"/>
          <w:szCs w:val="20"/>
        </w:rPr>
        <w:t xml:space="preserve">: </w:t>
      </w:r>
      <w:r w:rsidR="00702433">
        <w:rPr>
          <w:rFonts w:cs="Arial"/>
          <w:szCs w:val="20"/>
        </w:rPr>
        <w:t xml:space="preserve">Internationalisering; </w:t>
      </w:r>
    </w:p>
    <w:p w14:paraId="4D6FBFAB" w14:textId="77777777" w:rsidR="00DD13D1" w:rsidRPr="00595BAD" w:rsidRDefault="00595BAD" w:rsidP="00595BAD">
      <w:pPr>
        <w:ind w:left="720"/>
        <w:rPr>
          <w:rFonts w:cs="Arial"/>
          <w:szCs w:val="20"/>
        </w:rPr>
      </w:pPr>
      <w:r>
        <w:rPr>
          <w:rFonts w:cs="Arial"/>
          <w:szCs w:val="20"/>
        </w:rPr>
        <w:t xml:space="preserve">Pijler 4: </w:t>
      </w:r>
      <w:r w:rsidR="00DD13D1" w:rsidRPr="00595BAD">
        <w:rPr>
          <w:rFonts w:cs="Arial"/>
          <w:szCs w:val="20"/>
        </w:rPr>
        <w:t>Werkgeverschap en werknemerschap</w:t>
      </w:r>
      <w:r w:rsidR="00702433">
        <w:rPr>
          <w:rFonts w:cs="Arial"/>
          <w:szCs w:val="20"/>
        </w:rPr>
        <w:t>, en</w:t>
      </w:r>
      <w:r w:rsidR="00DD13D1" w:rsidRPr="00595BAD">
        <w:rPr>
          <w:rFonts w:cs="Arial"/>
          <w:szCs w:val="20"/>
        </w:rPr>
        <w:t>;</w:t>
      </w:r>
    </w:p>
    <w:p w14:paraId="5318EAE5" w14:textId="77777777" w:rsidR="00DD13D1" w:rsidRPr="00595BAD" w:rsidRDefault="00595BAD" w:rsidP="00595BAD">
      <w:pPr>
        <w:ind w:left="720"/>
        <w:rPr>
          <w:rFonts w:cs="Arial"/>
          <w:szCs w:val="20"/>
        </w:rPr>
      </w:pPr>
      <w:r>
        <w:rPr>
          <w:rFonts w:cs="Arial"/>
          <w:szCs w:val="20"/>
        </w:rPr>
        <w:t xml:space="preserve">Pijler 5: </w:t>
      </w:r>
      <w:r w:rsidR="00DD13D1" w:rsidRPr="00595BAD">
        <w:rPr>
          <w:rFonts w:cs="Arial"/>
          <w:szCs w:val="20"/>
        </w:rPr>
        <w:t>Onderwijskundig leiderschap</w:t>
      </w:r>
      <w:r w:rsidR="00702433">
        <w:rPr>
          <w:rFonts w:cs="Arial"/>
          <w:szCs w:val="20"/>
        </w:rPr>
        <w:t>.</w:t>
      </w:r>
      <w:r w:rsidR="00DD13D1" w:rsidRPr="00595BAD">
        <w:rPr>
          <w:rFonts w:cs="Arial"/>
          <w:szCs w:val="20"/>
        </w:rPr>
        <w:t xml:space="preserve"> </w:t>
      </w:r>
    </w:p>
    <w:p w14:paraId="7DF842FB" w14:textId="77777777" w:rsidR="00DD13D1" w:rsidRPr="004A6312" w:rsidRDefault="004A6312" w:rsidP="004A6312">
      <w:pPr>
        <w:rPr>
          <w:rFonts w:cs="Arial"/>
          <w:szCs w:val="20"/>
        </w:rPr>
      </w:pPr>
      <w:r>
        <w:rPr>
          <w:rFonts w:cs="Arial"/>
          <w:szCs w:val="20"/>
        </w:rPr>
        <w:br/>
      </w:r>
      <w:r w:rsidR="00702433">
        <w:rPr>
          <w:rFonts w:cs="Arial"/>
          <w:szCs w:val="20"/>
        </w:rPr>
        <w:t>We hebben ons, mede</w:t>
      </w:r>
      <w:r w:rsidR="00DD13D1" w:rsidRPr="004A6312">
        <w:rPr>
          <w:rFonts w:cs="Arial"/>
          <w:szCs w:val="20"/>
        </w:rPr>
        <w:t xml:space="preserve"> vanuit deze pijlers</w:t>
      </w:r>
      <w:r w:rsidR="00702433">
        <w:rPr>
          <w:rFonts w:cs="Arial"/>
          <w:szCs w:val="20"/>
        </w:rPr>
        <w:t xml:space="preserve"> gedacht</w:t>
      </w:r>
      <w:r w:rsidR="00DD13D1" w:rsidRPr="004A6312">
        <w:rPr>
          <w:rFonts w:cs="Arial"/>
          <w:szCs w:val="20"/>
        </w:rPr>
        <w:t>, met de volgende argumenten aan de opleidingsschool gecommitteerd:</w:t>
      </w:r>
    </w:p>
    <w:p w14:paraId="382E97B0" w14:textId="50456EE8" w:rsidR="00DD13D1" w:rsidRPr="004A6312" w:rsidRDefault="00DD13D1" w:rsidP="004A6312">
      <w:pPr>
        <w:pStyle w:val="Lijstalinea"/>
        <w:numPr>
          <w:ilvl w:val="0"/>
          <w:numId w:val="6"/>
        </w:numPr>
        <w:spacing w:before="0" w:line="280" w:lineRule="atLeast"/>
        <w:ind w:left="284" w:hanging="284"/>
        <w:rPr>
          <w:rFonts w:ascii="Arial" w:hAnsi="Arial" w:cs="Arial"/>
          <w:sz w:val="20"/>
          <w:szCs w:val="20"/>
        </w:rPr>
      </w:pPr>
      <w:r w:rsidRPr="004A6312">
        <w:rPr>
          <w:rFonts w:ascii="Arial" w:hAnsi="Arial" w:cs="Arial"/>
          <w:sz w:val="20"/>
          <w:szCs w:val="20"/>
        </w:rPr>
        <w:t>De permanente aanwezigheid van stagiaires heeft op scholen een zichtbaar positieve uitwerking op het onderwijs</w:t>
      </w:r>
      <w:r w:rsidR="00E41000">
        <w:rPr>
          <w:rFonts w:ascii="Arial" w:hAnsi="Arial" w:cs="Arial"/>
          <w:sz w:val="20"/>
          <w:szCs w:val="20"/>
        </w:rPr>
        <w:t>:</w:t>
      </w:r>
      <w:r w:rsidRPr="004A6312">
        <w:rPr>
          <w:rFonts w:ascii="Arial" w:hAnsi="Arial" w:cs="Arial"/>
          <w:sz w:val="20"/>
          <w:szCs w:val="20"/>
        </w:rPr>
        <w:t xml:space="preserve"> </w:t>
      </w:r>
      <w:r w:rsidR="00E41000">
        <w:rPr>
          <w:rFonts w:ascii="Arial" w:hAnsi="Arial" w:cs="Arial"/>
          <w:sz w:val="20"/>
          <w:szCs w:val="20"/>
        </w:rPr>
        <w:t>n</w:t>
      </w:r>
      <w:r w:rsidRPr="004A6312">
        <w:rPr>
          <w:rFonts w:ascii="Arial" w:hAnsi="Arial" w:cs="Arial"/>
          <w:sz w:val="20"/>
          <w:szCs w:val="20"/>
        </w:rPr>
        <w:t>iet alleen zijn er extra handen om de onderwijskundige ambities v</w:t>
      </w:r>
      <w:r w:rsidR="00E41000">
        <w:rPr>
          <w:rFonts w:ascii="Arial" w:hAnsi="Arial" w:cs="Arial"/>
          <w:sz w:val="20"/>
          <w:szCs w:val="20"/>
        </w:rPr>
        <w:t>an de scholen te verwezenlijken;</w:t>
      </w:r>
      <w:r w:rsidR="006C0F45">
        <w:rPr>
          <w:rFonts w:ascii="Arial" w:hAnsi="Arial" w:cs="Arial"/>
          <w:sz w:val="20"/>
          <w:szCs w:val="20"/>
        </w:rPr>
        <w:t xml:space="preserve"> het samenwerken met </w:t>
      </w:r>
      <w:r w:rsidRPr="004A6312">
        <w:rPr>
          <w:rFonts w:ascii="Arial" w:hAnsi="Arial" w:cs="Arial"/>
          <w:sz w:val="20"/>
          <w:szCs w:val="20"/>
        </w:rPr>
        <w:t xml:space="preserve">en coachen van, nieuwe </w:t>
      </w:r>
      <w:r w:rsidR="00F15A14" w:rsidRPr="004A6312">
        <w:rPr>
          <w:rFonts w:ascii="Arial" w:hAnsi="Arial" w:cs="Arial"/>
          <w:sz w:val="20"/>
          <w:szCs w:val="20"/>
        </w:rPr>
        <w:t>docenten</w:t>
      </w:r>
      <w:r w:rsidRPr="004A6312">
        <w:rPr>
          <w:rFonts w:ascii="Arial" w:hAnsi="Arial" w:cs="Arial"/>
          <w:sz w:val="20"/>
          <w:szCs w:val="20"/>
        </w:rPr>
        <w:t xml:space="preserve"> met een stevige bagage aan actuele inzichten in de vakdisciplines, in de ped</w:t>
      </w:r>
      <w:r w:rsidR="00B70743">
        <w:rPr>
          <w:rFonts w:ascii="Arial" w:hAnsi="Arial" w:cs="Arial"/>
          <w:sz w:val="20"/>
          <w:szCs w:val="20"/>
        </w:rPr>
        <w:t>ag</w:t>
      </w:r>
      <w:r w:rsidRPr="004A6312">
        <w:rPr>
          <w:rFonts w:ascii="Arial" w:hAnsi="Arial" w:cs="Arial"/>
          <w:sz w:val="20"/>
          <w:szCs w:val="20"/>
        </w:rPr>
        <w:t xml:space="preserve">ogiek en de leerpsychologie, en vooral ook in de vakdidactiek, vormt een stimulans voor de begeleidende </w:t>
      </w:r>
      <w:r w:rsidR="00F15A14" w:rsidRPr="004A6312">
        <w:rPr>
          <w:rFonts w:ascii="Arial" w:hAnsi="Arial" w:cs="Arial"/>
          <w:sz w:val="20"/>
          <w:szCs w:val="20"/>
        </w:rPr>
        <w:t>docenten</w:t>
      </w:r>
      <w:r w:rsidRPr="004A6312">
        <w:rPr>
          <w:rFonts w:ascii="Arial" w:hAnsi="Arial" w:cs="Arial"/>
          <w:sz w:val="20"/>
          <w:szCs w:val="20"/>
        </w:rPr>
        <w:t xml:space="preserve"> (en indirect de kring van collega’s daaromheen) om te b</w:t>
      </w:r>
      <w:r w:rsidR="006C0F45">
        <w:rPr>
          <w:rFonts w:ascii="Arial" w:hAnsi="Arial" w:cs="Arial"/>
          <w:sz w:val="20"/>
          <w:szCs w:val="20"/>
        </w:rPr>
        <w:t>lijven experimenteren en leren (p</w:t>
      </w:r>
      <w:r w:rsidR="00595BAD">
        <w:rPr>
          <w:rFonts w:ascii="Arial" w:hAnsi="Arial" w:cs="Arial"/>
          <w:sz w:val="20"/>
          <w:szCs w:val="20"/>
        </w:rPr>
        <w:t>ijler</w:t>
      </w:r>
      <w:r w:rsidR="00E41000">
        <w:rPr>
          <w:rFonts w:ascii="Arial" w:hAnsi="Arial" w:cs="Arial"/>
          <w:sz w:val="20"/>
          <w:szCs w:val="20"/>
        </w:rPr>
        <w:t>s</w:t>
      </w:r>
      <w:r w:rsidR="00595BAD">
        <w:rPr>
          <w:rFonts w:ascii="Arial" w:hAnsi="Arial" w:cs="Arial"/>
          <w:sz w:val="20"/>
          <w:szCs w:val="20"/>
        </w:rPr>
        <w:t xml:space="preserve"> 1</w:t>
      </w:r>
      <w:r w:rsidR="00E41000">
        <w:rPr>
          <w:rFonts w:ascii="Arial" w:hAnsi="Arial" w:cs="Arial"/>
          <w:sz w:val="20"/>
          <w:szCs w:val="20"/>
        </w:rPr>
        <w:t xml:space="preserve"> en 4</w:t>
      </w:r>
      <w:r w:rsidR="00595BAD">
        <w:rPr>
          <w:rFonts w:ascii="Arial" w:hAnsi="Arial" w:cs="Arial"/>
          <w:sz w:val="20"/>
          <w:szCs w:val="20"/>
        </w:rPr>
        <w:t>)</w:t>
      </w:r>
      <w:r w:rsidR="006C0F45">
        <w:rPr>
          <w:rFonts w:ascii="Arial" w:hAnsi="Arial" w:cs="Arial"/>
          <w:sz w:val="20"/>
          <w:szCs w:val="20"/>
        </w:rPr>
        <w:t>.</w:t>
      </w:r>
      <w:r w:rsidR="00595BAD">
        <w:rPr>
          <w:rFonts w:ascii="Arial" w:hAnsi="Arial" w:cs="Arial"/>
          <w:sz w:val="20"/>
          <w:szCs w:val="20"/>
        </w:rPr>
        <w:t xml:space="preserve"> </w:t>
      </w:r>
      <w:r w:rsidR="006C0F45">
        <w:rPr>
          <w:rFonts w:ascii="Arial" w:hAnsi="Arial" w:cs="Arial"/>
          <w:sz w:val="20"/>
          <w:szCs w:val="20"/>
        </w:rPr>
        <w:t>D</w:t>
      </w:r>
      <w:r w:rsidRPr="004A6312">
        <w:rPr>
          <w:rFonts w:ascii="Arial" w:hAnsi="Arial" w:cs="Arial"/>
          <w:sz w:val="20"/>
          <w:szCs w:val="20"/>
        </w:rPr>
        <w:t xml:space="preserve">e veelal jonge stagiaires </w:t>
      </w:r>
      <w:r w:rsidR="006C0F45">
        <w:rPr>
          <w:rFonts w:ascii="Arial" w:hAnsi="Arial" w:cs="Arial"/>
          <w:sz w:val="20"/>
          <w:szCs w:val="20"/>
        </w:rPr>
        <w:t xml:space="preserve">kunnen </w:t>
      </w:r>
      <w:r w:rsidRPr="004A6312">
        <w:rPr>
          <w:rFonts w:ascii="Arial" w:hAnsi="Arial" w:cs="Arial"/>
          <w:sz w:val="20"/>
          <w:szCs w:val="20"/>
        </w:rPr>
        <w:t xml:space="preserve">voor leerlingen als rolmodel dienen: jonge mensen van hogeschool en universiteit die vol overtuiging voor het </w:t>
      </w:r>
      <w:r w:rsidR="00F15A14" w:rsidRPr="004A6312">
        <w:rPr>
          <w:rFonts w:ascii="Arial" w:hAnsi="Arial" w:cs="Arial"/>
          <w:sz w:val="20"/>
          <w:szCs w:val="20"/>
        </w:rPr>
        <w:t>docent</w:t>
      </w:r>
      <w:r w:rsidR="00595BAD">
        <w:rPr>
          <w:rFonts w:ascii="Arial" w:hAnsi="Arial" w:cs="Arial"/>
          <w:sz w:val="20"/>
          <w:szCs w:val="20"/>
        </w:rPr>
        <w:t>schap kiezen</w:t>
      </w:r>
      <w:r w:rsidRPr="004A6312">
        <w:rPr>
          <w:rFonts w:ascii="Arial" w:hAnsi="Arial" w:cs="Arial"/>
          <w:sz w:val="20"/>
          <w:szCs w:val="20"/>
        </w:rPr>
        <w:t xml:space="preserve"> dragen bij aan het elan van het beroep. De veronderstelling is dat leerlingen zich zo eerder een eigen toekomst als </w:t>
      </w:r>
      <w:r w:rsidR="00F15A14" w:rsidRPr="004A6312">
        <w:rPr>
          <w:rFonts w:ascii="Arial" w:hAnsi="Arial" w:cs="Arial"/>
          <w:sz w:val="20"/>
          <w:szCs w:val="20"/>
        </w:rPr>
        <w:t>docent</w:t>
      </w:r>
      <w:r w:rsidRPr="004A6312">
        <w:rPr>
          <w:rFonts w:ascii="Arial" w:hAnsi="Arial" w:cs="Arial"/>
          <w:sz w:val="20"/>
          <w:szCs w:val="20"/>
        </w:rPr>
        <w:t xml:space="preserve"> kunnen voorstellen.</w:t>
      </w:r>
      <w:r w:rsidR="00595BAD">
        <w:rPr>
          <w:rFonts w:ascii="Arial" w:hAnsi="Arial" w:cs="Arial"/>
          <w:sz w:val="20"/>
          <w:szCs w:val="20"/>
        </w:rPr>
        <w:t xml:space="preserve"> </w:t>
      </w:r>
    </w:p>
    <w:p w14:paraId="6E7E0231" w14:textId="77777777" w:rsidR="00DD13D1" w:rsidRPr="004A6312" w:rsidRDefault="00DD13D1" w:rsidP="004A6312">
      <w:pPr>
        <w:pStyle w:val="Lijstalinea"/>
        <w:numPr>
          <w:ilvl w:val="0"/>
          <w:numId w:val="6"/>
        </w:numPr>
        <w:spacing w:before="0" w:line="280" w:lineRule="atLeast"/>
        <w:ind w:left="284" w:hanging="284"/>
        <w:rPr>
          <w:rFonts w:ascii="Arial" w:hAnsi="Arial" w:cs="Arial"/>
          <w:sz w:val="20"/>
          <w:szCs w:val="20"/>
        </w:rPr>
      </w:pPr>
      <w:r w:rsidRPr="004A6312">
        <w:rPr>
          <w:rFonts w:ascii="Arial" w:hAnsi="Arial" w:cs="Arial"/>
          <w:sz w:val="20"/>
          <w:szCs w:val="20"/>
        </w:rPr>
        <w:t xml:space="preserve">We hebben de professionele ontwikkeling van ervaren </w:t>
      </w:r>
      <w:r w:rsidR="00F15A14" w:rsidRPr="004A6312">
        <w:rPr>
          <w:rFonts w:ascii="Arial" w:hAnsi="Arial" w:cs="Arial"/>
          <w:sz w:val="20"/>
          <w:szCs w:val="20"/>
        </w:rPr>
        <w:t>docenten</w:t>
      </w:r>
      <w:r w:rsidRPr="004A6312">
        <w:rPr>
          <w:rFonts w:ascii="Arial" w:hAnsi="Arial" w:cs="Arial"/>
          <w:sz w:val="20"/>
          <w:szCs w:val="20"/>
        </w:rPr>
        <w:t xml:space="preserve"> hoog in het vaandel staan;  de scholingstrajecten voor werkbegeleiders en</w:t>
      </w:r>
      <w:r w:rsidR="006C0F45">
        <w:rPr>
          <w:rFonts w:ascii="Arial" w:hAnsi="Arial" w:cs="Arial"/>
          <w:sz w:val="20"/>
          <w:szCs w:val="20"/>
        </w:rPr>
        <w:t xml:space="preserve"> begeleiding van studenten vormen </w:t>
      </w:r>
      <w:r w:rsidRPr="004A6312">
        <w:rPr>
          <w:rFonts w:ascii="Arial" w:hAnsi="Arial" w:cs="Arial"/>
          <w:sz w:val="20"/>
          <w:szCs w:val="20"/>
        </w:rPr>
        <w:t>een krachtig</w:t>
      </w:r>
      <w:r w:rsidR="009E13A8" w:rsidRPr="004A6312">
        <w:rPr>
          <w:rFonts w:ascii="Arial" w:hAnsi="Arial" w:cs="Arial"/>
          <w:sz w:val="20"/>
          <w:szCs w:val="20"/>
        </w:rPr>
        <w:t>e stimulans</w:t>
      </w:r>
      <w:r w:rsidRPr="004A6312">
        <w:rPr>
          <w:rFonts w:ascii="Arial" w:hAnsi="Arial" w:cs="Arial"/>
          <w:sz w:val="20"/>
          <w:szCs w:val="20"/>
        </w:rPr>
        <w:t xml:space="preserve"> tot reflectie op de eigen lespraktijk. Daarnaast verbreden we het beroepsprofiel voor de </w:t>
      </w:r>
      <w:r w:rsidR="00F15A14" w:rsidRPr="004A6312">
        <w:rPr>
          <w:rFonts w:ascii="Arial" w:hAnsi="Arial" w:cs="Arial"/>
          <w:sz w:val="20"/>
          <w:szCs w:val="20"/>
        </w:rPr>
        <w:t>docenten</w:t>
      </w:r>
      <w:r w:rsidRPr="004A6312">
        <w:rPr>
          <w:rFonts w:ascii="Arial" w:hAnsi="Arial" w:cs="Arial"/>
          <w:sz w:val="20"/>
          <w:szCs w:val="20"/>
        </w:rPr>
        <w:t xml:space="preserve"> die werkzaam zijn binnen </w:t>
      </w:r>
      <w:r w:rsidR="00E4295A">
        <w:rPr>
          <w:rFonts w:ascii="Arial" w:hAnsi="Arial" w:cs="Arial"/>
          <w:sz w:val="20"/>
          <w:szCs w:val="20"/>
        </w:rPr>
        <w:t>“Opleiden met Esprit”</w:t>
      </w:r>
      <w:r w:rsidRPr="004A6312">
        <w:rPr>
          <w:rFonts w:ascii="Arial" w:hAnsi="Arial" w:cs="Arial"/>
          <w:sz w:val="20"/>
          <w:szCs w:val="20"/>
        </w:rPr>
        <w:t xml:space="preserve">, door bijvoorbeeld onderzoekstaken te faciliteren. Daarmee maken we het </w:t>
      </w:r>
      <w:r w:rsidR="00F15A14" w:rsidRPr="004A6312">
        <w:rPr>
          <w:rFonts w:ascii="Arial" w:hAnsi="Arial" w:cs="Arial"/>
          <w:sz w:val="20"/>
          <w:szCs w:val="20"/>
        </w:rPr>
        <w:t>docent</w:t>
      </w:r>
      <w:r w:rsidRPr="004A6312">
        <w:rPr>
          <w:rFonts w:ascii="Arial" w:hAnsi="Arial" w:cs="Arial"/>
          <w:sz w:val="20"/>
          <w:szCs w:val="20"/>
        </w:rPr>
        <w:t>schap aantrekkelijker en bevorderen we de motivatie van de pa</w:t>
      </w:r>
      <w:r w:rsidR="006C0F45">
        <w:rPr>
          <w:rFonts w:ascii="Arial" w:hAnsi="Arial" w:cs="Arial"/>
          <w:sz w:val="20"/>
          <w:szCs w:val="20"/>
        </w:rPr>
        <w:t>rticiperende docenten (p</w:t>
      </w:r>
      <w:r w:rsidR="00595BAD">
        <w:rPr>
          <w:rFonts w:ascii="Arial" w:hAnsi="Arial" w:cs="Arial"/>
          <w:sz w:val="20"/>
          <w:szCs w:val="20"/>
        </w:rPr>
        <w:t>ijler 4)</w:t>
      </w:r>
      <w:r w:rsidR="006C0F45">
        <w:rPr>
          <w:rFonts w:ascii="Arial" w:hAnsi="Arial" w:cs="Arial"/>
          <w:sz w:val="20"/>
          <w:szCs w:val="20"/>
        </w:rPr>
        <w:t>.</w:t>
      </w:r>
    </w:p>
    <w:p w14:paraId="73270809" w14:textId="77777777" w:rsidR="00A218A1" w:rsidRDefault="00DD13D1" w:rsidP="004A6312">
      <w:pPr>
        <w:pStyle w:val="Lijstalinea"/>
        <w:numPr>
          <w:ilvl w:val="0"/>
          <w:numId w:val="6"/>
        </w:numPr>
        <w:spacing w:before="0" w:line="280" w:lineRule="atLeast"/>
        <w:ind w:left="284" w:hanging="284"/>
        <w:rPr>
          <w:rFonts w:ascii="Arial" w:hAnsi="Arial" w:cs="Arial"/>
          <w:sz w:val="20"/>
          <w:szCs w:val="20"/>
        </w:rPr>
      </w:pPr>
      <w:r w:rsidRPr="004A6312">
        <w:rPr>
          <w:rFonts w:ascii="Arial" w:hAnsi="Arial" w:cs="Arial"/>
          <w:sz w:val="20"/>
          <w:szCs w:val="20"/>
        </w:rPr>
        <w:t xml:space="preserve">We kunnen vacatures invullen met nieuwe jonge </w:t>
      </w:r>
      <w:r w:rsidR="00F15A14" w:rsidRPr="004A6312">
        <w:rPr>
          <w:rFonts w:ascii="Arial" w:hAnsi="Arial" w:cs="Arial"/>
          <w:sz w:val="20"/>
          <w:szCs w:val="20"/>
        </w:rPr>
        <w:t>docenten</w:t>
      </w:r>
      <w:r w:rsidRPr="004A6312">
        <w:rPr>
          <w:rFonts w:ascii="Arial" w:hAnsi="Arial" w:cs="Arial"/>
          <w:sz w:val="20"/>
          <w:szCs w:val="20"/>
        </w:rPr>
        <w:t xml:space="preserve"> die hun kwaliteit al hebben bewezen. Als opleidingsschool zitten we op de eerste rij bij het </w:t>
      </w:r>
      <w:r w:rsidR="00702433">
        <w:rPr>
          <w:rFonts w:ascii="Arial" w:hAnsi="Arial" w:cs="Arial"/>
          <w:sz w:val="20"/>
          <w:szCs w:val="20"/>
        </w:rPr>
        <w:t>rekruteren van nieuwe collega’s, die wij vervolgens een aantrekkelijke en bekende werkomgeving kunnen bieden. Wij doen, gevoed door kennis vanuit de lerarenopleidingen, kennis en ervaring op met de begeleiding van startende docenten. Daarmee kunnen we uitv</w:t>
      </w:r>
      <w:r w:rsidR="00FD6E08">
        <w:rPr>
          <w:rFonts w:ascii="Arial" w:hAnsi="Arial" w:cs="Arial"/>
          <w:sz w:val="20"/>
          <w:szCs w:val="20"/>
        </w:rPr>
        <w:t>al onder deze groep tegengaan (p</w:t>
      </w:r>
      <w:r w:rsidR="00702433">
        <w:rPr>
          <w:rFonts w:ascii="Arial" w:hAnsi="Arial" w:cs="Arial"/>
          <w:sz w:val="20"/>
          <w:szCs w:val="20"/>
        </w:rPr>
        <w:t>ijler 4)</w:t>
      </w:r>
      <w:r w:rsidR="00FD6E08">
        <w:rPr>
          <w:rFonts w:ascii="Arial" w:hAnsi="Arial" w:cs="Arial"/>
          <w:sz w:val="20"/>
          <w:szCs w:val="20"/>
        </w:rPr>
        <w:t>.</w:t>
      </w:r>
    </w:p>
    <w:p w14:paraId="3B6C3363" w14:textId="77777777" w:rsidR="00A218A1" w:rsidRDefault="00A218A1">
      <w:pPr>
        <w:spacing w:line="240" w:lineRule="auto"/>
        <w:rPr>
          <w:rFonts w:eastAsiaTheme="minorEastAsia" w:cs="Arial"/>
          <w:szCs w:val="20"/>
          <w:lang w:eastAsia="nl-NL"/>
        </w:rPr>
      </w:pPr>
      <w:r>
        <w:rPr>
          <w:rFonts w:cs="Arial"/>
          <w:szCs w:val="20"/>
        </w:rPr>
        <w:br w:type="page"/>
      </w:r>
    </w:p>
    <w:p w14:paraId="40FC2904" w14:textId="77777777" w:rsidR="00DD13D1" w:rsidRPr="004A6312" w:rsidRDefault="00DD13D1" w:rsidP="004A6312">
      <w:pPr>
        <w:pStyle w:val="Lijstalinea"/>
        <w:numPr>
          <w:ilvl w:val="0"/>
          <w:numId w:val="6"/>
        </w:numPr>
        <w:spacing w:before="0" w:line="280" w:lineRule="atLeast"/>
        <w:ind w:left="284" w:hanging="284"/>
        <w:rPr>
          <w:rFonts w:ascii="Arial" w:hAnsi="Arial" w:cs="Arial"/>
          <w:sz w:val="20"/>
          <w:szCs w:val="20"/>
        </w:rPr>
      </w:pPr>
      <w:r w:rsidRPr="004A6312">
        <w:rPr>
          <w:rFonts w:ascii="Arial" w:hAnsi="Arial" w:cs="Arial"/>
          <w:sz w:val="20"/>
          <w:szCs w:val="20"/>
        </w:rPr>
        <w:lastRenderedPageBreak/>
        <w:t xml:space="preserve">We hebben een maatschappelijke opdracht: we willen bijdragen aan een voldoende instroom van goed opgeleide </w:t>
      </w:r>
      <w:r w:rsidR="00F15A14" w:rsidRPr="004A6312">
        <w:rPr>
          <w:rFonts w:ascii="Arial" w:hAnsi="Arial" w:cs="Arial"/>
          <w:sz w:val="20"/>
          <w:szCs w:val="20"/>
        </w:rPr>
        <w:t>docenten</w:t>
      </w:r>
      <w:r w:rsidRPr="004A6312">
        <w:rPr>
          <w:rFonts w:ascii="Arial" w:hAnsi="Arial" w:cs="Arial"/>
          <w:sz w:val="20"/>
          <w:szCs w:val="20"/>
        </w:rPr>
        <w:t xml:space="preserve"> binnen Amsterdam. </w:t>
      </w:r>
      <w:r w:rsidR="00702433">
        <w:rPr>
          <w:rFonts w:ascii="Arial" w:hAnsi="Arial" w:cs="Arial"/>
          <w:sz w:val="20"/>
          <w:szCs w:val="20"/>
        </w:rPr>
        <w:t>Het betreft dan docenten die goed toegerust zijn om in een stedelijke, interc</w:t>
      </w:r>
      <w:r w:rsidR="00FD6E08">
        <w:rPr>
          <w:rFonts w:ascii="Arial" w:hAnsi="Arial" w:cs="Arial"/>
          <w:sz w:val="20"/>
          <w:szCs w:val="20"/>
        </w:rPr>
        <w:t>ulturele context te opereren (p</w:t>
      </w:r>
      <w:r w:rsidR="00702433">
        <w:rPr>
          <w:rFonts w:ascii="Arial" w:hAnsi="Arial" w:cs="Arial"/>
          <w:sz w:val="20"/>
          <w:szCs w:val="20"/>
        </w:rPr>
        <w:t xml:space="preserve">ijler 2). </w:t>
      </w:r>
      <w:r w:rsidRPr="004A6312">
        <w:rPr>
          <w:rFonts w:ascii="Arial" w:hAnsi="Arial" w:cs="Arial"/>
          <w:sz w:val="20"/>
          <w:szCs w:val="20"/>
        </w:rPr>
        <w:t xml:space="preserve">Daarnaast willen we investeren in de kwaliteit van het </w:t>
      </w:r>
      <w:r w:rsidR="00F15A14" w:rsidRPr="004A6312">
        <w:rPr>
          <w:rFonts w:ascii="Arial" w:hAnsi="Arial" w:cs="Arial"/>
          <w:sz w:val="20"/>
          <w:szCs w:val="20"/>
        </w:rPr>
        <w:t>docent</w:t>
      </w:r>
      <w:r w:rsidR="00FD6E08">
        <w:rPr>
          <w:rFonts w:ascii="Arial" w:hAnsi="Arial" w:cs="Arial"/>
          <w:sz w:val="20"/>
          <w:szCs w:val="20"/>
        </w:rPr>
        <w:t>beroep in bredere zin;</w:t>
      </w:r>
      <w:r w:rsidRPr="004A6312">
        <w:rPr>
          <w:rFonts w:ascii="Arial" w:hAnsi="Arial" w:cs="Arial"/>
          <w:sz w:val="20"/>
          <w:szCs w:val="20"/>
        </w:rPr>
        <w:t xml:space="preserve"> beginnende en ervaren </w:t>
      </w:r>
      <w:r w:rsidR="00F15A14" w:rsidRPr="004A6312">
        <w:rPr>
          <w:rFonts w:ascii="Arial" w:hAnsi="Arial" w:cs="Arial"/>
          <w:sz w:val="20"/>
          <w:szCs w:val="20"/>
        </w:rPr>
        <w:t>docenten</w:t>
      </w:r>
      <w:r w:rsidRPr="004A6312">
        <w:rPr>
          <w:rFonts w:ascii="Arial" w:hAnsi="Arial" w:cs="Arial"/>
          <w:sz w:val="20"/>
          <w:szCs w:val="20"/>
        </w:rPr>
        <w:t xml:space="preserve"> moeten gesteund worden in</w:t>
      </w:r>
      <w:r w:rsidR="00FD6E08">
        <w:rPr>
          <w:rFonts w:ascii="Arial" w:hAnsi="Arial" w:cs="Arial"/>
          <w:sz w:val="20"/>
          <w:szCs w:val="20"/>
        </w:rPr>
        <w:t xml:space="preserve"> hun professionele ontwikkeling (p</w:t>
      </w:r>
      <w:r w:rsidR="00595BAD">
        <w:rPr>
          <w:rFonts w:ascii="Arial" w:hAnsi="Arial" w:cs="Arial"/>
          <w:sz w:val="20"/>
          <w:szCs w:val="20"/>
        </w:rPr>
        <w:t>ijler 4)</w:t>
      </w:r>
    </w:p>
    <w:p w14:paraId="24BE664E" w14:textId="77777777" w:rsidR="00DD13D1" w:rsidRPr="004A6312" w:rsidRDefault="00DD13D1" w:rsidP="004A6312">
      <w:pPr>
        <w:pStyle w:val="Lijstalinea"/>
        <w:numPr>
          <w:ilvl w:val="0"/>
          <w:numId w:val="6"/>
        </w:numPr>
        <w:spacing w:before="0" w:line="280" w:lineRule="atLeast"/>
        <w:ind w:left="284" w:hanging="284"/>
        <w:rPr>
          <w:rFonts w:ascii="Arial" w:hAnsi="Arial" w:cs="Arial"/>
          <w:sz w:val="20"/>
          <w:szCs w:val="20"/>
        </w:rPr>
      </w:pPr>
      <w:r w:rsidRPr="004A6312">
        <w:rPr>
          <w:rFonts w:ascii="Arial" w:hAnsi="Arial" w:cs="Arial"/>
          <w:sz w:val="20"/>
          <w:szCs w:val="20"/>
        </w:rPr>
        <w:t>Via deelname aan de opleidingsschool verkrijgen we toegang tot netwerken  van onderwijsprofes</w:t>
      </w:r>
      <w:r w:rsidR="00FD6E08">
        <w:rPr>
          <w:rFonts w:ascii="Arial" w:hAnsi="Arial" w:cs="Arial"/>
          <w:sz w:val="20"/>
          <w:szCs w:val="20"/>
        </w:rPr>
        <w:t xml:space="preserve">sionals </w:t>
      </w:r>
      <w:r w:rsidRPr="004A6312">
        <w:rPr>
          <w:rFonts w:ascii="Arial" w:hAnsi="Arial" w:cs="Arial"/>
          <w:sz w:val="20"/>
          <w:szCs w:val="20"/>
        </w:rPr>
        <w:t>zoal</w:t>
      </w:r>
      <w:r w:rsidR="00FD6E08">
        <w:rPr>
          <w:rFonts w:ascii="Arial" w:hAnsi="Arial" w:cs="Arial"/>
          <w:sz w:val="20"/>
          <w:szCs w:val="20"/>
        </w:rPr>
        <w:t xml:space="preserve">s onderzoekers en vakdidactici </w:t>
      </w:r>
      <w:r w:rsidRPr="004A6312">
        <w:rPr>
          <w:rFonts w:ascii="Arial" w:hAnsi="Arial" w:cs="Arial"/>
          <w:sz w:val="20"/>
          <w:szCs w:val="20"/>
        </w:rPr>
        <w:t xml:space="preserve">en </w:t>
      </w:r>
      <w:r w:rsidR="00FD6E08">
        <w:rPr>
          <w:rFonts w:ascii="Arial" w:hAnsi="Arial" w:cs="Arial"/>
          <w:sz w:val="20"/>
          <w:szCs w:val="20"/>
        </w:rPr>
        <w:t xml:space="preserve">tot </w:t>
      </w:r>
      <w:r w:rsidRPr="004A6312">
        <w:rPr>
          <w:rFonts w:ascii="Arial" w:hAnsi="Arial" w:cs="Arial"/>
          <w:sz w:val="20"/>
          <w:szCs w:val="20"/>
        </w:rPr>
        <w:t>gesubsidieerde projecten die de onderwijsontwikkeling van de scholen t</w:t>
      </w:r>
      <w:r w:rsidR="009E13A8" w:rsidRPr="004A6312">
        <w:rPr>
          <w:rFonts w:ascii="Arial" w:hAnsi="Arial" w:cs="Arial"/>
          <w:sz w:val="20"/>
          <w:szCs w:val="20"/>
        </w:rPr>
        <w:t>en</w:t>
      </w:r>
      <w:r w:rsidR="00FD6E08">
        <w:rPr>
          <w:rFonts w:ascii="Arial" w:hAnsi="Arial" w:cs="Arial"/>
          <w:sz w:val="20"/>
          <w:szCs w:val="20"/>
        </w:rPr>
        <w:t xml:space="preserve"> goede komen (p</w:t>
      </w:r>
      <w:r w:rsidR="00595BAD">
        <w:rPr>
          <w:rFonts w:ascii="Arial" w:hAnsi="Arial" w:cs="Arial"/>
          <w:sz w:val="20"/>
          <w:szCs w:val="20"/>
        </w:rPr>
        <w:t>ijler 1)</w:t>
      </w:r>
    </w:p>
    <w:p w14:paraId="37678EBC" w14:textId="77777777" w:rsidR="00702433" w:rsidRPr="00702433" w:rsidRDefault="00DD13D1" w:rsidP="00702433">
      <w:pPr>
        <w:pStyle w:val="Lijstalinea"/>
        <w:numPr>
          <w:ilvl w:val="0"/>
          <w:numId w:val="6"/>
        </w:numPr>
        <w:spacing w:before="0" w:line="280" w:lineRule="atLeast"/>
        <w:ind w:left="284" w:hanging="284"/>
        <w:rPr>
          <w:rFonts w:ascii="Arial" w:hAnsi="Arial" w:cs="Arial"/>
          <w:sz w:val="20"/>
          <w:szCs w:val="20"/>
        </w:rPr>
      </w:pPr>
      <w:bookmarkStart w:id="9" w:name="id.0e6f9c8d34e0"/>
      <w:bookmarkEnd w:id="9"/>
      <w:r w:rsidRPr="004A6312">
        <w:rPr>
          <w:rFonts w:ascii="Arial" w:hAnsi="Arial" w:cs="Arial"/>
          <w:sz w:val="20"/>
          <w:szCs w:val="20"/>
        </w:rPr>
        <w:t xml:space="preserve">In de landelijke beleidsagenda voor onderwijs in de komende jaren (zie </w:t>
      </w:r>
      <w:r w:rsidR="00702433">
        <w:rPr>
          <w:rFonts w:ascii="Arial" w:hAnsi="Arial" w:cs="Arial"/>
          <w:sz w:val="20"/>
          <w:szCs w:val="20"/>
        </w:rPr>
        <w:t xml:space="preserve">het </w:t>
      </w:r>
      <w:r w:rsidRPr="004A6312">
        <w:rPr>
          <w:rFonts w:ascii="Arial" w:hAnsi="Arial" w:cs="Arial"/>
          <w:sz w:val="20"/>
          <w:szCs w:val="20"/>
        </w:rPr>
        <w:t>bestuurs</w:t>
      </w:r>
      <w:r w:rsidR="00702433">
        <w:rPr>
          <w:rFonts w:ascii="Arial" w:hAnsi="Arial" w:cs="Arial"/>
          <w:sz w:val="20"/>
          <w:szCs w:val="20"/>
        </w:rPr>
        <w:t>akkoord</w:t>
      </w:r>
      <w:r w:rsidRPr="004A6312">
        <w:rPr>
          <w:rFonts w:ascii="Arial" w:hAnsi="Arial" w:cs="Arial"/>
          <w:sz w:val="20"/>
          <w:szCs w:val="20"/>
        </w:rPr>
        <w:t xml:space="preserve">, </w:t>
      </w:r>
      <w:r w:rsidR="00702433">
        <w:rPr>
          <w:rFonts w:ascii="Arial" w:hAnsi="Arial" w:cs="Arial"/>
          <w:sz w:val="20"/>
          <w:szCs w:val="20"/>
        </w:rPr>
        <w:t xml:space="preserve">Actieplan leraar </w:t>
      </w:r>
      <w:r w:rsidRPr="004A6312">
        <w:rPr>
          <w:rFonts w:ascii="Arial" w:hAnsi="Arial" w:cs="Arial"/>
          <w:sz w:val="20"/>
          <w:szCs w:val="20"/>
        </w:rPr>
        <w:t>2020</w:t>
      </w:r>
      <w:r w:rsidR="00702433">
        <w:rPr>
          <w:rFonts w:ascii="Arial" w:hAnsi="Arial" w:cs="Arial"/>
          <w:sz w:val="20"/>
          <w:szCs w:val="20"/>
        </w:rPr>
        <w:t>, actieplan Leerkracht van Nederland</w:t>
      </w:r>
      <w:r w:rsidRPr="004A6312">
        <w:rPr>
          <w:rFonts w:ascii="Arial" w:hAnsi="Arial" w:cs="Arial"/>
          <w:sz w:val="20"/>
          <w:szCs w:val="20"/>
        </w:rPr>
        <w:t>) spelen opleidingsscholen en academische opleidingsscholen een prominente rol.  Door hieraan actief deel te nemen, verwachten we volop gebruik te kunnen maken van de kennisontwikkeling rond opleiden en leren die door deze agenda gegenereerd zal worden.</w:t>
      </w:r>
      <w:r w:rsidR="00595BAD">
        <w:rPr>
          <w:rFonts w:ascii="Arial" w:hAnsi="Arial" w:cs="Arial"/>
          <w:sz w:val="20"/>
          <w:szCs w:val="20"/>
        </w:rPr>
        <w:t xml:space="preserve"> </w:t>
      </w:r>
      <w:r w:rsidR="00702433">
        <w:rPr>
          <w:rFonts w:ascii="Arial" w:hAnsi="Arial" w:cs="Arial"/>
          <w:sz w:val="20"/>
          <w:szCs w:val="20"/>
        </w:rPr>
        <w:t>Dit stelt onze schoolleiders in staat</w:t>
      </w:r>
      <w:r w:rsidR="00595BAD">
        <w:rPr>
          <w:rFonts w:ascii="Arial" w:hAnsi="Arial" w:cs="Arial"/>
          <w:sz w:val="20"/>
          <w:szCs w:val="20"/>
        </w:rPr>
        <w:t xml:space="preserve"> voorop t</w:t>
      </w:r>
      <w:r w:rsidR="00702433">
        <w:rPr>
          <w:rFonts w:ascii="Arial" w:hAnsi="Arial" w:cs="Arial"/>
          <w:sz w:val="20"/>
          <w:szCs w:val="20"/>
        </w:rPr>
        <w:t xml:space="preserve">e lopen in het aanscherpen van het </w:t>
      </w:r>
      <w:r w:rsidR="00FD6E08">
        <w:rPr>
          <w:rFonts w:ascii="Arial" w:hAnsi="Arial" w:cs="Arial"/>
          <w:sz w:val="20"/>
          <w:szCs w:val="20"/>
        </w:rPr>
        <w:t>(onderwijskundige) beleid (p</w:t>
      </w:r>
      <w:r w:rsidR="00595BAD">
        <w:rPr>
          <w:rFonts w:ascii="Arial" w:hAnsi="Arial" w:cs="Arial"/>
          <w:sz w:val="20"/>
          <w:szCs w:val="20"/>
        </w:rPr>
        <w:t>ijlers 1</w:t>
      </w:r>
      <w:r w:rsidR="00702433">
        <w:rPr>
          <w:rFonts w:ascii="Arial" w:hAnsi="Arial" w:cs="Arial"/>
          <w:sz w:val="20"/>
          <w:szCs w:val="20"/>
        </w:rPr>
        <w:t xml:space="preserve">, 4 </w:t>
      </w:r>
      <w:r w:rsidR="00595BAD">
        <w:rPr>
          <w:rFonts w:ascii="Arial" w:hAnsi="Arial" w:cs="Arial"/>
          <w:sz w:val="20"/>
          <w:szCs w:val="20"/>
        </w:rPr>
        <w:t xml:space="preserve"> en </w:t>
      </w:r>
      <w:r w:rsidR="00702433">
        <w:rPr>
          <w:rFonts w:ascii="Arial" w:hAnsi="Arial" w:cs="Arial"/>
          <w:sz w:val="20"/>
          <w:szCs w:val="20"/>
        </w:rPr>
        <w:t>5</w:t>
      </w:r>
      <w:r w:rsidR="00595BAD">
        <w:rPr>
          <w:rFonts w:ascii="Arial" w:hAnsi="Arial" w:cs="Arial"/>
          <w:sz w:val="20"/>
          <w:szCs w:val="20"/>
        </w:rPr>
        <w:t>)</w:t>
      </w:r>
      <w:r w:rsidR="00FD6E08">
        <w:rPr>
          <w:rFonts w:ascii="Arial" w:hAnsi="Arial" w:cs="Arial"/>
          <w:sz w:val="20"/>
          <w:szCs w:val="20"/>
        </w:rPr>
        <w:t>.</w:t>
      </w:r>
    </w:p>
    <w:p w14:paraId="1ADB9851" w14:textId="77777777" w:rsidR="00702433" w:rsidRDefault="00702433" w:rsidP="00702433">
      <w:pPr>
        <w:pStyle w:val="Lijstalinea"/>
        <w:numPr>
          <w:ilvl w:val="0"/>
          <w:numId w:val="6"/>
        </w:numPr>
        <w:spacing w:before="0" w:line="280" w:lineRule="atLeast"/>
        <w:ind w:left="284" w:hanging="284"/>
        <w:rPr>
          <w:rFonts w:ascii="Arial" w:hAnsi="Arial" w:cs="Arial"/>
          <w:sz w:val="20"/>
          <w:szCs w:val="20"/>
        </w:rPr>
      </w:pPr>
      <w:r>
        <w:rPr>
          <w:rFonts w:ascii="Arial" w:hAnsi="Arial" w:cs="Arial"/>
        </w:rPr>
        <w:t xml:space="preserve">Tot slot; </w:t>
      </w:r>
      <w:r>
        <w:rPr>
          <w:rFonts w:ascii="Arial" w:hAnsi="Arial" w:cs="Arial"/>
          <w:sz w:val="20"/>
          <w:szCs w:val="20"/>
        </w:rPr>
        <w:t>w</w:t>
      </w:r>
      <w:r w:rsidRPr="004A6312">
        <w:rPr>
          <w:rFonts w:ascii="Arial" w:hAnsi="Arial" w:cs="Arial"/>
          <w:sz w:val="20"/>
          <w:szCs w:val="20"/>
        </w:rPr>
        <w:t xml:space="preserve">e streven naar een goed imago en zijn ervan overtuigend dat het predicaat van de (academische) opleidingsschool daaraan bijdraagt. </w:t>
      </w:r>
    </w:p>
    <w:p w14:paraId="756F22FB" w14:textId="77777777" w:rsidR="00BD2751" w:rsidRDefault="00BD2751" w:rsidP="00BD2751">
      <w:pPr>
        <w:pStyle w:val="Lijstalinea"/>
        <w:spacing w:before="0" w:line="280" w:lineRule="atLeast"/>
        <w:ind w:left="284"/>
        <w:rPr>
          <w:rFonts w:ascii="Arial" w:hAnsi="Arial" w:cs="Arial"/>
          <w:sz w:val="20"/>
          <w:szCs w:val="20"/>
        </w:rPr>
      </w:pPr>
    </w:p>
    <w:p w14:paraId="439DE2EE" w14:textId="77777777" w:rsidR="00A218A1" w:rsidRPr="004A6312" w:rsidRDefault="00A218A1" w:rsidP="00BD2751">
      <w:pPr>
        <w:pStyle w:val="Lijstalinea"/>
        <w:spacing w:before="0" w:line="280" w:lineRule="atLeast"/>
        <w:ind w:left="284"/>
        <w:rPr>
          <w:rFonts w:ascii="Arial" w:hAnsi="Arial" w:cs="Arial"/>
          <w:sz w:val="20"/>
          <w:szCs w:val="20"/>
        </w:rPr>
      </w:pPr>
    </w:p>
    <w:p w14:paraId="1B17A618" w14:textId="77777777" w:rsidR="00DD13D1" w:rsidRPr="004A6312" w:rsidRDefault="00DD13D1" w:rsidP="00765080">
      <w:pPr>
        <w:pStyle w:val="Kop3"/>
        <w:numPr>
          <w:ilvl w:val="2"/>
          <w:numId w:val="11"/>
        </w:numPr>
        <w:ind w:left="567" w:hanging="567"/>
      </w:pPr>
      <w:bookmarkStart w:id="10" w:name="_Toc400363570"/>
      <w:bookmarkStart w:id="11" w:name="_Toc286924789"/>
      <w:r w:rsidRPr="004A6312">
        <w:t>Opleiden van studenten</w:t>
      </w:r>
      <w:bookmarkEnd w:id="10"/>
      <w:bookmarkEnd w:id="11"/>
    </w:p>
    <w:p w14:paraId="754BB431" w14:textId="77777777" w:rsidR="00DD13D1" w:rsidRPr="004A6312" w:rsidRDefault="00DD13D1" w:rsidP="004A6312">
      <w:pPr>
        <w:rPr>
          <w:rFonts w:cs="Arial"/>
        </w:rPr>
      </w:pPr>
      <w:r w:rsidRPr="004A6312">
        <w:rPr>
          <w:rFonts w:cs="Arial"/>
        </w:rPr>
        <w:t xml:space="preserve">Studenten verwerven hun competenties deels op de opleiding, deels in de school. </w:t>
      </w:r>
      <w:r w:rsidR="009E13A8" w:rsidRPr="004A6312">
        <w:rPr>
          <w:rFonts w:cs="Arial"/>
        </w:rPr>
        <w:t>Het leren op school is krachtig en betekenisvol, want studenten leren in contextrijke en werkelijke situaties</w:t>
      </w:r>
      <w:r w:rsidR="00547373">
        <w:rPr>
          <w:rFonts w:cs="Arial"/>
        </w:rPr>
        <w:t>.</w:t>
      </w:r>
      <w:r w:rsidR="006C5967">
        <w:rPr>
          <w:rFonts w:cs="Arial"/>
        </w:rPr>
        <w:t xml:space="preserve"> </w:t>
      </w:r>
      <w:r w:rsidRPr="004A6312">
        <w:rPr>
          <w:rFonts w:cs="Arial"/>
        </w:rPr>
        <w:t xml:space="preserve">Tijdens het werkplekleren kunnen studenten theorie en het in de praktijk geleerde verder toepassen. </w:t>
      </w:r>
    </w:p>
    <w:p w14:paraId="744CB4F5" w14:textId="77777777" w:rsidR="00DD13D1" w:rsidRDefault="00DD13D1" w:rsidP="004A6312">
      <w:pPr>
        <w:rPr>
          <w:rFonts w:cs="Arial"/>
        </w:rPr>
      </w:pPr>
      <w:r w:rsidRPr="004A6312">
        <w:rPr>
          <w:rFonts w:cs="Arial"/>
        </w:rPr>
        <w:t>Het samenwerkingsverband “</w:t>
      </w:r>
      <w:r w:rsidR="00E4295A">
        <w:rPr>
          <w:rFonts w:cs="Arial"/>
        </w:rPr>
        <w:t>Opleiden met Esprit</w:t>
      </w:r>
      <w:r w:rsidRPr="004A6312">
        <w:rPr>
          <w:rFonts w:cs="Arial"/>
        </w:rPr>
        <w:t xml:space="preserve">” is een lerende organisatie: fouten maken mag, reflecteren moet. In verschillende leersituaties - zoals intervisie, de lespraktijk, de nagesprekken over lesbezoeken en de schoolgroepbijeenkomsten – reflecteert de student op zijn eigen onderwijservaringen en die van anderen. Zo leren wij van onszelf en van elkaar. Daarbij is ruimte voor ieders eigen leerstijl en –voorkeur. </w:t>
      </w:r>
      <w:r w:rsidR="009E13A8" w:rsidRPr="004A6312">
        <w:rPr>
          <w:rFonts w:cs="Arial"/>
        </w:rPr>
        <w:br/>
      </w:r>
      <w:r w:rsidRPr="004A6312">
        <w:rPr>
          <w:rFonts w:cs="Arial"/>
        </w:rPr>
        <w:t xml:space="preserve">Binnen de </w:t>
      </w:r>
      <w:r w:rsidR="009E13A8" w:rsidRPr="004A6312">
        <w:rPr>
          <w:rFonts w:cs="Arial"/>
        </w:rPr>
        <w:t>o</w:t>
      </w:r>
      <w:r w:rsidRPr="004A6312">
        <w:rPr>
          <w:rFonts w:cs="Arial"/>
        </w:rPr>
        <w:t>pleidingsschool zal de</w:t>
      </w:r>
      <w:r w:rsidR="00E41000">
        <w:rPr>
          <w:rFonts w:cs="Arial"/>
        </w:rPr>
        <w:t xml:space="preserve"> opleiding van studenten in toenemende mate</w:t>
      </w:r>
      <w:r w:rsidRPr="004A6312">
        <w:rPr>
          <w:rFonts w:cs="Arial"/>
        </w:rPr>
        <w:t xml:space="preserve"> gekoppeld zijn aan de ontwikkeling van nieuwe en zittende </w:t>
      </w:r>
      <w:r w:rsidR="00F15A14" w:rsidRPr="004A6312">
        <w:rPr>
          <w:rFonts w:cs="Arial"/>
        </w:rPr>
        <w:t>docenten</w:t>
      </w:r>
      <w:r w:rsidR="00E41000">
        <w:rPr>
          <w:rFonts w:cs="Arial"/>
        </w:rPr>
        <w:t>, omdat een steeds grotere groep van hen wordt opgeleid tot werkbegeleider, docent-met-onder</w:t>
      </w:r>
      <w:r w:rsidR="00FD6E08">
        <w:rPr>
          <w:rFonts w:cs="Arial"/>
        </w:rPr>
        <w:t>zoekstaken, schoolopleider, en dergelijke.</w:t>
      </w:r>
      <w:r w:rsidR="00E41000">
        <w:rPr>
          <w:rFonts w:cs="Arial"/>
        </w:rPr>
        <w:t xml:space="preserve"> De koppeling tussen de opleidingsschool en Integraal Personeelsbeleid (IPB) is een directe: individuele professionalisering gaat direct gepaard met de organisatieontwikkelingen.</w:t>
      </w:r>
      <w:r w:rsidRPr="004A6312">
        <w:rPr>
          <w:rFonts w:cs="Arial"/>
        </w:rPr>
        <w:t xml:space="preserve"> </w:t>
      </w:r>
      <w:r w:rsidR="00E41000">
        <w:rPr>
          <w:rFonts w:cs="Arial"/>
        </w:rPr>
        <w:t>O</w:t>
      </w:r>
      <w:r w:rsidRPr="004A6312">
        <w:rPr>
          <w:rFonts w:cs="Arial"/>
        </w:rPr>
        <w:t>pleiden</w:t>
      </w:r>
      <w:r w:rsidR="00E41000">
        <w:rPr>
          <w:rFonts w:cs="Arial"/>
        </w:rPr>
        <w:t xml:space="preserve"> </w:t>
      </w:r>
      <w:r w:rsidRPr="004A6312">
        <w:rPr>
          <w:rFonts w:cs="Arial"/>
        </w:rPr>
        <w:t xml:space="preserve">in de school </w:t>
      </w:r>
      <w:r w:rsidR="00E41000">
        <w:rPr>
          <w:rFonts w:cs="Arial"/>
        </w:rPr>
        <w:t>is tevens</w:t>
      </w:r>
      <w:r w:rsidRPr="004A6312">
        <w:rPr>
          <w:rFonts w:cs="Arial"/>
        </w:rPr>
        <w:t xml:space="preserve"> een praktische manier om zittend personeel vertrouwd te maken met competentiegericht leren en een onderzoekende houding ten opzichte van het eigen onderwijs. </w:t>
      </w:r>
      <w:r w:rsidR="00E41000">
        <w:rPr>
          <w:rFonts w:cs="Arial"/>
        </w:rPr>
        <w:t xml:space="preserve">Het stimuleren en voeden van een dergelijke houding </w:t>
      </w:r>
      <w:r w:rsidR="00FD6E08">
        <w:rPr>
          <w:rFonts w:cs="Arial"/>
        </w:rPr>
        <w:t xml:space="preserve">is van bijzonder belang gezien </w:t>
      </w:r>
      <w:r w:rsidRPr="004A6312">
        <w:rPr>
          <w:rFonts w:cs="Arial"/>
        </w:rPr>
        <w:t xml:space="preserve">onze ambitie om door te groeien naar </w:t>
      </w:r>
      <w:r w:rsidR="00E41000">
        <w:rPr>
          <w:rFonts w:cs="Arial"/>
        </w:rPr>
        <w:t xml:space="preserve">“Academisch Opleiden met Esprit”. </w:t>
      </w:r>
    </w:p>
    <w:p w14:paraId="3DC71044" w14:textId="77777777" w:rsidR="00DD13D1" w:rsidRPr="004A6312" w:rsidRDefault="00DD13D1" w:rsidP="004A6312">
      <w:pPr>
        <w:rPr>
          <w:rFonts w:cs="Arial"/>
        </w:rPr>
      </w:pPr>
      <w:r w:rsidRPr="004A6312">
        <w:rPr>
          <w:rFonts w:cs="Arial"/>
        </w:rPr>
        <w:t>De Esp</w:t>
      </w:r>
      <w:r w:rsidR="009E13A8" w:rsidRPr="004A6312">
        <w:rPr>
          <w:rFonts w:cs="Arial"/>
        </w:rPr>
        <w:t>rit scholen tezamen beslaan een groot deel van het</w:t>
      </w:r>
      <w:r w:rsidRPr="004A6312">
        <w:rPr>
          <w:rFonts w:cs="Arial"/>
        </w:rPr>
        <w:t xml:space="preserve"> voortgezet onderwijs</w:t>
      </w:r>
      <w:r w:rsidR="009E13A8" w:rsidRPr="004A6312">
        <w:rPr>
          <w:rFonts w:cs="Arial"/>
        </w:rPr>
        <w:t>aanbod</w:t>
      </w:r>
      <w:r w:rsidRPr="004A6312">
        <w:rPr>
          <w:rFonts w:cs="Arial"/>
        </w:rPr>
        <w:t xml:space="preserve"> en zijn een mooie afspiegeling van de </w:t>
      </w:r>
      <w:r w:rsidR="00702433">
        <w:rPr>
          <w:rFonts w:cs="Arial"/>
        </w:rPr>
        <w:t>diversiteit van de</w:t>
      </w:r>
      <w:r w:rsidRPr="004A6312">
        <w:rPr>
          <w:rFonts w:cs="Arial"/>
        </w:rPr>
        <w:t xml:space="preserve"> Amsterdamse bevolking. Studenten kunnen binnen Esprit dus kennis maken met </w:t>
      </w:r>
      <w:r w:rsidR="009E13A8" w:rsidRPr="004A6312">
        <w:rPr>
          <w:rFonts w:cs="Arial"/>
        </w:rPr>
        <w:t>een zeer breed</w:t>
      </w:r>
      <w:r w:rsidRPr="004A6312">
        <w:rPr>
          <w:rFonts w:cs="Arial"/>
        </w:rPr>
        <w:t xml:space="preserve"> onderwijsveld. </w:t>
      </w:r>
      <w:r w:rsidRPr="004A6312">
        <w:rPr>
          <w:rFonts w:cs="Arial"/>
        </w:rPr>
        <w:br/>
      </w:r>
      <w:r w:rsidR="004A6312">
        <w:rPr>
          <w:rFonts w:cs="Arial"/>
        </w:rPr>
        <w:br/>
      </w:r>
    </w:p>
    <w:p w14:paraId="18C7E4E3" w14:textId="77777777" w:rsidR="00DD13D1" w:rsidRPr="004A6312" w:rsidRDefault="00DD13D1" w:rsidP="00765080">
      <w:pPr>
        <w:pStyle w:val="Kop3"/>
        <w:numPr>
          <w:ilvl w:val="2"/>
          <w:numId w:val="11"/>
        </w:numPr>
        <w:ind w:left="567" w:hanging="567"/>
      </w:pPr>
      <w:bookmarkStart w:id="12" w:name="_Toc400363571"/>
      <w:bookmarkStart w:id="13" w:name="_Toc286924790"/>
      <w:r w:rsidRPr="004A6312">
        <w:t xml:space="preserve">Begeleiding startende </w:t>
      </w:r>
      <w:r w:rsidR="00F15A14" w:rsidRPr="004A6312">
        <w:t>docenten</w:t>
      </w:r>
      <w:bookmarkEnd w:id="12"/>
      <w:bookmarkEnd w:id="13"/>
    </w:p>
    <w:p w14:paraId="47A48652" w14:textId="099C5AF5" w:rsidR="00DD13D1" w:rsidRPr="004A6312" w:rsidRDefault="00DD13D1" w:rsidP="004A6312">
      <w:pPr>
        <w:rPr>
          <w:rFonts w:cs="Arial"/>
          <w:szCs w:val="20"/>
        </w:rPr>
      </w:pPr>
      <w:r w:rsidRPr="004A6312">
        <w:rPr>
          <w:rFonts w:cs="Arial"/>
          <w:szCs w:val="20"/>
        </w:rPr>
        <w:t>“</w:t>
      </w:r>
      <w:r w:rsidR="00E4295A">
        <w:rPr>
          <w:rFonts w:cs="Arial"/>
          <w:szCs w:val="20"/>
        </w:rPr>
        <w:t>Opleiden met Esprit”</w:t>
      </w:r>
      <w:r w:rsidRPr="004A6312">
        <w:rPr>
          <w:rFonts w:cs="Arial"/>
          <w:szCs w:val="20"/>
        </w:rPr>
        <w:t xml:space="preserve"> wil startende </w:t>
      </w:r>
      <w:r w:rsidR="00F15A14" w:rsidRPr="004A6312">
        <w:rPr>
          <w:rFonts w:cs="Arial"/>
          <w:szCs w:val="20"/>
        </w:rPr>
        <w:t>docenten</w:t>
      </w:r>
      <w:r w:rsidRPr="004A6312">
        <w:rPr>
          <w:rFonts w:cs="Arial"/>
          <w:szCs w:val="20"/>
        </w:rPr>
        <w:t xml:space="preserve"> </w:t>
      </w:r>
      <w:r w:rsidR="00FD6E08">
        <w:rPr>
          <w:rFonts w:cs="Arial"/>
          <w:szCs w:val="20"/>
        </w:rPr>
        <w:t xml:space="preserve">beter gaan ondersteunen </w:t>
      </w:r>
      <w:r w:rsidR="00752D69">
        <w:rPr>
          <w:rFonts w:cs="Arial"/>
          <w:szCs w:val="20"/>
        </w:rPr>
        <w:t xml:space="preserve">bij </w:t>
      </w:r>
      <w:r w:rsidRPr="004A6312">
        <w:rPr>
          <w:rFonts w:cs="Arial"/>
          <w:szCs w:val="20"/>
        </w:rPr>
        <w:t xml:space="preserve">de problemen die zij </w:t>
      </w:r>
      <w:r w:rsidR="00752D69">
        <w:rPr>
          <w:rFonts w:cs="Arial"/>
          <w:szCs w:val="20"/>
        </w:rPr>
        <w:t>ervaren</w:t>
      </w:r>
      <w:r w:rsidR="00C7458A">
        <w:rPr>
          <w:rFonts w:cs="Arial"/>
          <w:szCs w:val="20"/>
        </w:rPr>
        <w:t xml:space="preserve"> tijdens de eerste jaren dat zij werkzaam zijn</w:t>
      </w:r>
      <w:r w:rsidRPr="004A6312">
        <w:rPr>
          <w:rFonts w:cs="Arial"/>
          <w:szCs w:val="20"/>
        </w:rPr>
        <w:t xml:space="preserve">. </w:t>
      </w:r>
      <w:r w:rsidR="00E41000">
        <w:rPr>
          <w:rFonts w:cs="Arial"/>
          <w:szCs w:val="20"/>
        </w:rPr>
        <w:t>Uit gesprekken die leidinggevende</w:t>
      </w:r>
      <w:r w:rsidR="006C5967">
        <w:rPr>
          <w:rFonts w:cs="Arial"/>
          <w:szCs w:val="20"/>
        </w:rPr>
        <w:t>n</w:t>
      </w:r>
      <w:r w:rsidR="00E41000">
        <w:rPr>
          <w:rFonts w:cs="Arial"/>
          <w:szCs w:val="20"/>
        </w:rPr>
        <w:t xml:space="preserve"> voeren met startende docenten binnen onze scholen, maar ook uit externe bronnen (zie bijvoorbeeld het </w:t>
      </w:r>
      <w:r w:rsidR="00E41000">
        <w:rPr>
          <w:rFonts w:cs="Arial"/>
          <w:szCs w:val="20"/>
        </w:rPr>
        <w:lastRenderedPageBreak/>
        <w:t xml:space="preserve">raamplan Begeleiding van beginnende leraren in het beroep en onderzoek door </w:t>
      </w:r>
      <w:r w:rsidR="00E41000" w:rsidRPr="00E41000">
        <w:rPr>
          <w:rFonts w:cs="Arial"/>
          <w:szCs w:val="20"/>
        </w:rPr>
        <w:t>Wim van de Grift en Michelle Helms-Lorenz</w:t>
      </w:r>
      <w:r w:rsidR="001F1DD4">
        <w:rPr>
          <w:rFonts w:cs="Arial"/>
          <w:szCs w:val="20"/>
        </w:rPr>
        <w:t xml:space="preserve">), komen de volgende gegevens </w:t>
      </w:r>
      <w:r w:rsidR="00E41000">
        <w:rPr>
          <w:rFonts w:cs="Arial"/>
          <w:szCs w:val="20"/>
        </w:rPr>
        <w:t>naar voren:</w:t>
      </w:r>
    </w:p>
    <w:p w14:paraId="0DC1D7ED" w14:textId="77777777" w:rsidR="00DD13D1" w:rsidRPr="004A6312" w:rsidRDefault="00E41000" w:rsidP="00765080">
      <w:pPr>
        <w:pStyle w:val="Lijstalinea"/>
        <w:numPr>
          <w:ilvl w:val="0"/>
          <w:numId w:val="13"/>
        </w:numPr>
        <w:spacing w:before="0" w:line="280" w:lineRule="atLeast"/>
        <w:ind w:left="284" w:hanging="284"/>
        <w:rPr>
          <w:rFonts w:ascii="Arial" w:hAnsi="Arial" w:cs="Arial"/>
          <w:sz w:val="20"/>
          <w:szCs w:val="20"/>
        </w:rPr>
      </w:pPr>
      <w:r>
        <w:rPr>
          <w:rFonts w:ascii="Arial" w:hAnsi="Arial" w:cs="Arial"/>
          <w:sz w:val="20"/>
          <w:szCs w:val="20"/>
        </w:rPr>
        <w:t>Er is weinig</w:t>
      </w:r>
      <w:r w:rsidR="00DD13D1" w:rsidRPr="004A6312">
        <w:rPr>
          <w:rFonts w:ascii="Arial" w:hAnsi="Arial" w:cs="Arial"/>
          <w:sz w:val="20"/>
          <w:szCs w:val="20"/>
        </w:rPr>
        <w:t xml:space="preserve"> of</w:t>
      </w:r>
      <w:r>
        <w:rPr>
          <w:rFonts w:ascii="Arial" w:hAnsi="Arial" w:cs="Arial"/>
          <w:sz w:val="20"/>
          <w:szCs w:val="20"/>
        </w:rPr>
        <w:t xml:space="preserve"> een gebrekkige</w:t>
      </w:r>
      <w:r w:rsidR="00DD13D1" w:rsidRPr="004A6312">
        <w:rPr>
          <w:rFonts w:ascii="Arial" w:hAnsi="Arial" w:cs="Arial"/>
          <w:sz w:val="20"/>
          <w:szCs w:val="20"/>
        </w:rPr>
        <w:t xml:space="preserve"> begeleiding;</w:t>
      </w:r>
    </w:p>
    <w:p w14:paraId="6085544C" w14:textId="77777777" w:rsidR="00DD13D1" w:rsidRPr="004A6312" w:rsidRDefault="00E41000" w:rsidP="00765080">
      <w:pPr>
        <w:pStyle w:val="Lijstalinea"/>
        <w:numPr>
          <w:ilvl w:val="0"/>
          <w:numId w:val="13"/>
        </w:numPr>
        <w:spacing w:before="0" w:line="280" w:lineRule="atLeast"/>
        <w:ind w:left="284" w:hanging="284"/>
        <w:rPr>
          <w:rFonts w:ascii="Arial" w:hAnsi="Arial" w:cs="Arial"/>
          <w:sz w:val="20"/>
          <w:szCs w:val="20"/>
        </w:rPr>
      </w:pPr>
      <w:r>
        <w:rPr>
          <w:rFonts w:ascii="Arial" w:hAnsi="Arial" w:cs="Arial"/>
          <w:sz w:val="20"/>
          <w:szCs w:val="20"/>
        </w:rPr>
        <w:t>Starters</w:t>
      </w:r>
      <w:r w:rsidR="00DD13D1" w:rsidRPr="004A6312">
        <w:rPr>
          <w:rFonts w:ascii="Arial" w:hAnsi="Arial" w:cs="Arial"/>
          <w:sz w:val="20"/>
          <w:szCs w:val="20"/>
        </w:rPr>
        <w:t xml:space="preserve"> hebben het gevoel didactisch nog onvoldoende instrumenten in handen te hebben om met voldoende vertrouwen zelfstandig voor de klas te staan;</w:t>
      </w:r>
    </w:p>
    <w:p w14:paraId="75FFC019" w14:textId="327F091D" w:rsidR="00DD13D1" w:rsidRPr="004A6312" w:rsidRDefault="00E41000" w:rsidP="00765080">
      <w:pPr>
        <w:pStyle w:val="Lijstalinea"/>
        <w:numPr>
          <w:ilvl w:val="0"/>
          <w:numId w:val="13"/>
        </w:numPr>
        <w:spacing w:before="0" w:line="280" w:lineRule="atLeast"/>
        <w:ind w:left="284" w:hanging="284"/>
        <w:rPr>
          <w:rFonts w:ascii="Arial" w:hAnsi="Arial" w:cs="Arial"/>
          <w:sz w:val="20"/>
          <w:szCs w:val="20"/>
        </w:rPr>
      </w:pPr>
      <w:r>
        <w:rPr>
          <w:rFonts w:ascii="Arial" w:hAnsi="Arial" w:cs="Arial"/>
          <w:sz w:val="20"/>
          <w:szCs w:val="20"/>
        </w:rPr>
        <w:t>Startende docenten</w:t>
      </w:r>
      <w:r w:rsidR="00DD13D1" w:rsidRPr="004A6312">
        <w:rPr>
          <w:rFonts w:ascii="Arial" w:hAnsi="Arial" w:cs="Arial"/>
          <w:sz w:val="20"/>
          <w:szCs w:val="20"/>
        </w:rPr>
        <w:t xml:space="preserve"> zijn o</w:t>
      </w:r>
      <w:r w:rsidR="00C7458A">
        <w:rPr>
          <w:rFonts w:ascii="Arial" w:hAnsi="Arial" w:cs="Arial"/>
          <w:sz w:val="20"/>
          <w:szCs w:val="20"/>
        </w:rPr>
        <w:t>nzeker over diverse zaken zoals bijvoorbeeld;</w:t>
      </w:r>
      <w:r w:rsidR="00DD13D1" w:rsidRPr="004A6312">
        <w:rPr>
          <w:rFonts w:ascii="Arial" w:hAnsi="Arial" w:cs="Arial"/>
          <w:sz w:val="20"/>
          <w:szCs w:val="20"/>
        </w:rPr>
        <w:t xml:space="preserve"> het innemen van hun plek in de klas, in hun vakgroep, in de school en over het </w:t>
      </w:r>
      <w:r>
        <w:rPr>
          <w:rFonts w:ascii="Arial" w:hAnsi="Arial" w:cs="Arial"/>
          <w:sz w:val="20"/>
          <w:szCs w:val="20"/>
        </w:rPr>
        <w:t xml:space="preserve">al dan niet </w:t>
      </w:r>
      <w:r w:rsidR="00DD13D1" w:rsidRPr="004A6312">
        <w:rPr>
          <w:rFonts w:ascii="Arial" w:hAnsi="Arial" w:cs="Arial"/>
          <w:sz w:val="20"/>
          <w:szCs w:val="20"/>
        </w:rPr>
        <w:t xml:space="preserve">verkrijgen </w:t>
      </w:r>
      <w:r>
        <w:rPr>
          <w:rFonts w:ascii="Arial" w:hAnsi="Arial" w:cs="Arial"/>
          <w:sz w:val="20"/>
          <w:szCs w:val="20"/>
        </w:rPr>
        <w:t xml:space="preserve">van een </w:t>
      </w:r>
      <w:r w:rsidR="00DD13D1" w:rsidRPr="004A6312">
        <w:rPr>
          <w:rFonts w:ascii="Arial" w:hAnsi="Arial" w:cs="Arial"/>
          <w:sz w:val="20"/>
          <w:szCs w:val="20"/>
        </w:rPr>
        <w:t>vaste aanstelling</w:t>
      </w:r>
      <w:r>
        <w:rPr>
          <w:rFonts w:ascii="Arial" w:hAnsi="Arial" w:cs="Arial"/>
          <w:sz w:val="20"/>
          <w:szCs w:val="20"/>
        </w:rPr>
        <w:t>;</w:t>
      </w:r>
    </w:p>
    <w:p w14:paraId="6F796CC6" w14:textId="4E8D7AAC" w:rsidR="00DD13D1" w:rsidRDefault="00DD13D1" w:rsidP="00765080">
      <w:pPr>
        <w:pStyle w:val="Lijstalinea"/>
        <w:numPr>
          <w:ilvl w:val="0"/>
          <w:numId w:val="13"/>
        </w:numPr>
        <w:spacing w:before="0" w:line="280" w:lineRule="atLeast"/>
        <w:ind w:left="284" w:hanging="284"/>
        <w:rPr>
          <w:rFonts w:ascii="Arial" w:hAnsi="Arial" w:cs="Arial"/>
          <w:sz w:val="20"/>
          <w:szCs w:val="20"/>
        </w:rPr>
      </w:pPr>
      <w:r w:rsidRPr="004A6312">
        <w:rPr>
          <w:rFonts w:ascii="Arial" w:hAnsi="Arial" w:cs="Arial"/>
          <w:sz w:val="20"/>
          <w:szCs w:val="20"/>
        </w:rPr>
        <w:t xml:space="preserve">De veelheid en </w:t>
      </w:r>
      <w:r w:rsidR="00C7458A">
        <w:rPr>
          <w:rFonts w:ascii="Arial" w:hAnsi="Arial" w:cs="Arial"/>
          <w:sz w:val="20"/>
          <w:szCs w:val="20"/>
        </w:rPr>
        <w:t xml:space="preserve">de </w:t>
      </w:r>
      <w:r w:rsidRPr="004A6312">
        <w:rPr>
          <w:rFonts w:ascii="Arial" w:hAnsi="Arial" w:cs="Arial"/>
          <w:sz w:val="20"/>
          <w:szCs w:val="20"/>
        </w:rPr>
        <w:t>diversiteit van de werkzaamheden wordt als overweldigend ervaren.</w:t>
      </w:r>
    </w:p>
    <w:p w14:paraId="204EE523" w14:textId="77777777" w:rsidR="004A6312" w:rsidRPr="004A6312" w:rsidRDefault="004A6312" w:rsidP="004A6312">
      <w:pPr>
        <w:pStyle w:val="Lijstalinea"/>
        <w:spacing w:before="0" w:line="280" w:lineRule="atLeast"/>
        <w:rPr>
          <w:rFonts w:ascii="Arial" w:hAnsi="Arial" w:cs="Arial"/>
          <w:sz w:val="20"/>
          <w:szCs w:val="20"/>
        </w:rPr>
      </w:pPr>
    </w:p>
    <w:p w14:paraId="0DB93746" w14:textId="77777777" w:rsidR="00DD13D1" w:rsidRPr="004A6312" w:rsidRDefault="00E4295A" w:rsidP="004A6312">
      <w:pPr>
        <w:rPr>
          <w:rFonts w:cs="Arial"/>
          <w:szCs w:val="20"/>
        </w:rPr>
      </w:pPr>
      <w:r>
        <w:rPr>
          <w:rFonts w:cs="Arial"/>
          <w:szCs w:val="20"/>
        </w:rPr>
        <w:t>“Opleiden met Esprit”</w:t>
      </w:r>
      <w:r w:rsidR="00DD13D1" w:rsidRPr="004A6312">
        <w:rPr>
          <w:rFonts w:cs="Arial"/>
          <w:szCs w:val="20"/>
        </w:rPr>
        <w:t xml:space="preserve"> stelt zich in dit kader ten doel:</w:t>
      </w:r>
    </w:p>
    <w:p w14:paraId="158A3DD1" w14:textId="77777777" w:rsidR="00DD13D1" w:rsidRPr="004A6312" w:rsidRDefault="00DD13D1" w:rsidP="00765080">
      <w:pPr>
        <w:pStyle w:val="Lijstalinea"/>
        <w:numPr>
          <w:ilvl w:val="0"/>
          <w:numId w:val="14"/>
        </w:numPr>
        <w:spacing w:before="0" w:line="280" w:lineRule="atLeast"/>
        <w:ind w:left="284" w:hanging="284"/>
        <w:rPr>
          <w:rFonts w:ascii="Arial" w:hAnsi="Arial" w:cs="Arial"/>
          <w:sz w:val="20"/>
          <w:szCs w:val="20"/>
        </w:rPr>
      </w:pPr>
      <w:r w:rsidRPr="004A6312">
        <w:rPr>
          <w:rFonts w:ascii="Arial" w:hAnsi="Arial" w:cs="Arial"/>
          <w:sz w:val="20"/>
          <w:szCs w:val="20"/>
        </w:rPr>
        <w:t>De begeleiding van studenten en nieuwe docenten op elkaar af te stemmen zodat er een doorlopende leerlijn ontstaat;</w:t>
      </w:r>
    </w:p>
    <w:p w14:paraId="7372360B" w14:textId="77777777" w:rsidR="00DD13D1" w:rsidRPr="004A6312" w:rsidRDefault="00DD13D1" w:rsidP="00765080">
      <w:pPr>
        <w:pStyle w:val="Lijstalinea"/>
        <w:numPr>
          <w:ilvl w:val="0"/>
          <w:numId w:val="14"/>
        </w:numPr>
        <w:spacing w:before="0" w:line="280" w:lineRule="atLeast"/>
        <w:ind w:left="284" w:hanging="284"/>
        <w:rPr>
          <w:rFonts w:ascii="Arial" w:hAnsi="Arial" w:cs="Arial"/>
          <w:sz w:val="20"/>
          <w:szCs w:val="20"/>
        </w:rPr>
      </w:pPr>
      <w:r w:rsidRPr="004A6312">
        <w:rPr>
          <w:rFonts w:ascii="Arial" w:hAnsi="Arial" w:cs="Arial"/>
          <w:sz w:val="20"/>
          <w:szCs w:val="20"/>
        </w:rPr>
        <w:t>Binnen de school en binnen Esprit duidelijke afspraken te maken over de instrumenten en methodieken die bij de begeleiding van nieuwe docenten worden ingezet;</w:t>
      </w:r>
    </w:p>
    <w:p w14:paraId="7F9029E5" w14:textId="77777777" w:rsidR="00DD13D1" w:rsidRPr="004A6312" w:rsidRDefault="00DD13D1" w:rsidP="00765080">
      <w:pPr>
        <w:pStyle w:val="Lijstalinea"/>
        <w:numPr>
          <w:ilvl w:val="0"/>
          <w:numId w:val="14"/>
        </w:numPr>
        <w:spacing w:before="0" w:line="280" w:lineRule="atLeast"/>
        <w:ind w:left="284" w:hanging="284"/>
        <w:rPr>
          <w:rFonts w:ascii="Arial" w:hAnsi="Arial" w:cs="Arial"/>
          <w:sz w:val="20"/>
          <w:szCs w:val="20"/>
        </w:rPr>
      </w:pPr>
      <w:r w:rsidRPr="004A6312">
        <w:rPr>
          <w:rFonts w:ascii="Arial" w:hAnsi="Arial" w:cs="Arial"/>
          <w:sz w:val="20"/>
          <w:szCs w:val="20"/>
        </w:rPr>
        <w:t>De betrokkenheid van de schoolopleiders en instituutsopleiders bij de begeleiding van nieuwe docenten te vergroten,</w:t>
      </w:r>
    </w:p>
    <w:p w14:paraId="58A43797" w14:textId="77777777" w:rsidR="00DD13D1" w:rsidRPr="004A6312" w:rsidRDefault="00DD13D1" w:rsidP="00765080">
      <w:pPr>
        <w:pStyle w:val="Lijstalinea"/>
        <w:numPr>
          <w:ilvl w:val="0"/>
          <w:numId w:val="14"/>
        </w:numPr>
        <w:spacing w:before="0" w:line="280" w:lineRule="atLeast"/>
        <w:ind w:left="284" w:hanging="284"/>
        <w:rPr>
          <w:rFonts w:ascii="Arial" w:hAnsi="Arial" w:cs="Arial"/>
        </w:rPr>
      </w:pPr>
      <w:r w:rsidRPr="004A6312">
        <w:rPr>
          <w:rFonts w:ascii="Arial" w:hAnsi="Arial" w:cs="Arial"/>
          <w:sz w:val="20"/>
          <w:szCs w:val="20"/>
        </w:rPr>
        <w:t xml:space="preserve">De startende docent </w:t>
      </w:r>
      <w:r w:rsidR="00E41000">
        <w:rPr>
          <w:rFonts w:ascii="Arial" w:hAnsi="Arial" w:cs="Arial"/>
          <w:sz w:val="20"/>
          <w:szCs w:val="20"/>
        </w:rPr>
        <w:t>eenduidige, breed gedragen instrumenten</w:t>
      </w:r>
      <w:r w:rsidRPr="004A6312">
        <w:rPr>
          <w:rFonts w:ascii="Arial" w:hAnsi="Arial" w:cs="Arial"/>
          <w:sz w:val="20"/>
          <w:szCs w:val="20"/>
        </w:rPr>
        <w:t xml:space="preserve"> </w:t>
      </w:r>
      <w:r w:rsidR="00E41000">
        <w:rPr>
          <w:rFonts w:ascii="Arial" w:hAnsi="Arial" w:cs="Arial"/>
          <w:sz w:val="20"/>
          <w:szCs w:val="20"/>
        </w:rPr>
        <w:t xml:space="preserve">te </w:t>
      </w:r>
      <w:r w:rsidRPr="004A6312">
        <w:rPr>
          <w:rFonts w:ascii="Arial" w:hAnsi="Arial" w:cs="Arial"/>
          <w:sz w:val="20"/>
          <w:szCs w:val="20"/>
        </w:rPr>
        <w:t xml:space="preserve">geven om </w:t>
      </w:r>
      <w:r w:rsidR="001F1DD4">
        <w:rPr>
          <w:rFonts w:ascii="Arial" w:hAnsi="Arial" w:cs="Arial"/>
          <w:sz w:val="20"/>
          <w:szCs w:val="20"/>
        </w:rPr>
        <w:t>(</w:t>
      </w:r>
      <w:r w:rsidRPr="004A6312">
        <w:rPr>
          <w:rFonts w:ascii="Arial" w:hAnsi="Arial" w:cs="Arial"/>
          <w:sz w:val="20"/>
          <w:szCs w:val="20"/>
        </w:rPr>
        <w:t>onderzoeksmatig</w:t>
      </w:r>
      <w:r w:rsidR="001F1DD4">
        <w:rPr>
          <w:rFonts w:ascii="Arial" w:hAnsi="Arial" w:cs="Arial"/>
          <w:sz w:val="20"/>
          <w:szCs w:val="20"/>
        </w:rPr>
        <w:t>)</w:t>
      </w:r>
      <w:r w:rsidRPr="004A6312">
        <w:rPr>
          <w:rFonts w:ascii="Arial" w:hAnsi="Arial" w:cs="Arial"/>
          <w:sz w:val="20"/>
          <w:szCs w:val="20"/>
        </w:rPr>
        <w:t xml:space="preserve"> te </w:t>
      </w:r>
      <w:r w:rsidR="001F1DD4">
        <w:rPr>
          <w:rFonts w:ascii="Arial" w:hAnsi="Arial" w:cs="Arial"/>
          <w:sz w:val="20"/>
          <w:szCs w:val="20"/>
        </w:rPr>
        <w:t xml:space="preserve">kunnen </w:t>
      </w:r>
      <w:r w:rsidRPr="004A6312">
        <w:rPr>
          <w:rFonts w:ascii="Arial" w:hAnsi="Arial" w:cs="Arial"/>
          <w:sz w:val="20"/>
          <w:szCs w:val="20"/>
        </w:rPr>
        <w:t>reflecteren op zijn/haar eigen onderwijspraktijk.</w:t>
      </w:r>
      <w:r w:rsidR="004A6312">
        <w:rPr>
          <w:rFonts w:ascii="Arial" w:hAnsi="Arial" w:cs="Arial"/>
          <w:sz w:val="20"/>
          <w:szCs w:val="20"/>
        </w:rPr>
        <w:br/>
      </w:r>
    </w:p>
    <w:p w14:paraId="2EF5905F" w14:textId="77777777" w:rsidR="00DD13D1" w:rsidRPr="004A6312" w:rsidRDefault="00DD13D1" w:rsidP="00765080">
      <w:pPr>
        <w:pStyle w:val="Kop3"/>
        <w:numPr>
          <w:ilvl w:val="2"/>
          <w:numId w:val="11"/>
        </w:numPr>
        <w:ind w:left="567" w:hanging="567"/>
      </w:pPr>
      <w:bookmarkStart w:id="14" w:name="_Toc400363572"/>
      <w:bookmarkStart w:id="15" w:name="_Toc286924791"/>
      <w:r w:rsidRPr="004A6312">
        <w:t>Onderwijsontwikkeling via praktijkonderzoek</w:t>
      </w:r>
      <w:bookmarkEnd w:id="14"/>
      <w:r w:rsidR="00E41000">
        <w:t xml:space="preserve"> en leren van elkaar</w:t>
      </w:r>
      <w:bookmarkEnd w:id="15"/>
    </w:p>
    <w:p w14:paraId="1DB0514C" w14:textId="628BCE88" w:rsidR="00DD13D1" w:rsidRPr="004A6312" w:rsidRDefault="00DD13D1" w:rsidP="004A6312">
      <w:pPr>
        <w:rPr>
          <w:rFonts w:cs="Arial"/>
        </w:rPr>
      </w:pPr>
      <w:r w:rsidRPr="004A6312">
        <w:rPr>
          <w:rFonts w:cs="Arial"/>
        </w:rPr>
        <w:t>“</w:t>
      </w:r>
      <w:r w:rsidR="00E4295A">
        <w:rPr>
          <w:rFonts w:cs="Arial"/>
        </w:rPr>
        <w:t>Opleiden met Esprit”</w:t>
      </w:r>
      <w:r w:rsidRPr="004A6312">
        <w:rPr>
          <w:rFonts w:cs="Arial"/>
        </w:rPr>
        <w:t xml:space="preserve"> kiest ervoor om praktijkonderzoek in te zetten als motor voor onderwijsontwikkeling. </w:t>
      </w:r>
      <w:r w:rsidR="00E41000">
        <w:rPr>
          <w:rFonts w:cs="Arial"/>
        </w:rPr>
        <w:t xml:space="preserve">Wij vragen in toenemende mate van </w:t>
      </w:r>
      <w:r w:rsidRPr="004A6312">
        <w:rPr>
          <w:rFonts w:cs="Arial"/>
        </w:rPr>
        <w:t xml:space="preserve">studenten </w:t>
      </w:r>
      <w:r w:rsidR="00E41000">
        <w:rPr>
          <w:rFonts w:cs="Arial"/>
        </w:rPr>
        <w:t>en</w:t>
      </w:r>
      <w:r w:rsidRPr="004A6312">
        <w:rPr>
          <w:rFonts w:cs="Arial"/>
        </w:rPr>
        <w:t xml:space="preserve"> </w:t>
      </w:r>
      <w:r w:rsidR="00E41000">
        <w:rPr>
          <w:rFonts w:cs="Arial"/>
        </w:rPr>
        <w:t>(</w:t>
      </w:r>
      <w:r w:rsidRPr="004A6312">
        <w:rPr>
          <w:rFonts w:cs="Arial"/>
        </w:rPr>
        <w:t>startende</w:t>
      </w:r>
      <w:r w:rsidR="00E41000">
        <w:rPr>
          <w:rFonts w:cs="Arial"/>
        </w:rPr>
        <w:t>)</w:t>
      </w:r>
      <w:r w:rsidRPr="004A6312">
        <w:rPr>
          <w:rFonts w:cs="Arial"/>
        </w:rPr>
        <w:t xml:space="preserve"> </w:t>
      </w:r>
      <w:r w:rsidR="00F15A14" w:rsidRPr="004A6312">
        <w:rPr>
          <w:rFonts w:cs="Arial"/>
        </w:rPr>
        <w:t>docenten</w:t>
      </w:r>
      <w:r w:rsidRPr="004A6312">
        <w:rPr>
          <w:rFonts w:cs="Arial"/>
        </w:rPr>
        <w:t xml:space="preserve"> </w:t>
      </w:r>
      <w:r w:rsidR="00E41000">
        <w:rPr>
          <w:rFonts w:cs="Arial"/>
        </w:rPr>
        <w:t xml:space="preserve">dat zij zich hierin bekwamen en </w:t>
      </w:r>
      <w:r w:rsidR="00C7458A">
        <w:rPr>
          <w:rFonts w:cs="Arial"/>
        </w:rPr>
        <w:t xml:space="preserve">dat zij </w:t>
      </w:r>
      <w:r w:rsidR="00E41000">
        <w:rPr>
          <w:rFonts w:cs="Arial"/>
        </w:rPr>
        <w:t>hun onderzoeksactiviteiten aan laten sluiten bij de actuele schoolontwikkelingen.</w:t>
      </w:r>
      <w:r w:rsidRPr="004A6312">
        <w:rPr>
          <w:rFonts w:cs="Arial"/>
        </w:rPr>
        <w:t xml:space="preserve"> </w:t>
      </w:r>
      <w:r w:rsidR="00E41000">
        <w:rPr>
          <w:rFonts w:cs="Arial"/>
        </w:rPr>
        <w:t xml:space="preserve">Daarbij trekken studenten gezamenlijk op, bijvoorbeeld </w:t>
      </w:r>
      <w:r w:rsidR="00C7458A">
        <w:rPr>
          <w:rFonts w:cs="Arial"/>
        </w:rPr>
        <w:t xml:space="preserve">tijdens </w:t>
      </w:r>
      <w:r w:rsidR="001F1DD4">
        <w:rPr>
          <w:rFonts w:cs="Arial"/>
        </w:rPr>
        <w:t>de schoolgroepbijeenkomsten. W</w:t>
      </w:r>
      <w:r w:rsidR="00E41000">
        <w:rPr>
          <w:rFonts w:cs="Arial"/>
        </w:rPr>
        <w:t>aar mogelijk werken zij ook samen met opgeleide docent-onderzoekers (</w:t>
      </w:r>
      <w:proofErr w:type="spellStart"/>
      <w:r w:rsidR="00C23FE2">
        <w:rPr>
          <w:rFonts w:cs="Arial"/>
        </w:rPr>
        <w:t>DOT’ers</w:t>
      </w:r>
      <w:proofErr w:type="spellEnd"/>
      <w:r w:rsidR="00E41000">
        <w:rPr>
          <w:rFonts w:cs="Arial"/>
        </w:rPr>
        <w:t xml:space="preserve">: docenten met onderzoekstaken). </w:t>
      </w:r>
      <w:r w:rsidR="001F1DD4">
        <w:rPr>
          <w:rFonts w:cs="Arial"/>
        </w:rPr>
        <w:t>D</w:t>
      </w:r>
      <w:r w:rsidR="00E41000">
        <w:rPr>
          <w:rFonts w:cs="Arial"/>
        </w:rPr>
        <w:t>oor ervaringen uit te wisselen over de onderzoeksmatige reflectie op de eigen lespraktijk</w:t>
      </w:r>
      <w:r w:rsidR="001F1DD4">
        <w:rPr>
          <w:rFonts w:cs="Arial"/>
        </w:rPr>
        <w:t>, leren ze van en met elkaar</w:t>
      </w:r>
      <w:r w:rsidR="00E41000">
        <w:rPr>
          <w:rFonts w:cs="Arial"/>
        </w:rPr>
        <w:t>. De meer ervaren docent-onderzoeker heeft de onderzoekscyclus reeds een of meerdere</w:t>
      </w:r>
      <w:r w:rsidR="001F1DD4">
        <w:rPr>
          <w:rFonts w:cs="Arial"/>
        </w:rPr>
        <w:t xml:space="preserve"> malen doorlopen en is </w:t>
      </w:r>
      <w:r w:rsidR="00E41000">
        <w:rPr>
          <w:rFonts w:cs="Arial"/>
        </w:rPr>
        <w:t>in staat studenten te begeleiden bij het doen van onderzoek. De groep van docenten d</w:t>
      </w:r>
      <w:r w:rsidR="001F1DD4">
        <w:rPr>
          <w:rFonts w:cs="Arial"/>
        </w:rPr>
        <w:t xml:space="preserve">ie is opgeleid tot </w:t>
      </w:r>
      <w:r w:rsidR="00711586">
        <w:rPr>
          <w:rFonts w:cs="Arial"/>
        </w:rPr>
        <w:t>praktijk</w:t>
      </w:r>
      <w:r w:rsidR="00E41000">
        <w:rPr>
          <w:rFonts w:cs="Arial"/>
        </w:rPr>
        <w:t xml:space="preserve">onderzoeker </w:t>
      </w:r>
      <w:r w:rsidR="001F1DD4">
        <w:rPr>
          <w:rFonts w:cs="Arial"/>
        </w:rPr>
        <w:t xml:space="preserve">is groeiende. Hierdoor kunnen </w:t>
      </w:r>
      <w:r w:rsidR="00E41000">
        <w:rPr>
          <w:rFonts w:cs="Arial"/>
        </w:rPr>
        <w:t>steeds makkelijker en sneller bruggen</w:t>
      </w:r>
      <w:r w:rsidR="00E41000" w:rsidRPr="004A6312">
        <w:rPr>
          <w:rFonts w:cs="Arial"/>
        </w:rPr>
        <w:t xml:space="preserve"> </w:t>
      </w:r>
      <w:r w:rsidR="00E41000">
        <w:rPr>
          <w:rFonts w:cs="Arial"/>
        </w:rPr>
        <w:t>ge</w:t>
      </w:r>
      <w:r w:rsidR="00E41000" w:rsidRPr="004A6312">
        <w:rPr>
          <w:rFonts w:cs="Arial"/>
        </w:rPr>
        <w:t>bouw</w:t>
      </w:r>
      <w:r w:rsidR="00E41000">
        <w:rPr>
          <w:rFonts w:cs="Arial"/>
        </w:rPr>
        <w:t>d</w:t>
      </w:r>
      <w:r w:rsidR="00E41000" w:rsidRPr="004A6312">
        <w:rPr>
          <w:rFonts w:cs="Arial"/>
        </w:rPr>
        <w:t xml:space="preserve"> </w:t>
      </w:r>
      <w:r w:rsidR="001F1DD4">
        <w:rPr>
          <w:rFonts w:cs="Arial"/>
        </w:rPr>
        <w:t xml:space="preserve">worden </w:t>
      </w:r>
      <w:r w:rsidR="00E41000">
        <w:rPr>
          <w:rFonts w:cs="Arial"/>
        </w:rPr>
        <w:t>tussen</w:t>
      </w:r>
      <w:r w:rsidR="00E41000" w:rsidRPr="004A6312">
        <w:rPr>
          <w:rFonts w:cs="Arial"/>
        </w:rPr>
        <w:t xml:space="preserve"> het vakdidactisch onderzoek dat studenten </w:t>
      </w:r>
      <w:r w:rsidR="00E41000">
        <w:rPr>
          <w:rFonts w:cs="Arial"/>
        </w:rPr>
        <w:t>voor</w:t>
      </w:r>
      <w:r w:rsidR="00E41000" w:rsidRPr="004A6312">
        <w:rPr>
          <w:rFonts w:cs="Arial"/>
        </w:rPr>
        <w:t xml:space="preserve"> hun opleiding doen en de onderwijsontwikkeling</w:t>
      </w:r>
      <w:r w:rsidR="00E41000">
        <w:rPr>
          <w:rFonts w:cs="Arial"/>
        </w:rPr>
        <w:t>en</w:t>
      </w:r>
      <w:r w:rsidR="00E41000" w:rsidRPr="004A6312">
        <w:rPr>
          <w:rFonts w:cs="Arial"/>
        </w:rPr>
        <w:t xml:space="preserve"> </w:t>
      </w:r>
      <w:r w:rsidR="00E41000">
        <w:rPr>
          <w:rFonts w:cs="Arial"/>
        </w:rPr>
        <w:t>binnen</w:t>
      </w:r>
      <w:r w:rsidR="00E41000" w:rsidRPr="004A6312">
        <w:rPr>
          <w:rFonts w:cs="Arial"/>
        </w:rPr>
        <w:t xml:space="preserve"> de eigen vaksectie</w:t>
      </w:r>
      <w:r w:rsidR="00E41000">
        <w:rPr>
          <w:rFonts w:cs="Arial"/>
        </w:rPr>
        <w:t>, in het eigen team en op de eigen school</w:t>
      </w:r>
      <w:r w:rsidR="00E41000" w:rsidRPr="004A6312">
        <w:rPr>
          <w:rFonts w:cs="Arial"/>
        </w:rPr>
        <w:t>.</w:t>
      </w:r>
    </w:p>
    <w:p w14:paraId="102BA0B6" w14:textId="77777777" w:rsidR="00DD13D1" w:rsidRPr="004A6312" w:rsidRDefault="006C2C34" w:rsidP="004A6312">
      <w:pPr>
        <w:rPr>
          <w:rFonts w:cs="Arial"/>
        </w:rPr>
      </w:pPr>
      <w:r>
        <w:rPr>
          <w:rFonts w:cs="Arial"/>
        </w:rPr>
        <w:br/>
      </w:r>
      <w:r w:rsidR="00DD13D1" w:rsidRPr="004A6312">
        <w:rPr>
          <w:rFonts w:cs="Arial"/>
        </w:rPr>
        <w:t>Elke school heeft eigen innovatiethema’s</w:t>
      </w:r>
      <w:r w:rsidR="006C5967">
        <w:rPr>
          <w:rFonts w:cs="Arial"/>
        </w:rPr>
        <w:t>, di</w:t>
      </w:r>
      <w:r w:rsidR="00E41000">
        <w:rPr>
          <w:rFonts w:cs="Arial"/>
        </w:rPr>
        <w:t>e</w:t>
      </w:r>
      <w:r w:rsidR="00DD13D1" w:rsidRPr="004A6312">
        <w:rPr>
          <w:rFonts w:cs="Arial"/>
        </w:rPr>
        <w:t xml:space="preserve"> door schoolleiders</w:t>
      </w:r>
      <w:r w:rsidR="00E41000">
        <w:rPr>
          <w:rFonts w:cs="Arial"/>
        </w:rPr>
        <w:t xml:space="preserve"> worden</w:t>
      </w:r>
      <w:r w:rsidR="00DD13D1" w:rsidRPr="004A6312">
        <w:rPr>
          <w:rFonts w:cs="Arial"/>
        </w:rPr>
        <w:t xml:space="preserve"> vastgelegd in</w:t>
      </w:r>
      <w:r w:rsidR="00E41000">
        <w:rPr>
          <w:rFonts w:cs="Arial"/>
        </w:rPr>
        <w:t xml:space="preserve"> de</w:t>
      </w:r>
      <w:r w:rsidR="00DD13D1" w:rsidRPr="004A6312">
        <w:rPr>
          <w:rFonts w:cs="Arial"/>
        </w:rPr>
        <w:t xml:space="preserve"> schoolplannen. </w:t>
      </w:r>
      <w:r w:rsidR="00E41000">
        <w:rPr>
          <w:rFonts w:cs="Arial"/>
        </w:rPr>
        <w:t>Praktijk</w:t>
      </w:r>
      <w:r w:rsidR="00DD13D1" w:rsidRPr="004A6312">
        <w:rPr>
          <w:rFonts w:cs="Arial"/>
        </w:rPr>
        <w:t xml:space="preserve">onderzoek kan ten </w:t>
      </w:r>
      <w:proofErr w:type="spellStart"/>
      <w:r w:rsidR="001F1DD4">
        <w:rPr>
          <w:rFonts w:cs="Arial"/>
        </w:rPr>
        <w:t>dienste</w:t>
      </w:r>
      <w:proofErr w:type="spellEnd"/>
      <w:r w:rsidR="00DD13D1" w:rsidRPr="004A6312">
        <w:rPr>
          <w:rFonts w:cs="Arial"/>
        </w:rPr>
        <w:t xml:space="preserve"> staan van deze innovatiedoelen. </w:t>
      </w:r>
      <w:r w:rsidR="00711586">
        <w:rPr>
          <w:rFonts w:cs="Arial"/>
        </w:rPr>
        <w:t>Ook s</w:t>
      </w:r>
      <w:r w:rsidR="00DD13D1" w:rsidRPr="004A6312">
        <w:rPr>
          <w:rFonts w:cs="Arial"/>
        </w:rPr>
        <w:t xml:space="preserve">choolleiders </w:t>
      </w:r>
      <w:r w:rsidR="00281073">
        <w:rPr>
          <w:rFonts w:cs="Arial"/>
        </w:rPr>
        <w:t xml:space="preserve">nemen </w:t>
      </w:r>
      <w:r w:rsidR="00DD13D1" w:rsidRPr="004A6312">
        <w:rPr>
          <w:rFonts w:cs="Arial"/>
        </w:rPr>
        <w:t xml:space="preserve">deel </w:t>
      </w:r>
      <w:r w:rsidR="00E41000">
        <w:rPr>
          <w:rFonts w:cs="Arial"/>
        </w:rPr>
        <w:t>aa</w:t>
      </w:r>
      <w:r w:rsidR="00DD13D1" w:rsidRPr="004A6312">
        <w:rPr>
          <w:rFonts w:cs="Arial"/>
        </w:rPr>
        <w:t>n het professionaliseringstraject</w:t>
      </w:r>
      <w:r w:rsidR="00711586">
        <w:rPr>
          <w:rFonts w:cs="Arial"/>
        </w:rPr>
        <w:t>en voor docent-onderzoekers</w:t>
      </w:r>
      <w:r w:rsidR="00DD13D1" w:rsidRPr="004A6312">
        <w:rPr>
          <w:rFonts w:cs="Arial"/>
        </w:rPr>
        <w:t xml:space="preserve">. Terwijl de deelnemende </w:t>
      </w:r>
      <w:r w:rsidR="00F15A14" w:rsidRPr="004A6312">
        <w:rPr>
          <w:rFonts w:cs="Arial"/>
        </w:rPr>
        <w:t>docenten</w:t>
      </w:r>
      <w:r w:rsidR="00DD13D1" w:rsidRPr="004A6312">
        <w:rPr>
          <w:rFonts w:cs="Arial"/>
        </w:rPr>
        <w:t xml:space="preserve"> leren hun onderwijs effectiever te maken of in hun lessen in te spelen op nieuwe omstandigheden, ligt de focus bij schoolleid</w:t>
      </w:r>
      <w:r w:rsidR="00E41000">
        <w:rPr>
          <w:rFonts w:cs="Arial"/>
        </w:rPr>
        <w:t xml:space="preserve">ers op het ondersteunen van de </w:t>
      </w:r>
      <w:r w:rsidR="00DD13D1" w:rsidRPr="004A6312">
        <w:rPr>
          <w:rFonts w:cs="Arial"/>
        </w:rPr>
        <w:t>docent</w:t>
      </w:r>
      <w:r w:rsidR="00E41000">
        <w:rPr>
          <w:rFonts w:cs="Arial"/>
        </w:rPr>
        <w:t>-onderzoekers</w:t>
      </w:r>
      <w:r w:rsidR="00DD13D1" w:rsidRPr="004A6312">
        <w:rPr>
          <w:rFonts w:cs="Arial"/>
        </w:rPr>
        <w:t>. Doel van die ondersteuning is ervoor zorgen dat de uitkomsten van en ervaringen met de onderzoeken breed gedeeld worden, in de vaksectie (bij een vakspecifieke ontwerpvraag) of daarbuiten (bij een meer thematische ontwerpvraag, bijvoorbeeld naar differentiatie of opbrengstgericht werken); zodanig dat een ontwerp een duurzame bijdrage kan leveren het realiseren aan onderwijskundige beleidsdoelen.</w:t>
      </w:r>
    </w:p>
    <w:p w14:paraId="74C12042" w14:textId="77777777" w:rsidR="00DD13D1" w:rsidRPr="004A6312" w:rsidRDefault="00DD13D1" w:rsidP="004A6312">
      <w:pPr>
        <w:rPr>
          <w:rFonts w:cs="Arial"/>
        </w:rPr>
      </w:pPr>
      <w:r w:rsidRPr="004A6312">
        <w:rPr>
          <w:rFonts w:cs="Arial"/>
        </w:rPr>
        <w:lastRenderedPageBreak/>
        <w:t xml:space="preserve">Aan </w:t>
      </w:r>
      <w:r w:rsidR="00E41000">
        <w:rPr>
          <w:rFonts w:cs="Arial"/>
        </w:rPr>
        <w:t xml:space="preserve">opgeleide </w:t>
      </w:r>
      <w:r w:rsidRPr="004A6312">
        <w:rPr>
          <w:rFonts w:cs="Arial"/>
        </w:rPr>
        <w:t>DOT’s kan worden gevraagd in opdracht van de schoolleiding praktijkonderzoek uit te voeren, bijvoorbeeld om beleid</w:t>
      </w:r>
      <w:r w:rsidR="009E13A8" w:rsidRPr="004A6312">
        <w:rPr>
          <w:rFonts w:cs="Arial"/>
        </w:rPr>
        <w:t xml:space="preserve"> te ontwikkelen of te verbeteren</w:t>
      </w:r>
      <w:r w:rsidRPr="004A6312">
        <w:rPr>
          <w:rFonts w:cs="Arial"/>
        </w:rPr>
        <w:t>. Doordat de instituutsopleider</w:t>
      </w:r>
      <w:r w:rsidR="00E41000">
        <w:rPr>
          <w:rFonts w:cs="Arial"/>
        </w:rPr>
        <w:t>s</w:t>
      </w:r>
      <w:r w:rsidRPr="004A6312">
        <w:rPr>
          <w:rFonts w:cs="Arial"/>
        </w:rPr>
        <w:t xml:space="preserve"> rechtstreeks toegang he</w:t>
      </w:r>
      <w:r w:rsidR="00E41000">
        <w:rPr>
          <w:rFonts w:cs="Arial"/>
        </w:rPr>
        <w:t>bben</w:t>
      </w:r>
      <w:r w:rsidRPr="004A6312">
        <w:rPr>
          <w:rFonts w:cs="Arial"/>
        </w:rPr>
        <w:t xml:space="preserve"> tot de expertise en de netwerken van de onderzoekers op hogeschool en universiteit, kan op specifieke thema’s kennis van buiten worden ingebracht. Een voorbeeld hiervan is het ui</w:t>
      </w:r>
      <w:r w:rsidR="00281073">
        <w:rPr>
          <w:rFonts w:cs="Arial"/>
        </w:rPr>
        <w:t>tnodigen van een toetsexpert</w:t>
      </w:r>
      <w:r w:rsidRPr="004A6312">
        <w:rPr>
          <w:rFonts w:cs="Arial"/>
        </w:rPr>
        <w:t xml:space="preserve"> van de UvA om kritisch mee te kijken naar de implementatie van toetsen volgen de RTTI-methode.</w:t>
      </w:r>
    </w:p>
    <w:p w14:paraId="2FFF8262" w14:textId="77777777" w:rsidR="006856A8" w:rsidRDefault="006856A8" w:rsidP="004A6312">
      <w:pPr>
        <w:rPr>
          <w:rFonts w:cs="Arial"/>
        </w:rPr>
      </w:pPr>
    </w:p>
    <w:p w14:paraId="7839AD8F" w14:textId="77777777" w:rsidR="00BD2751" w:rsidRDefault="00BD2751" w:rsidP="00A218A1">
      <w:pPr>
        <w:spacing w:line="240" w:lineRule="auto"/>
        <w:rPr>
          <w:rFonts w:cs="Arial"/>
        </w:rPr>
      </w:pPr>
      <w:r>
        <w:rPr>
          <w:rFonts w:cs="Arial"/>
        </w:rPr>
        <w:br w:type="page"/>
      </w:r>
    </w:p>
    <w:p w14:paraId="57C43D7C" w14:textId="77777777" w:rsidR="00DD13D1" w:rsidRPr="004A6312" w:rsidRDefault="00547373" w:rsidP="00765080">
      <w:pPr>
        <w:pStyle w:val="Kop2"/>
        <w:keepLines/>
        <w:numPr>
          <w:ilvl w:val="1"/>
          <w:numId w:val="11"/>
        </w:numPr>
        <w:spacing w:after="0"/>
        <w:ind w:left="0" w:firstLine="0"/>
        <w:rPr>
          <w:rFonts w:ascii="Arial" w:hAnsi="Arial"/>
        </w:rPr>
      </w:pPr>
      <w:bookmarkStart w:id="16" w:name="_Toc400363573"/>
      <w:bookmarkStart w:id="17" w:name="_Toc286924792"/>
      <w:r>
        <w:rPr>
          <w:rFonts w:ascii="Arial" w:hAnsi="Arial"/>
        </w:rPr>
        <w:lastRenderedPageBreak/>
        <w:t>V</w:t>
      </w:r>
      <w:r w:rsidR="00DD13D1" w:rsidRPr="004A6312">
        <w:rPr>
          <w:rFonts w:ascii="Arial" w:hAnsi="Arial"/>
        </w:rPr>
        <w:t>isie op opleiden</w:t>
      </w:r>
      <w:bookmarkEnd w:id="16"/>
      <w:r w:rsidR="00BD2751">
        <w:rPr>
          <w:rFonts w:ascii="Arial" w:hAnsi="Arial"/>
        </w:rPr>
        <w:t xml:space="preserve"> en leren</w:t>
      </w:r>
      <w:bookmarkEnd w:id="17"/>
    </w:p>
    <w:p w14:paraId="1E77A5AD" w14:textId="77777777" w:rsidR="00547373" w:rsidRDefault="00547373" w:rsidP="004A6312">
      <w:pPr>
        <w:rPr>
          <w:rFonts w:cs="Arial"/>
        </w:rPr>
      </w:pPr>
    </w:p>
    <w:p w14:paraId="6F1B9957" w14:textId="77777777" w:rsidR="00F373ED" w:rsidRDefault="00F373ED" w:rsidP="004A6312">
      <w:pPr>
        <w:rPr>
          <w:rFonts w:cs="Arial"/>
        </w:rPr>
      </w:pPr>
      <w:r>
        <w:rPr>
          <w:rFonts w:cs="Arial"/>
        </w:rPr>
        <w:t xml:space="preserve">De </w:t>
      </w:r>
      <w:r w:rsidR="00547373" w:rsidRPr="004A6312">
        <w:rPr>
          <w:rFonts w:cs="Arial"/>
        </w:rPr>
        <w:t xml:space="preserve">gezamenlijke visie </w:t>
      </w:r>
      <w:r w:rsidR="00547373">
        <w:rPr>
          <w:rFonts w:cs="Arial"/>
        </w:rPr>
        <w:t xml:space="preserve">van de Espritscholen </w:t>
      </w:r>
      <w:r w:rsidR="00547373" w:rsidRPr="004A6312">
        <w:rPr>
          <w:rFonts w:cs="Arial"/>
        </w:rPr>
        <w:t>op leren</w:t>
      </w:r>
      <w:r w:rsidR="00547373">
        <w:rPr>
          <w:rFonts w:cs="Arial"/>
        </w:rPr>
        <w:t xml:space="preserve"> staat beschreven in ons onderwijsmanifest: binnen onze scholen draait alles</w:t>
      </w:r>
      <w:r w:rsidR="00DD13D1" w:rsidRPr="004A6312">
        <w:rPr>
          <w:rFonts w:cs="Arial"/>
        </w:rPr>
        <w:t xml:space="preserve"> om leren, zowel het leren van leerlingen</w:t>
      </w:r>
      <w:r w:rsidR="00547373">
        <w:rPr>
          <w:rFonts w:cs="Arial"/>
        </w:rPr>
        <w:t>, studenten als</w:t>
      </w:r>
      <w:r w:rsidR="00DD13D1" w:rsidRPr="004A6312">
        <w:rPr>
          <w:rFonts w:cs="Arial"/>
        </w:rPr>
        <w:t xml:space="preserve"> </w:t>
      </w:r>
      <w:r w:rsidR="00547373">
        <w:rPr>
          <w:rFonts w:cs="Arial"/>
        </w:rPr>
        <w:t>medewerkers. Dat leren</w:t>
      </w:r>
      <w:r w:rsidR="00DD13D1" w:rsidRPr="004A6312">
        <w:rPr>
          <w:rFonts w:cs="Arial"/>
        </w:rPr>
        <w:t xml:space="preserve"> vindt plaats in vele verschillende contexten: binnen de school en daarbuiten, in geprogrammeerde leermomenten als studiemiddagen en op een meer alledaags en informeel niveau;</w:t>
      </w:r>
      <w:r w:rsidR="00547373">
        <w:rPr>
          <w:rFonts w:cs="Arial"/>
        </w:rPr>
        <w:t xml:space="preserve"> van gelijkgezinden en door confrontatie met verschillen,</w:t>
      </w:r>
      <w:r w:rsidR="00DD13D1" w:rsidRPr="004A6312">
        <w:rPr>
          <w:rFonts w:cs="Arial"/>
        </w:rPr>
        <w:t xml:space="preserve"> binnen de landsgrenzen en </w:t>
      </w:r>
      <w:r w:rsidR="00547373">
        <w:rPr>
          <w:rFonts w:cs="Arial"/>
        </w:rPr>
        <w:t xml:space="preserve">soms ook </w:t>
      </w:r>
      <w:r w:rsidR="00DD13D1" w:rsidRPr="004A6312">
        <w:rPr>
          <w:rFonts w:cs="Arial"/>
        </w:rPr>
        <w:t xml:space="preserve">daarbuiten. Daarbij wordt zoveel mogelijk gebruik gemaakt van de </w:t>
      </w:r>
      <w:r w:rsidR="00547373">
        <w:rPr>
          <w:rFonts w:cs="Arial"/>
        </w:rPr>
        <w:t>grootstedelijke context</w:t>
      </w:r>
      <w:r w:rsidR="00DD13D1" w:rsidRPr="004A6312">
        <w:rPr>
          <w:rFonts w:cs="Arial"/>
        </w:rPr>
        <w:t xml:space="preserve"> </w:t>
      </w:r>
      <w:r w:rsidR="00547373">
        <w:rPr>
          <w:rFonts w:cs="Arial"/>
        </w:rPr>
        <w:t xml:space="preserve">die </w:t>
      </w:r>
      <w:r w:rsidR="00DD13D1" w:rsidRPr="004A6312">
        <w:rPr>
          <w:rFonts w:cs="Arial"/>
        </w:rPr>
        <w:t>Amsterdam als directe omgeving</w:t>
      </w:r>
      <w:r w:rsidR="00547373">
        <w:rPr>
          <w:rFonts w:cs="Arial"/>
        </w:rPr>
        <w:t xml:space="preserve"> ons biedt, met haar grote diversiteit aan</w:t>
      </w:r>
      <w:r>
        <w:rPr>
          <w:rFonts w:cs="Arial"/>
        </w:rPr>
        <w:t xml:space="preserve"> achtergronden, sociaal</w:t>
      </w:r>
      <w:r w:rsidR="00A218A1">
        <w:rPr>
          <w:rFonts w:cs="Arial"/>
        </w:rPr>
        <w:t>economische milieus,</w:t>
      </w:r>
      <w:r w:rsidR="00547373">
        <w:rPr>
          <w:rFonts w:cs="Arial"/>
        </w:rPr>
        <w:t xml:space="preserve"> talen en culturen</w:t>
      </w:r>
      <w:r w:rsidR="00DD13D1" w:rsidRPr="004A6312">
        <w:rPr>
          <w:rFonts w:cs="Arial"/>
        </w:rPr>
        <w:t xml:space="preserve">. ICT-middelen maken het bovendien mogelijk het aantal contexten voor leren nog verder uit te breiden, bijvoorbeeld door deelname aan E-twinningprojecten. </w:t>
      </w:r>
      <w:r w:rsidR="00DD13D1" w:rsidRPr="004A6312">
        <w:rPr>
          <w:rFonts w:cs="Arial"/>
        </w:rPr>
        <w:br/>
      </w:r>
    </w:p>
    <w:p w14:paraId="10D680FD" w14:textId="77777777" w:rsidR="00547373" w:rsidRDefault="00E42088" w:rsidP="004A6312">
      <w:pPr>
        <w:rPr>
          <w:rFonts w:cs="Arial"/>
        </w:rPr>
      </w:pPr>
      <w:r>
        <w:rPr>
          <w:rFonts w:cs="Arial"/>
        </w:rPr>
        <w:t xml:space="preserve">De </w:t>
      </w:r>
      <w:r w:rsidR="00DD13D1" w:rsidRPr="004A6312">
        <w:rPr>
          <w:rFonts w:cs="Arial"/>
        </w:rPr>
        <w:t>verschillen tussen de scholen die participeren in “</w:t>
      </w:r>
      <w:r w:rsidR="00E4295A">
        <w:rPr>
          <w:rFonts w:cs="Arial"/>
        </w:rPr>
        <w:t>Opleiden met Esprit”</w:t>
      </w:r>
      <w:r w:rsidR="00DD13D1" w:rsidRPr="004A6312">
        <w:rPr>
          <w:rFonts w:cs="Arial"/>
        </w:rPr>
        <w:t xml:space="preserve"> </w:t>
      </w:r>
      <w:r>
        <w:rPr>
          <w:rFonts w:cs="Arial"/>
        </w:rPr>
        <w:t xml:space="preserve">zijn groot: </w:t>
      </w:r>
      <w:r w:rsidR="00DD13D1" w:rsidRPr="004A6312">
        <w:rPr>
          <w:rFonts w:cs="Arial"/>
        </w:rPr>
        <w:t xml:space="preserve">van PO tot VO, van </w:t>
      </w:r>
      <w:proofErr w:type="spellStart"/>
      <w:r w:rsidR="00547373">
        <w:rPr>
          <w:rFonts w:cs="Arial"/>
        </w:rPr>
        <w:t>PrO</w:t>
      </w:r>
      <w:proofErr w:type="spellEnd"/>
      <w:r w:rsidR="00547373">
        <w:rPr>
          <w:rFonts w:cs="Arial"/>
        </w:rPr>
        <w:t xml:space="preserve"> en </w:t>
      </w:r>
      <w:r w:rsidR="00DD13D1" w:rsidRPr="004A6312">
        <w:rPr>
          <w:rFonts w:cs="Arial"/>
        </w:rPr>
        <w:t>vmbo tot gymnasium</w:t>
      </w:r>
      <w:r w:rsidR="00547373">
        <w:rPr>
          <w:rFonts w:cs="Arial"/>
        </w:rPr>
        <w:t>, van klassen voor nieuwkomers tot internation</w:t>
      </w:r>
      <w:r w:rsidR="00BA470E">
        <w:rPr>
          <w:rFonts w:cs="Arial"/>
        </w:rPr>
        <w:t xml:space="preserve">ale curricula. De </w:t>
      </w:r>
      <w:r w:rsidR="00DD13D1" w:rsidRPr="004A6312">
        <w:rPr>
          <w:rFonts w:cs="Arial"/>
        </w:rPr>
        <w:t xml:space="preserve">invulling van </w:t>
      </w:r>
      <w:r w:rsidR="00BA470E">
        <w:rPr>
          <w:rFonts w:cs="Arial"/>
        </w:rPr>
        <w:t xml:space="preserve">de gezamenlijke visie wordt bepaald door </w:t>
      </w:r>
      <w:r w:rsidR="00DD13D1" w:rsidRPr="004A6312">
        <w:rPr>
          <w:rFonts w:cs="Arial"/>
        </w:rPr>
        <w:t xml:space="preserve">de schoolspecifieke leerlingpopulatie, het niveau van geboden opleiding(en), </w:t>
      </w:r>
      <w:r w:rsidR="00F373ED">
        <w:rPr>
          <w:rFonts w:cs="Arial"/>
        </w:rPr>
        <w:t xml:space="preserve">de </w:t>
      </w:r>
      <w:r w:rsidR="00DD13D1" w:rsidRPr="004A6312">
        <w:rPr>
          <w:rFonts w:cs="Arial"/>
        </w:rPr>
        <w:t xml:space="preserve">onderwijskundige en pedagogische opvattingen en </w:t>
      </w:r>
      <w:r w:rsidR="00BA470E">
        <w:rPr>
          <w:rFonts w:cs="Arial"/>
        </w:rPr>
        <w:t xml:space="preserve">de </w:t>
      </w:r>
      <w:r w:rsidR="00DD13D1" w:rsidRPr="004A6312">
        <w:rPr>
          <w:rFonts w:cs="Arial"/>
        </w:rPr>
        <w:t>contexten. Deze diversiteit stelt grenzen aan de uitwisselbaarheid van ervaringen, maar biedt ook mogelijkh</w:t>
      </w:r>
      <w:r w:rsidR="00547373">
        <w:rPr>
          <w:rFonts w:cs="Arial"/>
        </w:rPr>
        <w:t>eden. Een onderwijskundige interventie</w:t>
      </w:r>
      <w:r w:rsidR="00DD13D1" w:rsidRPr="004A6312">
        <w:rPr>
          <w:rFonts w:cs="Arial"/>
        </w:rPr>
        <w:t xml:space="preserve"> </w:t>
      </w:r>
      <w:r w:rsidR="00547373">
        <w:rPr>
          <w:rFonts w:cs="Arial"/>
        </w:rPr>
        <w:t>die</w:t>
      </w:r>
      <w:r w:rsidR="00DD13D1" w:rsidRPr="004A6312">
        <w:rPr>
          <w:rFonts w:cs="Arial"/>
        </w:rPr>
        <w:t xml:space="preserve"> op een gymnasium is beproefd </w:t>
      </w:r>
      <w:r w:rsidR="009E13A8" w:rsidRPr="004A6312">
        <w:rPr>
          <w:rFonts w:cs="Arial"/>
        </w:rPr>
        <w:t>levert</w:t>
      </w:r>
      <w:r w:rsidR="00DD13D1" w:rsidRPr="004A6312">
        <w:rPr>
          <w:rFonts w:cs="Arial"/>
        </w:rPr>
        <w:t xml:space="preserve"> </w:t>
      </w:r>
      <w:r w:rsidR="002B51A3">
        <w:rPr>
          <w:rFonts w:cs="Arial"/>
        </w:rPr>
        <w:t xml:space="preserve">mogelijkerwijs </w:t>
      </w:r>
      <w:r w:rsidR="00547373">
        <w:rPr>
          <w:rFonts w:cs="Arial"/>
        </w:rPr>
        <w:t>inzichten</w:t>
      </w:r>
      <w:r w:rsidR="00DD13D1" w:rsidRPr="004A6312">
        <w:rPr>
          <w:rFonts w:cs="Arial"/>
        </w:rPr>
        <w:t xml:space="preserve"> </w:t>
      </w:r>
      <w:r w:rsidR="009E13A8" w:rsidRPr="004A6312">
        <w:rPr>
          <w:rFonts w:cs="Arial"/>
        </w:rPr>
        <w:t xml:space="preserve">op die ook voor een vmbo-docent </w:t>
      </w:r>
      <w:r w:rsidR="00547373">
        <w:rPr>
          <w:rFonts w:cs="Arial"/>
        </w:rPr>
        <w:t>van belang zijn. “Opleiden met Esprit” hecht er waarde aan de uitwisseling van dergelijke ervaringen te ondersteunen en faciliteren, bijvoorbeeld door gemeenschappelijke scholingstrajecten voor docent-onderzoekers en werkbe</w:t>
      </w:r>
      <w:r w:rsidR="002B51A3">
        <w:rPr>
          <w:rFonts w:cs="Arial"/>
        </w:rPr>
        <w:t>geleiders. Ook bevorderen we kennis</w:t>
      </w:r>
      <w:r w:rsidR="00547373">
        <w:rPr>
          <w:rFonts w:cs="Arial"/>
        </w:rPr>
        <w:t xml:space="preserve">deling van </w:t>
      </w:r>
      <w:r w:rsidR="002B51A3">
        <w:rPr>
          <w:rFonts w:cs="Arial"/>
        </w:rPr>
        <w:t xml:space="preserve">de </w:t>
      </w:r>
      <w:r w:rsidR="00547373">
        <w:rPr>
          <w:rFonts w:cs="Arial"/>
        </w:rPr>
        <w:t>uitkomsten va</w:t>
      </w:r>
      <w:r w:rsidR="002B51A3">
        <w:rPr>
          <w:rFonts w:cs="Arial"/>
        </w:rPr>
        <w:t>n praktijkonderzoek op de opleidingsscholen;</w:t>
      </w:r>
      <w:r w:rsidR="00547373">
        <w:rPr>
          <w:rFonts w:cs="Arial"/>
        </w:rPr>
        <w:t xml:space="preserve"> bijvoorbee</w:t>
      </w:r>
      <w:r w:rsidR="002B51A3">
        <w:rPr>
          <w:rFonts w:cs="Arial"/>
        </w:rPr>
        <w:t xml:space="preserve">ld door de presentaties die </w:t>
      </w:r>
      <w:r w:rsidR="00547373">
        <w:rPr>
          <w:rFonts w:cs="Arial"/>
        </w:rPr>
        <w:t xml:space="preserve">onderzoekers </w:t>
      </w:r>
      <w:r w:rsidR="002B51A3">
        <w:rPr>
          <w:rFonts w:cs="Arial"/>
        </w:rPr>
        <w:t xml:space="preserve">geven </w:t>
      </w:r>
      <w:r w:rsidR="00547373">
        <w:rPr>
          <w:rFonts w:cs="Arial"/>
        </w:rPr>
        <w:t>op de jaarlijkse conferentie “Opleiden met Esprit”.</w:t>
      </w:r>
      <w:r w:rsidR="00547373">
        <w:rPr>
          <w:rFonts w:cs="Arial"/>
        </w:rPr>
        <w:br/>
        <w:t>De diversiteit die waar te nemen is</w:t>
      </w:r>
      <w:r w:rsidR="00DD13D1" w:rsidRPr="004A6312">
        <w:rPr>
          <w:rFonts w:cs="Arial"/>
        </w:rPr>
        <w:t xml:space="preserve"> tussen onze leerlingen zien wij deels </w:t>
      </w:r>
      <w:r w:rsidR="00547373">
        <w:rPr>
          <w:rFonts w:cs="Arial"/>
        </w:rPr>
        <w:t xml:space="preserve">ook </w:t>
      </w:r>
      <w:r w:rsidR="00DD13D1" w:rsidRPr="004A6312">
        <w:rPr>
          <w:rFonts w:cs="Arial"/>
        </w:rPr>
        <w:t xml:space="preserve">terug bij </w:t>
      </w:r>
      <w:r w:rsidR="00547373">
        <w:rPr>
          <w:rFonts w:cs="Arial"/>
        </w:rPr>
        <w:t xml:space="preserve">onze </w:t>
      </w:r>
      <w:r w:rsidR="00DD13D1" w:rsidRPr="004A6312">
        <w:rPr>
          <w:rFonts w:cs="Arial"/>
        </w:rPr>
        <w:t>studenten: sommigen van hen hebben reeds een master-studie achter de rug en volgen nu een opleiding tot eerstegraads docent, waar anderen zelf net hun VO-opleiding hebben afgerond en nu voor het eer</w:t>
      </w:r>
      <w:r w:rsidR="002B51A3">
        <w:rPr>
          <w:rFonts w:cs="Arial"/>
        </w:rPr>
        <w:t xml:space="preserve">st vanuit de rol van docent (in </w:t>
      </w:r>
      <w:r w:rsidR="00DD13D1" w:rsidRPr="004A6312">
        <w:rPr>
          <w:rFonts w:cs="Arial"/>
        </w:rPr>
        <w:t xml:space="preserve">opleiding) rondlopen binnen een school. Er zijn bovendien voltijd- en </w:t>
      </w:r>
      <w:r w:rsidR="006C5967" w:rsidRPr="004A6312">
        <w:rPr>
          <w:rFonts w:cs="Arial"/>
        </w:rPr>
        <w:t>deeltijdstudenten</w:t>
      </w:r>
      <w:r w:rsidR="00DD13D1" w:rsidRPr="004A6312">
        <w:rPr>
          <w:rFonts w:cs="Arial"/>
        </w:rPr>
        <w:t xml:space="preserve">, zij-instromers en docenten die studeren voor een tweede bevoegdheid. </w:t>
      </w:r>
    </w:p>
    <w:p w14:paraId="101F306C" w14:textId="77777777" w:rsidR="00547373" w:rsidRDefault="00547373" w:rsidP="004A6312">
      <w:pPr>
        <w:rPr>
          <w:rFonts w:cs="Arial"/>
        </w:rPr>
      </w:pPr>
      <w:r>
        <w:rPr>
          <w:rFonts w:cs="Arial"/>
        </w:rPr>
        <w:t>Het brede aanbod aan opleidingen binnen Espritscholen biedt voor iedere student de mogelijkheid om zijn/haar leerervaringen te kiezen en vorm te geven. Daarbij is ruimte voor maatwerktraje</w:t>
      </w:r>
      <w:r w:rsidR="002B51A3">
        <w:rPr>
          <w:rFonts w:cs="Arial"/>
        </w:rPr>
        <w:t xml:space="preserve">cten, maar wel altijd vanuit het </w:t>
      </w:r>
      <w:r>
        <w:rPr>
          <w:rFonts w:cs="Arial"/>
        </w:rPr>
        <w:t>gemeenschappelijk kader:</w:t>
      </w:r>
      <w:r w:rsidRPr="004A6312">
        <w:rPr>
          <w:rFonts w:cs="Arial"/>
        </w:rPr>
        <w:t xml:space="preserve"> </w:t>
      </w:r>
      <w:r>
        <w:rPr>
          <w:rFonts w:cs="Arial"/>
        </w:rPr>
        <w:t xml:space="preserve">de student die wordt opgeleid binnen “Opleiden met Esprit” is bereid samen met anderen te leren en vanuit de onderzoeksmatige houding te reflecteren op zijn/haar lespraktijk. De startbekwame docent die is opgeleid binnen “Opleiden met Esprit” weet zich staande te houden in een complexe, stedelijke omgeving waar diversiteit tot de alledaagse (onderwijs)praktijk behoort. </w:t>
      </w:r>
    </w:p>
    <w:p w14:paraId="17914FCA" w14:textId="77777777" w:rsidR="00547373" w:rsidRDefault="00547373" w:rsidP="004A6312">
      <w:pPr>
        <w:rPr>
          <w:rFonts w:cs="Arial"/>
        </w:rPr>
      </w:pPr>
    </w:p>
    <w:p w14:paraId="3CAEC6D5" w14:textId="77777777" w:rsidR="00DD13D1" w:rsidRPr="004A6312" w:rsidRDefault="00DD13D1" w:rsidP="004A6312">
      <w:pPr>
        <w:rPr>
          <w:rFonts w:cs="Arial"/>
        </w:rPr>
      </w:pPr>
    </w:p>
    <w:p w14:paraId="180EBA0A" w14:textId="77777777" w:rsidR="00DD13D1" w:rsidRPr="004A6312" w:rsidRDefault="00DD13D1" w:rsidP="004A6312">
      <w:pPr>
        <w:rPr>
          <w:rFonts w:cs="Arial"/>
        </w:rPr>
      </w:pPr>
      <w:r w:rsidRPr="004A6312">
        <w:rPr>
          <w:rFonts w:cs="Arial"/>
        </w:rPr>
        <w:t xml:space="preserve"> </w:t>
      </w:r>
    </w:p>
    <w:p w14:paraId="0803D140" w14:textId="77777777" w:rsidR="00DD13D1" w:rsidRPr="004A6312" w:rsidRDefault="00DD13D1" w:rsidP="00765080">
      <w:pPr>
        <w:pStyle w:val="Kop1"/>
        <w:keepNext w:val="0"/>
        <w:pageBreakBefore/>
        <w:numPr>
          <w:ilvl w:val="0"/>
          <w:numId w:val="11"/>
        </w:numPr>
        <w:spacing w:after="0"/>
        <w:ind w:left="0" w:firstLine="0"/>
        <w:rPr>
          <w:rFonts w:ascii="Arial" w:hAnsi="Arial"/>
        </w:rPr>
      </w:pPr>
      <w:bookmarkStart w:id="18" w:name="_Toc400363574"/>
      <w:bookmarkStart w:id="19" w:name="_Toc286924793"/>
      <w:r w:rsidRPr="004A6312">
        <w:rPr>
          <w:rFonts w:ascii="Arial" w:hAnsi="Arial"/>
        </w:rPr>
        <w:lastRenderedPageBreak/>
        <w:t>Onderwijsprogramma studenten</w:t>
      </w:r>
      <w:bookmarkEnd w:id="18"/>
      <w:bookmarkEnd w:id="19"/>
    </w:p>
    <w:p w14:paraId="157F3FE5" w14:textId="77777777" w:rsidR="00DD13D1" w:rsidRPr="004A6312" w:rsidRDefault="00DD13D1" w:rsidP="004A6312">
      <w:pPr>
        <w:rPr>
          <w:rFonts w:cs="Arial"/>
          <w:szCs w:val="20"/>
        </w:rPr>
      </w:pPr>
      <w:r w:rsidRPr="004A6312">
        <w:rPr>
          <w:rFonts w:cs="Arial"/>
        </w:rPr>
        <w:br/>
      </w:r>
      <w:r w:rsidR="006C2C34">
        <w:rPr>
          <w:rFonts w:cs="Arial"/>
          <w:szCs w:val="20"/>
        </w:rPr>
        <w:t xml:space="preserve">Binnen de opleidingsschool werken de Espritscholen samen met: </w:t>
      </w:r>
    </w:p>
    <w:p w14:paraId="4DC2FE25" w14:textId="77777777" w:rsidR="00DD13D1" w:rsidRPr="004A6312" w:rsidRDefault="00DD13D1" w:rsidP="00765080">
      <w:pPr>
        <w:pStyle w:val="Lijstalinea"/>
        <w:numPr>
          <w:ilvl w:val="0"/>
          <w:numId w:val="15"/>
        </w:numPr>
        <w:spacing w:before="0" w:line="280" w:lineRule="atLeast"/>
        <w:ind w:left="284" w:hanging="284"/>
        <w:rPr>
          <w:rFonts w:ascii="Arial" w:hAnsi="Arial" w:cs="Arial"/>
          <w:sz w:val="20"/>
          <w:szCs w:val="20"/>
        </w:rPr>
      </w:pPr>
      <w:r w:rsidRPr="004A6312">
        <w:rPr>
          <w:rFonts w:ascii="Arial" w:hAnsi="Arial" w:cs="Arial"/>
          <w:sz w:val="20"/>
          <w:szCs w:val="20"/>
        </w:rPr>
        <w:t>Het domein Onderwijs en Opvoeding van de Hogeschool van Amsterdam</w:t>
      </w:r>
      <w:r w:rsidR="005D4D1D">
        <w:rPr>
          <w:rFonts w:ascii="Arial" w:hAnsi="Arial" w:cs="Arial"/>
          <w:sz w:val="20"/>
          <w:szCs w:val="20"/>
        </w:rPr>
        <w:t xml:space="preserve"> (HvA)</w:t>
      </w:r>
      <w:r w:rsidRPr="004A6312">
        <w:rPr>
          <w:rFonts w:ascii="Arial" w:hAnsi="Arial" w:cs="Arial"/>
          <w:sz w:val="20"/>
          <w:szCs w:val="20"/>
        </w:rPr>
        <w:t>. Dit instituut leidt  tweedegraads</w:t>
      </w:r>
      <w:r w:rsidR="00F15A14" w:rsidRPr="004A6312">
        <w:rPr>
          <w:rFonts w:ascii="Arial" w:hAnsi="Arial" w:cs="Arial"/>
          <w:sz w:val="20"/>
          <w:szCs w:val="20"/>
        </w:rPr>
        <w:t>docenten</w:t>
      </w:r>
      <w:r w:rsidRPr="004A6312">
        <w:rPr>
          <w:rFonts w:ascii="Arial" w:hAnsi="Arial" w:cs="Arial"/>
          <w:sz w:val="20"/>
          <w:szCs w:val="20"/>
        </w:rPr>
        <w:t xml:space="preserve"> op en </w:t>
      </w:r>
      <w:r w:rsidR="00F15A14" w:rsidRPr="004A6312">
        <w:rPr>
          <w:rFonts w:ascii="Arial" w:hAnsi="Arial" w:cs="Arial"/>
          <w:sz w:val="20"/>
          <w:szCs w:val="20"/>
        </w:rPr>
        <w:t>docenten</w:t>
      </w:r>
      <w:r w:rsidRPr="004A6312">
        <w:rPr>
          <w:rFonts w:ascii="Arial" w:hAnsi="Arial" w:cs="Arial"/>
          <w:sz w:val="20"/>
          <w:szCs w:val="20"/>
        </w:rPr>
        <w:t xml:space="preserve"> voor het primair onderwijs. </w:t>
      </w:r>
    </w:p>
    <w:p w14:paraId="4C9CB5FF" w14:textId="77777777" w:rsidR="00DD13D1" w:rsidRDefault="00DD13D1" w:rsidP="00765080">
      <w:pPr>
        <w:pStyle w:val="Lijstalinea"/>
        <w:numPr>
          <w:ilvl w:val="0"/>
          <w:numId w:val="15"/>
        </w:numPr>
        <w:spacing w:before="0" w:line="280" w:lineRule="atLeast"/>
        <w:ind w:left="284" w:hanging="284"/>
        <w:rPr>
          <w:rFonts w:ascii="Arial" w:hAnsi="Arial" w:cs="Arial"/>
          <w:sz w:val="20"/>
          <w:szCs w:val="20"/>
        </w:rPr>
      </w:pPr>
      <w:r w:rsidRPr="004A6312">
        <w:rPr>
          <w:rFonts w:ascii="Arial" w:hAnsi="Arial" w:cs="Arial"/>
          <w:sz w:val="20"/>
          <w:szCs w:val="20"/>
        </w:rPr>
        <w:t xml:space="preserve">De Interfacultaire </w:t>
      </w:r>
      <w:r w:rsidR="00E851EC">
        <w:rPr>
          <w:rFonts w:ascii="Arial" w:hAnsi="Arial" w:cs="Arial"/>
          <w:sz w:val="20"/>
          <w:szCs w:val="20"/>
        </w:rPr>
        <w:t>Lerar</w:t>
      </w:r>
      <w:r w:rsidR="00F15A14" w:rsidRPr="004A6312">
        <w:rPr>
          <w:rFonts w:ascii="Arial" w:hAnsi="Arial" w:cs="Arial"/>
          <w:sz w:val="20"/>
          <w:szCs w:val="20"/>
        </w:rPr>
        <w:t>en</w:t>
      </w:r>
      <w:r w:rsidRPr="004A6312">
        <w:rPr>
          <w:rFonts w:ascii="Arial" w:hAnsi="Arial" w:cs="Arial"/>
          <w:sz w:val="20"/>
          <w:szCs w:val="20"/>
        </w:rPr>
        <w:t>opleidingen</w:t>
      </w:r>
      <w:r w:rsidR="005D4D1D">
        <w:rPr>
          <w:rFonts w:ascii="Arial" w:hAnsi="Arial" w:cs="Arial"/>
          <w:sz w:val="20"/>
          <w:szCs w:val="20"/>
        </w:rPr>
        <w:t xml:space="preserve"> (ILO)</w:t>
      </w:r>
      <w:r w:rsidRPr="004A6312">
        <w:rPr>
          <w:rFonts w:ascii="Arial" w:hAnsi="Arial" w:cs="Arial"/>
          <w:sz w:val="20"/>
          <w:szCs w:val="20"/>
        </w:rPr>
        <w:t xml:space="preserve"> van de Universiteit van Amsterdam (</w:t>
      </w:r>
      <w:r w:rsidR="005D4D1D">
        <w:rPr>
          <w:rFonts w:ascii="Arial" w:hAnsi="Arial" w:cs="Arial"/>
          <w:sz w:val="20"/>
          <w:szCs w:val="20"/>
        </w:rPr>
        <w:t>UvA)</w:t>
      </w:r>
      <w:r w:rsidRPr="004A6312">
        <w:rPr>
          <w:rFonts w:ascii="Arial" w:hAnsi="Arial" w:cs="Arial"/>
          <w:sz w:val="20"/>
          <w:szCs w:val="20"/>
        </w:rPr>
        <w:t>. Dit instituut leidt eerstegraads</w:t>
      </w:r>
      <w:r w:rsidR="00F15A14" w:rsidRPr="004A6312">
        <w:rPr>
          <w:rFonts w:ascii="Arial" w:hAnsi="Arial" w:cs="Arial"/>
          <w:sz w:val="20"/>
          <w:szCs w:val="20"/>
        </w:rPr>
        <w:t>docenten</w:t>
      </w:r>
      <w:r w:rsidRPr="004A6312">
        <w:rPr>
          <w:rFonts w:ascii="Arial" w:hAnsi="Arial" w:cs="Arial"/>
          <w:sz w:val="20"/>
          <w:szCs w:val="20"/>
        </w:rPr>
        <w:t xml:space="preserve"> op en verzorgt een Minor Educatie die tot een beperkte tweedegraadsbevoegdheid leidt.</w:t>
      </w:r>
    </w:p>
    <w:p w14:paraId="32FEC856" w14:textId="77777777" w:rsidR="005D4D1D" w:rsidRPr="005D4D1D" w:rsidRDefault="00DD13D1" w:rsidP="005D4D1D">
      <w:pPr>
        <w:pStyle w:val="Lijstalinea"/>
        <w:numPr>
          <w:ilvl w:val="0"/>
          <w:numId w:val="15"/>
        </w:numPr>
        <w:spacing w:before="0" w:line="280" w:lineRule="atLeast"/>
        <w:ind w:left="284" w:hanging="284"/>
        <w:rPr>
          <w:rFonts w:ascii="Arial" w:hAnsi="Arial" w:cs="Arial"/>
          <w:sz w:val="20"/>
          <w:szCs w:val="20"/>
        </w:rPr>
      </w:pPr>
      <w:r w:rsidRPr="004A6312">
        <w:rPr>
          <w:rFonts w:ascii="Arial" w:hAnsi="Arial" w:cs="Arial"/>
          <w:sz w:val="20"/>
          <w:szCs w:val="20"/>
        </w:rPr>
        <w:t xml:space="preserve">Voor het PO werkt Esprit samen met de Pabo van de Hogeschool van Amsterdam en de Universitaire Pabo </w:t>
      </w:r>
      <w:r w:rsidR="00F15A14" w:rsidRPr="004A6312">
        <w:rPr>
          <w:rFonts w:ascii="Arial" w:hAnsi="Arial" w:cs="Arial"/>
          <w:sz w:val="20"/>
          <w:szCs w:val="20"/>
        </w:rPr>
        <w:t>van Amsterdam</w:t>
      </w:r>
      <w:r w:rsidR="00E851EC">
        <w:rPr>
          <w:rFonts w:ascii="Arial" w:hAnsi="Arial" w:cs="Arial"/>
          <w:sz w:val="20"/>
          <w:szCs w:val="20"/>
        </w:rPr>
        <w:t xml:space="preserve"> (</w:t>
      </w:r>
      <w:proofErr w:type="spellStart"/>
      <w:r w:rsidR="00E851EC">
        <w:rPr>
          <w:rFonts w:ascii="Arial" w:hAnsi="Arial" w:cs="Arial"/>
          <w:sz w:val="20"/>
          <w:szCs w:val="20"/>
        </w:rPr>
        <w:t>UpvA</w:t>
      </w:r>
      <w:proofErr w:type="spellEnd"/>
      <w:r w:rsidR="00E851EC">
        <w:rPr>
          <w:rFonts w:ascii="Arial" w:hAnsi="Arial" w:cs="Arial"/>
          <w:sz w:val="20"/>
          <w:szCs w:val="20"/>
        </w:rPr>
        <w:t xml:space="preserve">, een samenwerkingsverband tussen de HvA en de UvA). De </w:t>
      </w:r>
      <w:r w:rsidR="005D4D1D">
        <w:rPr>
          <w:rFonts w:ascii="Arial" w:hAnsi="Arial" w:cs="Arial"/>
          <w:sz w:val="20"/>
          <w:szCs w:val="20"/>
        </w:rPr>
        <w:t xml:space="preserve">samenwerking </w:t>
      </w:r>
      <w:r w:rsidR="00E851EC">
        <w:rPr>
          <w:rFonts w:ascii="Arial" w:hAnsi="Arial" w:cs="Arial"/>
          <w:sz w:val="20"/>
          <w:szCs w:val="20"/>
        </w:rPr>
        <w:t xml:space="preserve">voor en met PO wordt </w:t>
      </w:r>
      <w:r w:rsidR="005D4D1D">
        <w:rPr>
          <w:rFonts w:ascii="Arial" w:hAnsi="Arial" w:cs="Arial"/>
          <w:sz w:val="20"/>
          <w:szCs w:val="20"/>
        </w:rPr>
        <w:t>binnen dit voorliggende opleidingsplan groten</w:t>
      </w:r>
      <w:r w:rsidR="00E851EC">
        <w:rPr>
          <w:rFonts w:ascii="Arial" w:hAnsi="Arial" w:cs="Arial"/>
          <w:sz w:val="20"/>
          <w:szCs w:val="20"/>
        </w:rPr>
        <w:t xml:space="preserve">deels buiten beschouwing </w:t>
      </w:r>
      <w:r w:rsidR="005D4D1D">
        <w:rPr>
          <w:rFonts w:ascii="Arial" w:hAnsi="Arial" w:cs="Arial"/>
          <w:sz w:val="20"/>
          <w:szCs w:val="20"/>
        </w:rPr>
        <w:t xml:space="preserve">gelaten. Het streven is om de PO-scholen, Pabo en </w:t>
      </w:r>
      <w:proofErr w:type="spellStart"/>
      <w:r w:rsidR="005D4D1D">
        <w:rPr>
          <w:rFonts w:ascii="Arial" w:hAnsi="Arial" w:cs="Arial"/>
          <w:sz w:val="20"/>
          <w:szCs w:val="20"/>
        </w:rPr>
        <w:t>UpvA</w:t>
      </w:r>
      <w:proofErr w:type="spellEnd"/>
      <w:r w:rsidR="005D4D1D">
        <w:rPr>
          <w:rFonts w:ascii="Arial" w:hAnsi="Arial" w:cs="Arial"/>
          <w:sz w:val="20"/>
          <w:szCs w:val="20"/>
        </w:rPr>
        <w:t xml:space="preserve"> vanaf 2016 volledig te integreren in het opleidingsplan voor de academische opleidingsschool.</w:t>
      </w:r>
    </w:p>
    <w:p w14:paraId="735856C4" w14:textId="77777777" w:rsidR="005D4D1D" w:rsidRPr="005D4D1D" w:rsidRDefault="005D4D1D" w:rsidP="005D4D1D">
      <w:pPr>
        <w:rPr>
          <w:rFonts w:cs="Arial"/>
          <w:szCs w:val="20"/>
        </w:rPr>
      </w:pPr>
    </w:p>
    <w:p w14:paraId="1F05A101" w14:textId="6A1910B6" w:rsidR="00DD13D1" w:rsidRDefault="00DD13D1" w:rsidP="004A6312">
      <w:pPr>
        <w:rPr>
          <w:rFonts w:cs="Arial"/>
        </w:rPr>
      </w:pPr>
      <w:r w:rsidRPr="004A6312">
        <w:rPr>
          <w:rFonts w:cs="Arial"/>
          <w:szCs w:val="20"/>
        </w:rPr>
        <w:t xml:space="preserve">Studenten op de Espritscholen leren op individueel niveau (gericht op het leren van </w:t>
      </w:r>
      <w:r w:rsidR="00F15A14" w:rsidRPr="004A6312">
        <w:rPr>
          <w:rFonts w:cs="Arial"/>
          <w:szCs w:val="20"/>
        </w:rPr>
        <w:t xml:space="preserve">het </w:t>
      </w:r>
      <w:r w:rsidRPr="004A6312">
        <w:rPr>
          <w:rFonts w:cs="Arial"/>
          <w:szCs w:val="20"/>
        </w:rPr>
        <w:t>ambacht</w:t>
      </w:r>
      <w:r w:rsidR="00F15A14" w:rsidRPr="004A6312">
        <w:rPr>
          <w:rFonts w:cs="Arial"/>
          <w:szCs w:val="20"/>
        </w:rPr>
        <w:t xml:space="preserve"> van docent</w:t>
      </w:r>
      <w:r w:rsidRPr="004A6312">
        <w:rPr>
          <w:rFonts w:cs="Arial"/>
          <w:szCs w:val="20"/>
        </w:rPr>
        <w:t xml:space="preserve">) </w:t>
      </w:r>
      <w:r w:rsidR="00C7458A">
        <w:rPr>
          <w:rFonts w:cs="Arial"/>
          <w:szCs w:val="20"/>
        </w:rPr>
        <w:t xml:space="preserve">en </w:t>
      </w:r>
      <w:r w:rsidR="00E851EC">
        <w:rPr>
          <w:rFonts w:cs="Arial"/>
          <w:szCs w:val="20"/>
        </w:rPr>
        <w:t xml:space="preserve">worden daarbij </w:t>
      </w:r>
      <w:r w:rsidRPr="004A6312">
        <w:rPr>
          <w:rFonts w:cs="Arial"/>
          <w:szCs w:val="20"/>
        </w:rPr>
        <w:t>begeleid door werkbegeleiders</w:t>
      </w:r>
      <w:r w:rsidR="00E851EC">
        <w:rPr>
          <w:rFonts w:cs="Arial"/>
          <w:szCs w:val="20"/>
        </w:rPr>
        <w:t>. De studenten leren met en van elkaar tijdens i</w:t>
      </w:r>
      <w:r w:rsidRPr="004A6312">
        <w:rPr>
          <w:rFonts w:cs="Arial"/>
          <w:szCs w:val="20"/>
        </w:rPr>
        <w:t>ntervisiebijeenkomsten en schoolgroepbijeenkomsten. Bij intervisie en in de schoolgroep werken (met name derdejaars en vierdejaars) studenten  van hogeschool en universiteit veelal samen; en ook de instituutsopleiders van beide opleidingen trekken op al</w:t>
      </w:r>
      <w:r w:rsidR="00C7458A">
        <w:rPr>
          <w:rFonts w:cs="Arial"/>
          <w:szCs w:val="20"/>
        </w:rPr>
        <w:t xml:space="preserve">s team. Wanneer nodig </w:t>
      </w:r>
      <w:r w:rsidRPr="004A6312">
        <w:rPr>
          <w:rFonts w:cs="Arial"/>
          <w:szCs w:val="20"/>
        </w:rPr>
        <w:t>vindt</w:t>
      </w:r>
      <w:r w:rsidR="00C7458A">
        <w:rPr>
          <w:rFonts w:cs="Arial"/>
          <w:szCs w:val="20"/>
        </w:rPr>
        <w:t xml:space="preserve"> er</w:t>
      </w:r>
      <w:r w:rsidRPr="004A6312">
        <w:rPr>
          <w:rFonts w:cs="Arial"/>
          <w:szCs w:val="20"/>
        </w:rPr>
        <w:t xml:space="preserve"> uiteraard een opsplitsing van de groep plaats.</w:t>
      </w:r>
      <w:r w:rsidRPr="004A6312">
        <w:rPr>
          <w:rFonts w:cs="Arial"/>
        </w:rPr>
        <w:t xml:space="preserve"> </w:t>
      </w:r>
      <w:r w:rsidRPr="004A6312">
        <w:rPr>
          <w:rFonts w:cs="Arial"/>
        </w:rPr>
        <w:br/>
      </w:r>
    </w:p>
    <w:p w14:paraId="35FE6A52" w14:textId="77777777" w:rsidR="00E94F66" w:rsidRPr="004A6312" w:rsidRDefault="00E94F66" w:rsidP="004A6312">
      <w:pPr>
        <w:rPr>
          <w:rFonts w:cs="Arial"/>
        </w:rPr>
      </w:pPr>
    </w:p>
    <w:p w14:paraId="7C41A626" w14:textId="77777777" w:rsidR="00DD13D1" w:rsidRPr="004A6312" w:rsidRDefault="00DD13D1" w:rsidP="00765080">
      <w:pPr>
        <w:pStyle w:val="Kop2"/>
        <w:keepLines/>
        <w:numPr>
          <w:ilvl w:val="1"/>
          <w:numId w:val="11"/>
        </w:numPr>
        <w:spacing w:after="0"/>
        <w:ind w:left="0" w:firstLine="0"/>
        <w:rPr>
          <w:rFonts w:ascii="Arial" w:hAnsi="Arial"/>
        </w:rPr>
      </w:pPr>
      <w:bookmarkStart w:id="20" w:name="_Toc400363575"/>
      <w:bookmarkStart w:id="21" w:name="_Toc286924794"/>
      <w:r w:rsidRPr="004A6312">
        <w:rPr>
          <w:rFonts w:ascii="Arial" w:hAnsi="Arial"/>
        </w:rPr>
        <w:t>Algemeen deel</w:t>
      </w:r>
      <w:bookmarkEnd w:id="20"/>
      <w:bookmarkEnd w:id="21"/>
      <w:r w:rsidRPr="004A6312">
        <w:rPr>
          <w:rFonts w:ascii="Arial" w:hAnsi="Arial"/>
        </w:rPr>
        <w:br/>
      </w:r>
    </w:p>
    <w:p w14:paraId="7D900240" w14:textId="77777777" w:rsidR="00DD13D1" w:rsidRPr="004A6312" w:rsidRDefault="00DD13D1" w:rsidP="00765080">
      <w:pPr>
        <w:pStyle w:val="Kop3"/>
        <w:numPr>
          <w:ilvl w:val="2"/>
          <w:numId w:val="11"/>
        </w:numPr>
        <w:ind w:left="567" w:hanging="567"/>
      </w:pPr>
      <w:bookmarkStart w:id="22" w:name="_Toc400363576"/>
      <w:bookmarkStart w:id="23" w:name="_Toc286924795"/>
      <w:r w:rsidRPr="004A6312">
        <w:t>Werving studenten</w:t>
      </w:r>
      <w:bookmarkEnd w:id="22"/>
      <w:bookmarkEnd w:id="23"/>
    </w:p>
    <w:p w14:paraId="18B35A99" w14:textId="77777777" w:rsidR="00DD13D1" w:rsidRPr="004A6312" w:rsidRDefault="00DD13D1" w:rsidP="004A6312">
      <w:pPr>
        <w:rPr>
          <w:rFonts w:cs="Arial"/>
        </w:rPr>
      </w:pPr>
      <w:r w:rsidRPr="004A6312">
        <w:rPr>
          <w:rFonts w:cs="Arial"/>
        </w:rPr>
        <w:t>Studenten worden in principe geworven via de kana</w:t>
      </w:r>
      <w:r w:rsidR="009E13A8" w:rsidRPr="004A6312">
        <w:rPr>
          <w:rFonts w:cs="Arial"/>
        </w:rPr>
        <w:t>len van de opleidingsinstituten</w:t>
      </w:r>
      <w:r w:rsidRPr="004A6312">
        <w:rPr>
          <w:rFonts w:cs="Arial"/>
        </w:rPr>
        <w:t>. Daarnaast wor</w:t>
      </w:r>
      <w:r w:rsidR="00E851EC">
        <w:rPr>
          <w:rFonts w:cs="Arial"/>
        </w:rPr>
        <w:t>dt ieder jaar een interne stage</w:t>
      </w:r>
      <w:r w:rsidRPr="004A6312">
        <w:rPr>
          <w:rFonts w:cs="Arial"/>
        </w:rPr>
        <w:t>markt georganiseerd om de doorstroom van studenten binnen Esprit te faciliteren. Studenten solliciteren op deze wijze naar een stageplek op een Espritschool. Studenten die al binnen Esprit stage lopen hebben voorrang bij de andere scholen.</w:t>
      </w:r>
      <w:r w:rsidRPr="004A6312">
        <w:rPr>
          <w:rFonts w:cs="Arial"/>
        </w:rPr>
        <w:br/>
      </w:r>
    </w:p>
    <w:p w14:paraId="33A7511C" w14:textId="77777777" w:rsidR="00DD13D1" w:rsidRPr="004A6312" w:rsidRDefault="00DD13D1" w:rsidP="00765080">
      <w:pPr>
        <w:pStyle w:val="Kop3"/>
        <w:numPr>
          <w:ilvl w:val="2"/>
          <w:numId w:val="11"/>
        </w:numPr>
        <w:ind w:left="567" w:hanging="567"/>
      </w:pPr>
      <w:bookmarkStart w:id="24" w:name="_Toc400363577"/>
      <w:bookmarkStart w:id="25" w:name="_Toc286924796"/>
      <w:r w:rsidRPr="004A6312">
        <w:t>Start</w:t>
      </w:r>
      <w:bookmarkEnd w:id="24"/>
      <w:r w:rsidR="009E13A8" w:rsidRPr="004A6312">
        <w:t xml:space="preserve"> van de stageperiode</w:t>
      </w:r>
      <w:bookmarkEnd w:id="25"/>
    </w:p>
    <w:p w14:paraId="34DF7B7C" w14:textId="77777777" w:rsidR="00DD13D1" w:rsidRPr="004A6312" w:rsidRDefault="00DD13D1" w:rsidP="004A6312">
      <w:pPr>
        <w:rPr>
          <w:rFonts w:cs="Arial"/>
        </w:rPr>
      </w:pPr>
      <w:r w:rsidRPr="004A6312">
        <w:rPr>
          <w:rFonts w:cs="Arial"/>
        </w:rPr>
        <w:t>Voor de start van het schooljaar ontvangen de schoolopleider en instituutsopleider de studenten</w:t>
      </w:r>
      <w:r w:rsidR="009E13A8" w:rsidRPr="004A6312">
        <w:rPr>
          <w:rFonts w:cs="Arial"/>
        </w:rPr>
        <w:t xml:space="preserve"> in groepsverband</w:t>
      </w:r>
      <w:r w:rsidRPr="004A6312">
        <w:rPr>
          <w:rFonts w:cs="Arial"/>
        </w:rPr>
        <w:t xml:space="preserve">. </w:t>
      </w:r>
      <w:r w:rsidR="00284841" w:rsidRPr="004A6312">
        <w:rPr>
          <w:rFonts w:cs="Arial"/>
        </w:rPr>
        <w:t xml:space="preserve">Op deze bijeenkomst worden organisatorische zaken besproken en wordt de student gekoppeld aan een begeleider. </w:t>
      </w:r>
      <w:r w:rsidR="009E13A8" w:rsidRPr="004A6312">
        <w:rPr>
          <w:rFonts w:cs="Arial"/>
        </w:rPr>
        <w:t xml:space="preserve">Daarnaast voert iedere student op de beoogde stageschool een individueel intakegesprek, waarin de behoeften en leerwensen van de student worden gekoppeld aan de school(ontwikkeling). </w:t>
      </w:r>
      <w:r w:rsidRPr="004A6312">
        <w:rPr>
          <w:rFonts w:cs="Arial"/>
        </w:rPr>
        <w:br/>
      </w:r>
    </w:p>
    <w:p w14:paraId="7C91157E" w14:textId="77777777" w:rsidR="00DD13D1" w:rsidRPr="004A6312" w:rsidRDefault="00DD13D1" w:rsidP="00765080">
      <w:pPr>
        <w:pStyle w:val="Kop3"/>
        <w:numPr>
          <w:ilvl w:val="2"/>
          <w:numId w:val="11"/>
        </w:numPr>
        <w:ind w:left="567" w:hanging="567"/>
      </w:pPr>
      <w:bookmarkStart w:id="26" w:name="_Toc400363578"/>
      <w:bookmarkStart w:id="27" w:name="_Toc286924797"/>
      <w:r w:rsidRPr="004A6312">
        <w:t>Schoolgroepbijeenkomsten</w:t>
      </w:r>
      <w:bookmarkEnd w:id="26"/>
      <w:bookmarkEnd w:id="27"/>
    </w:p>
    <w:p w14:paraId="64F26D9F" w14:textId="5BD7BE28" w:rsidR="00DD13D1" w:rsidRDefault="00DD13D1" w:rsidP="004A6312">
      <w:pPr>
        <w:rPr>
          <w:rFonts w:cs="Arial"/>
        </w:rPr>
      </w:pPr>
      <w:r w:rsidRPr="004A6312">
        <w:rPr>
          <w:rFonts w:cs="Arial"/>
        </w:rPr>
        <w:t>In de schoolgroepbijeenkomsten (circa 5 per jaar) verdiepen de studenten van dezelfde locatie zich in thema’s die specifiek voor</w:t>
      </w:r>
      <w:r w:rsidR="00C7458A">
        <w:rPr>
          <w:rFonts w:cs="Arial"/>
        </w:rPr>
        <w:t xml:space="preserve"> de desbetreffende school zijn </w:t>
      </w:r>
      <w:r w:rsidRPr="004A6312">
        <w:rPr>
          <w:rFonts w:cs="Arial"/>
        </w:rPr>
        <w:t>zoals: de zorgstructuur, omgang met</w:t>
      </w:r>
      <w:r w:rsidR="00284841">
        <w:rPr>
          <w:rFonts w:cs="Arial"/>
        </w:rPr>
        <w:t xml:space="preserve"> diversiteit binnen de leerling</w:t>
      </w:r>
      <w:r w:rsidRPr="004A6312">
        <w:rPr>
          <w:rFonts w:cs="Arial"/>
        </w:rPr>
        <w:t xml:space="preserve">populatie of thema’s die </w:t>
      </w:r>
      <w:r w:rsidR="00284841">
        <w:rPr>
          <w:rFonts w:cs="Arial"/>
        </w:rPr>
        <w:t xml:space="preserve">samenhangen met </w:t>
      </w:r>
      <w:r w:rsidRPr="004A6312">
        <w:rPr>
          <w:rFonts w:cs="Arial"/>
        </w:rPr>
        <w:t xml:space="preserve">de pedagogisch-didactische visie van de school. </w:t>
      </w:r>
      <w:r w:rsidR="00A218A1">
        <w:rPr>
          <w:rFonts w:cs="Arial"/>
        </w:rPr>
        <w:br/>
      </w:r>
      <w:r w:rsidRPr="004A6312">
        <w:rPr>
          <w:rFonts w:cs="Arial"/>
        </w:rPr>
        <w:t>Experts v</w:t>
      </w:r>
      <w:r w:rsidR="00C7458A">
        <w:rPr>
          <w:rFonts w:cs="Arial"/>
        </w:rPr>
        <w:t xml:space="preserve">an de school worden </w:t>
      </w:r>
      <w:r w:rsidRPr="004A6312">
        <w:rPr>
          <w:rFonts w:cs="Arial"/>
        </w:rPr>
        <w:t xml:space="preserve">bij de uitvoering van schoolgroepbijeenkomsten betrokken. Een deel </w:t>
      </w:r>
      <w:r w:rsidRPr="004A6312">
        <w:rPr>
          <w:rFonts w:cs="Arial"/>
        </w:rPr>
        <w:lastRenderedPageBreak/>
        <w:t xml:space="preserve">van deze bijeenkomsten wordt benut om school gebonden onderzoeksvragen met elkaar te verkennen. </w:t>
      </w:r>
    </w:p>
    <w:p w14:paraId="43644780" w14:textId="77777777" w:rsidR="00E94F66" w:rsidRPr="004A6312" w:rsidRDefault="00E94F66" w:rsidP="004A6312">
      <w:pPr>
        <w:rPr>
          <w:rFonts w:cs="Arial"/>
        </w:rPr>
      </w:pPr>
    </w:p>
    <w:p w14:paraId="7917D210" w14:textId="77777777" w:rsidR="00DD13D1" w:rsidRPr="004A6312" w:rsidRDefault="00DD13D1" w:rsidP="00765080">
      <w:pPr>
        <w:pStyle w:val="Kop3"/>
        <w:numPr>
          <w:ilvl w:val="2"/>
          <w:numId w:val="11"/>
        </w:numPr>
        <w:ind w:left="567" w:hanging="567"/>
      </w:pPr>
      <w:bookmarkStart w:id="28" w:name="_Toc400363579"/>
      <w:bookmarkStart w:id="29" w:name="_Toc286924798"/>
      <w:r w:rsidRPr="004A6312">
        <w:t>Intervisie</w:t>
      </w:r>
      <w:bookmarkEnd w:id="28"/>
      <w:bookmarkEnd w:id="29"/>
    </w:p>
    <w:p w14:paraId="21E2A47A" w14:textId="6556F588" w:rsidR="00DD13D1" w:rsidRPr="004A6312" w:rsidRDefault="00DD13D1" w:rsidP="004A6312">
      <w:pPr>
        <w:rPr>
          <w:rFonts w:cs="Arial"/>
        </w:rPr>
      </w:pPr>
      <w:r w:rsidRPr="004A6312">
        <w:rPr>
          <w:rFonts w:cs="Arial"/>
        </w:rPr>
        <w:t xml:space="preserve">De groep studenten vormt één of meerdere intervisiegroepen. Onder begeleiding van een getrainde intervisor, vaak de schoolopleider en eventueel de instituutsopleiders, bespreken de deelnemende studenten op methodische wijze persoonlijke leervragen met elkaar die betrekking hebben op het leren </w:t>
      </w:r>
      <w:r w:rsidR="00F15A14" w:rsidRPr="004A6312">
        <w:rPr>
          <w:rFonts w:cs="Arial"/>
        </w:rPr>
        <w:t>docent</w:t>
      </w:r>
      <w:r w:rsidRPr="004A6312">
        <w:rPr>
          <w:rFonts w:cs="Arial"/>
        </w:rPr>
        <w:t xml:space="preserve"> worden.</w:t>
      </w:r>
      <w:r w:rsidR="00B11E26">
        <w:rPr>
          <w:rFonts w:cs="Arial"/>
        </w:rPr>
        <w:t xml:space="preserve"> Er worden 10 tot 15 intervisie</w:t>
      </w:r>
      <w:r w:rsidRPr="004A6312">
        <w:rPr>
          <w:rFonts w:cs="Arial"/>
        </w:rPr>
        <w:t>bijeenkomsten per jaar gepland.</w:t>
      </w:r>
      <w:r w:rsidRPr="004A6312">
        <w:rPr>
          <w:rFonts w:cs="Arial"/>
        </w:rPr>
        <w:br/>
      </w:r>
    </w:p>
    <w:p w14:paraId="0ECCAF1F" w14:textId="77777777" w:rsidR="00DD13D1" w:rsidRPr="004A6312" w:rsidRDefault="00DD13D1" w:rsidP="00765080">
      <w:pPr>
        <w:pStyle w:val="Kop3"/>
        <w:numPr>
          <w:ilvl w:val="2"/>
          <w:numId w:val="11"/>
        </w:numPr>
        <w:ind w:left="567" w:hanging="567"/>
      </w:pPr>
      <w:bookmarkStart w:id="30" w:name="_Toc400363580"/>
      <w:bookmarkStart w:id="31" w:name="_Toc286924799"/>
      <w:r w:rsidRPr="004A6312">
        <w:t>Afsluiting</w:t>
      </w:r>
      <w:bookmarkEnd w:id="30"/>
      <w:bookmarkEnd w:id="31"/>
    </w:p>
    <w:p w14:paraId="5D66E0B9" w14:textId="50DD3BF6" w:rsidR="00DD13D1" w:rsidRPr="004A6312" w:rsidRDefault="00DD13D1" w:rsidP="004A6312">
      <w:pPr>
        <w:rPr>
          <w:rFonts w:cs="Arial"/>
        </w:rPr>
      </w:pPr>
      <w:r w:rsidRPr="004A6312">
        <w:rPr>
          <w:rFonts w:cs="Arial"/>
        </w:rPr>
        <w:t xml:space="preserve">Aan het eind van het schooljaar vindt </w:t>
      </w:r>
      <w:r w:rsidR="00B11E26">
        <w:rPr>
          <w:rFonts w:cs="Arial"/>
        </w:rPr>
        <w:t xml:space="preserve">er </w:t>
      </w:r>
      <w:r w:rsidRPr="004A6312">
        <w:rPr>
          <w:rFonts w:cs="Arial"/>
        </w:rPr>
        <w:t>een afsluitende bijeenkomst plaats</w:t>
      </w:r>
      <w:r w:rsidR="00B11E26">
        <w:rPr>
          <w:rFonts w:cs="Arial"/>
        </w:rPr>
        <w:t>. Daarin wordt terug-</w:t>
      </w:r>
      <w:r w:rsidRPr="004A6312">
        <w:rPr>
          <w:rFonts w:cs="Arial"/>
        </w:rPr>
        <w:t>en vooruitgekeken op individ</w:t>
      </w:r>
      <w:r w:rsidR="00B11E26">
        <w:rPr>
          <w:rFonts w:cs="Arial"/>
        </w:rPr>
        <w:t xml:space="preserve">ueel niveau en op schoolniveau en wordt er afscheid genomen van degenen die de school gaan verlaten. </w:t>
      </w:r>
      <w:r w:rsidRPr="004A6312">
        <w:rPr>
          <w:rFonts w:cs="Arial"/>
        </w:rPr>
        <w:br/>
      </w:r>
    </w:p>
    <w:p w14:paraId="4EC7F658" w14:textId="77777777" w:rsidR="00DD13D1" w:rsidRPr="004A6312" w:rsidRDefault="00DD13D1" w:rsidP="004A6312">
      <w:pPr>
        <w:rPr>
          <w:rFonts w:cs="Arial"/>
        </w:rPr>
      </w:pPr>
      <w:r w:rsidRPr="004A6312">
        <w:rPr>
          <w:rFonts w:cs="Arial"/>
        </w:rPr>
        <w:br w:type="page"/>
      </w:r>
    </w:p>
    <w:p w14:paraId="68425F57" w14:textId="77777777" w:rsidR="00DD13D1" w:rsidRPr="00BD2751" w:rsidRDefault="00DD13D1" w:rsidP="00BD2751">
      <w:pPr>
        <w:pStyle w:val="Kop2"/>
        <w:keepLines/>
        <w:numPr>
          <w:ilvl w:val="1"/>
          <w:numId w:val="11"/>
        </w:numPr>
        <w:spacing w:after="0"/>
        <w:ind w:left="0" w:firstLine="0"/>
        <w:rPr>
          <w:rFonts w:ascii="Arial" w:hAnsi="Arial"/>
        </w:rPr>
      </w:pPr>
      <w:r w:rsidRPr="004A6312">
        <w:rPr>
          <w:rFonts w:ascii="Arial" w:hAnsi="Arial"/>
        </w:rPr>
        <w:lastRenderedPageBreak/>
        <w:t xml:space="preserve"> </w:t>
      </w:r>
      <w:bookmarkStart w:id="32" w:name="_Toc400363581"/>
      <w:bookmarkStart w:id="33" w:name="_Toc286924800"/>
      <w:r w:rsidRPr="004A6312">
        <w:rPr>
          <w:rFonts w:ascii="Arial" w:hAnsi="Arial"/>
        </w:rPr>
        <w:t xml:space="preserve">Het opleiden van tweedegraads studenten </w:t>
      </w:r>
      <w:r w:rsidR="00BD2751">
        <w:rPr>
          <w:rFonts w:ascii="Arial" w:hAnsi="Arial"/>
        </w:rPr>
        <w:br/>
        <w:t xml:space="preserve">         </w:t>
      </w:r>
      <w:r w:rsidR="007F35FD" w:rsidRPr="00BD2751">
        <w:rPr>
          <w:rFonts w:ascii="Arial" w:hAnsi="Arial"/>
        </w:rPr>
        <w:t>(</w:t>
      </w:r>
      <w:r w:rsidRPr="00BD2751">
        <w:rPr>
          <w:rFonts w:ascii="Arial" w:hAnsi="Arial"/>
        </w:rPr>
        <w:t>HvA-DOO</w:t>
      </w:r>
      <w:bookmarkEnd w:id="32"/>
      <w:r w:rsidR="007F35FD" w:rsidRPr="00BD2751">
        <w:rPr>
          <w:rFonts w:ascii="Arial" w:hAnsi="Arial"/>
        </w:rPr>
        <w:t>)</w:t>
      </w:r>
      <w:bookmarkEnd w:id="33"/>
      <w:r w:rsidRPr="00BD2751">
        <w:rPr>
          <w:rFonts w:ascii="Arial" w:hAnsi="Arial"/>
        </w:rPr>
        <w:br/>
      </w:r>
    </w:p>
    <w:p w14:paraId="5550707C" w14:textId="64D13427" w:rsidR="007F35FD" w:rsidRPr="004A6312" w:rsidRDefault="007F35FD" w:rsidP="004A6312">
      <w:pPr>
        <w:rPr>
          <w:rFonts w:cs="Arial"/>
        </w:rPr>
      </w:pPr>
      <w:r w:rsidRPr="004A6312">
        <w:rPr>
          <w:rFonts w:cs="Arial"/>
        </w:rPr>
        <w:t>De meeste tweedegraads studenten volgen aan de HvA (Do</w:t>
      </w:r>
      <w:r w:rsidR="009A459F">
        <w:rPr>
          <w:rFonts w:cs="Arial"/>
        </w:rPr>
        <w:t xml:space="preserve">mein Onderwijs en Opvoeding) </w:t>
      </w:r>
      <w:r w:rsidRPr="004A6312">
        <w:rPr>
          <w:rFonts w:cs="Arial"/>
        </w:rPr>
        <w:t>een voltijds</w:t>
      </w:r>
      <w:r w:rsidR="00F15A14" w:rsidRPr="004A6312">
        <w:rPr>
          <w:rFonts w:cs="Arial"/>
        </w:rPr>
        <w:t>docenten</w:t>
      </w:r>
      <w:r w:rsidRPr="004A6312">
        <w:rPr>
          <w:rFonts w:cs="Arial"/>
        </w:rPr>
        <w:t>opleiding van 4 jaar (240 EC). Een deel van de studenten volgt deze opleiding in de deeltijd. Met deeltijdstudenten wordt altijd een intakegesprek gevoerd om een studieprogramma op m</w:t>
      </w:r>
      <w:r w:rsidR="00A1621A">
        <w:rPr>
          <w:rFonts w:cs="Arial"/>
        </w:rPr>
        <w:t>aat te kunnen opstellen</w:t>
      </w:r>
      <w:r w:rsidRPr="004A6312">
        <w:rPr>
          <w:rFonts w:cs="Arial"/>
        </w:rPr>
        <w:t>. Op grond van eerdere opleidingen of werkervaring worden, aan de hand van vastgestelde EVC-schema’s voor de Algemene Beroepsvoorbereiding (ABV) , werkplekleren en vakonderdelen, vrijstellingen bepaald en vastgelegd in een door de Examencommissie goed te keuren studiecontract.</w:t>
      </w:r>
    </w:p>
    <w:p w14:paraId="09F823C3" w14:textId="77777777" w:rsidR="007F35FD" w:rsidRPr="004A6312" w:rsidRDefault="007F35FD" w:rsidP="004A6312">
      <w:pPr>
        <w:rPr>
          <w:rFonts w:cs="Arial"/>
        </w:rPr>
      </w:pPr>
      <w:r w:rsidRPr="004A6312">
        <w:rPr>
          <w:rFonts w:cs="Arial"/>
        </w:rPr>
        <w:t>Aspirant-studenten met EVC’s en minimaal drie jaar ervaring in een relevante werkomgeving kunnen “vóór de poort” gebruik maken van een landelijk erkend EVC-assessment. De toetsing van EVC’s voor de poort is consistent met de toetsing van competenties binnen de poort. Elke opleiding beschikt over een EV</w:t>
      </w:r>
      <w:r w:rsidR="008B0876">
        <w:rPr>
          <w:rFonts w:cs="Arial"/>
        </w:rPr>
        <w:t>C-matrix</w:t>
      </w:r>
      <w:r w:rsidRPr="004A6312">
        <w:rPr>
          <w:rFonts w:cs="Arial"/>
        </w:rPr>
        <w:t>.</w:t>
      </w:r>
      <w:r w:rsidRPr="004A6312">
        <w:rPr>
          <w:rFonts w:cs="Arial"/>
        </w:rPr>
        <w:br/>
      </w:r>
    </w:p>
    <w:p w14:paraId="0F8093BC" w14:textId="77777777" w:rsidR="00DD13D1" w:rsidRPr="004A6312" w:rsidRDefault="00DD13D1" w:rsidP="00765080">
      <w:pPr>
        <w:pStyle w:val="Kop3"/>
        <w:numPr>
          <w:ilvl w:val="2"/>
          <w:numId w:val="11"/>
        </w:numPr>
        <w:ind w:left="567" w:hanging="567"/>
      </w:pPr>
      <w:bookmarkStart w:id="34" w:name="_Toc400363582"/>
      <w:bookmarkStart w:id="35" w:name="_Toc286924801"/>
      <w:r w:rsidRPr="004A6312">
        <w:t>Instroom</w:t>
      </w:r>
      <w:bookmarkEnd w:id="34"/>
      <w:bookmarkEnd w:id="35"/>
    </w:p>
    <w:p w14:paraId="52B046FF" w14:textId="77777777" w:rsidR="00DD13D1" w:rsidRPr="004A6312" w:rsidRDefault="00DD13D1" w:rsidP="004A6312">
      <w:pPr>
        <w:rPr>
          <w:rFonts w:cs="Arial"/>
        </w:rPr>
      </w:pPr>
      <w:r w:rsidRPr="004A6312">
        <w:rPr>
          <w:rFonts w:cs="Arial"/>
        </w:rPr>
        <w:t xml:space="preserve">De vierjarige </w:t>
      </w:r>
      <w:r w:rsidR="00F15A14" w:rsidRPr="004A6312">
        <w:rPr>
          <w:rFonts w:cs="Arial"/>
        </w:rPr>
        <w:t>docenten</w:t>
      </w:r>
      <w:r w:rsidRPr="004A6312">
        <w:rPr>
          <w:rFonts w:cs="Arial"/>
        </w:rPr>
        <w:t>opleiding van de HvA is toegankelijk voor studenten met een diploma havo, vwo of mbo-4. Studenten die niet over deze vo</w:t>
      </w:r>
      <w:r w:rsidR="00BB184A">
        <w:rPr>
          <w:rFonts w:cs="Arial"/>
        </w:rPr>
        <w:t xml:space="preserve">oropleiding beschikken en </w:t>
      </w:r>
      <w:r w:rsidRPr="004A6312">
        <w:rPr>
          <w:rFonts w:cs="Arial"/>
        </w:rPr>
        <w:t>ouder zijn dan 21 jaar kunnen worden toegelaten op basis van een posi</w:t>
      </w:r>
      <w:r w:rsidR="00C715F0">
        <w:rPr>
          <w:rFonts w:cs="Arial"/>
        </w:rPr>
        <w:t xml:space="preserve">tief resultaat op de </w:t>
      </w:r>
      <w:r w:rsidRPr="004A6312">
        <w:rPr>
          <w:rFonts w:cs="Arial"/>
        </w:rPr>
        <w:t>zogenaamde 21+-toets of</w:t>
      </w:r>
      <w:r w:rsidR="00C715F0">
        <w:rPr>
          <w:rFonts w:cs="Arial"/>
        </w:rPr>
        <w:t xml:space="preserve"> </w:t>
      </w:r>
      <w:r w:rsidR="00BB184A">
        <w:rPr>
          <w:rFonts w:cs="Arial"/>
        </w:rPr>
        <w:t>de EVC-procedure (zie h</w:t>
      </w:r>
      <w:r w:rsidR="008B0876">
        <w:rPr>
          <w:rFonts w:cs="Arial"/>
        </w:rPr>
        <w:t>i</w:t>
      </w:r>
      <w:r w:rsidR="00BB184A">
        <w:rPr>
          <w:rFonts w:cs="Arial"/>
        </w:rPr>
        <w:t>erboven</w:t>
      </w:r>
      <w:r w:rsidRPr="004A6312">
        <w:rPr>
          <w:rFonts w:cs="Arial"/>
        </w:rPr>
        <w:t>). De 21+-toets bestaat uit een taaltoets en een vakinhoudelijke toets.</w:t>
      </w:r>
    </w:p>
    <w:p w14:paraId="4FA08B37" w14:textId="77777777" w:rsidR="00DD13D1" w:rsidRPr="004A6312" w:rsidRDefault="00DD13D1" w:rsidP="004A6312">
      <w:pPr>
        <w:rPr>
          <w:rFonts w:cs="Arial"/>
        </w:rPr>
      </w:pPr>
      <w:r w:rsidRPr="004A6312">
        <w:rPr>
          <w:rFonts w:cs="Arial"/>
        </w:rPr>
        <w:t>Tot de eenjarige kopopleiding zijn voltijdstudenten toelaatbaar als zij in het bezit zijn van een wo- of hbo-bachelor van een opleiding</w:t>
      </w:r>
      <w:r w:rsidR="00C715F0">
        <w:rPr>
          <w:rFonts w:cs="Arial"/>
        </w:rPr>
        <w:t xml:space="preserve"> die aansluit op het schoolvak</w:t>
      </w:r>
      <w:r w:rsidRPr="004A6312">
        <w:rPr>
          <w:rFonts w:cs="Arial"/>
        </w:rPr>
        <w:t>. Het ministerie van OC&amp;W heeft specifiek vastgesteld welke bachelors dit zijn.</w:t>
      </w:r>
    </w:p>
    <w:p w14:paraId="5D098A01" w14:textId="77777777" w:rsidR="00DD13D1" w:rsidRPr="004A6312" w:rsidRDefault="00DD13D1" w:rsidP="004A6312">
      <w:pPr>
        <w:rPr>
          <w:rFonts w:cs="Arial"/>
        </w:rPr>
      </w:pPr>
      <w:r w:rsidRPr="004A6312">
        <w:rPr>
          <w:rFonts w:cs="Arial"/>
        </w:rPr>
        <w:t>De HvA biedt aankomend</w:t>
      </w:r>
      <w:r w:rsidR="00C715F0">
        <w:rPr>
          <w:rFonts w:cs="Arial"/>
        </w:rPr>
        <w:t>e</w:t>
      </w:r>
      <w:r w:rsidRPr="004A6312">
        <w:rPr>
          <w:rFonts w:cs="Arial"/>
        </w:rPr>
        <w:t xml:space="preserve"> studenten een samenhangend pakket van voorlichtingsactiviteiten om het studiekeuzeproces te ondersteunen: open dagen, proef</w:t>
      </w:r>
      <w:r w:rsidR="00C715F0">
        <w:rPr>
          <w:rFonts w:cs="Arial"/>
        </w:rPr>
        <w:t>-</w:t>
      </w:r>
      <w:r w:rsidRPr="004A6312">
        <w:rPr>
          <w:rFonts w:cs="Arial"/>
        </w:rPr>
        <w:t>studeren en meeloopdagen. Sluitstuk van het studiekeuzeproces is de studiekeuzecheck (SKC). De SKC is bedoeld als check op een afgerond keuzeproces en eindigt in een studieadvies. De SKC is in de HvA een verplicht onderdeel van het inschrijfproces.</w:t>
      </w:r>
    </w:p>
    <w:p w14:paraId="52003E13" w14:textId="77777777" w:rsidR="00DD13D1" w:rsidRPr="004A6312" w:rsidRDefault="00DD13D1" w:rsidP="004A6312">
      <w:pPr>
        <w:rPr>
          <w:rFonts w:cs="Arial"/>
        </w:rPr>
      </w:pPr>
      <w:r w:rsidRPr="004A6312">
        <w:rPr>
          <w:rFonts w:cs="Arial"/>
        </w:rPr>
        <w:t>Tijdens de opleiding krijgen studenten de mogelijkheid om op een stagemarkt kennis te maken met meerdere mogelijke o</w:t>
      </w:r>
      <w:r w:rsidR="00BB184A">
        <w:rPr>
          <w:rFonts w:cs="Arial"/>
        </w:rPr>
        <w:t xml:space="preserve">pleidingsscholen. Zij kunnen </w:t>
      </w:r>
      <w:r w:rsidRPr="004A6312">
        <w:rPr>
          <w:rFonts w:cs="Arial"/>
        </w:rPr>
        <w:t>een voorkeur aangeven voor een school die bij hen past of die aansluit bij de persoonlijke leerdoelen.</w:t>
      </w:r>
    </w:p>
    <w:p w14:paraId="6E5A4673" w14:textId="77777777" w:rsidR="00DD13D1" w:rsidRPr="004A6312" w:rsidRDefault="00DD13D1" w:rsidP="004A6312">
      <w:pPr>
        <w:rPr>
          <w:rFonts w:cs="Arial"/>
        </w:rPr>
      </w:pPr>
    </w:p>
    <w:p w14:paraId="184DAB08" w14:textId="77777777" w:rsidR="00DD13D1" w:rsidRPr="004A6312" w:rsidRDefault="00BD2751" w:rsidP="00765080">
      <w:pPr>
        <w:pStyle w:val="Kop3"/>
        <w:numPr>
          <w:ilvl w:val="2"/>
          <w:numId w:val="11"/>
        </w:numPr>
        <w:ind w:left="567" w:hanging="567"/>
      </w:pPr>
      <w:bookmarkStart w:id="36" w:name="_Toc400363583"/>
      <w:bookmarkStart w:id="37" w:name="_Toc286924802"/>
      <w:r>
        <w:t>Curriculumopbouw voor voltijd</w:t>
      </w:r>
      <w:r w:rsidR="00DD13D1" w:rsidRPr="004A6312">
        <w:t>studenten</w:t>
      </w:r>
      <w:bookmarkEnd w:id="36"/>
      <w:bookmarkEnd w:id="37"/>
    </w:p>
    <w:p w14:paraId="76A7121E" w14:textId="77777777" w:rsidR="00BD2751" w:rsidRDefault="00DD13D1" w:rsidP="00BD2751">
      <w:pPr>
        <w:rPr>
          <w:rFonts w:cs="Arial"/>
        </w:rPr>
      </w:pPr>
      <w:r w:rsidRPr="004A6312">
        <w:rPr>
          <w:rFonts w:cs="Arial"/>
        </w:rPr>
        <w:t xml:space="preserve"> In de voltijdopleidingen wordt vanaf cohort 2013-2014 een vernieuwd curriculum ingevoerd. In onderstaand schema is de opbouw van het curriculum in hoofdlij</w:t>
      </w:r>
      <w:r w:rsidR="00BB184A">
        <w:rPr>
          <w:rFonts w:cs="Arial"/>
        </w:rPr>
        <w:t>nen te zien, ook is zichtbaar</w:t>
      </w:r>
      <w:r w:rsidRPr="004A6312">
        <w:rPr>
          <w:rFonts w:cs="Arial"/>
        </w:rPr>
        <w:t xml:space="preserve"> </w:t>
      </w:r>
      <w:r w:rsidR="00BB184A">
        <w:rPr>
          <w:rFonts w:cs="Arial"/>
        </w:rPr>
        <w:t>hoe de overgang van ‘oud’ naar nieuw curriculum plaats vindt.</w:t>
      </w:r>
      <w:r w:rsidR="00BD2751">
        <w:rPr>
          <w:rFonts w:cs="Arial"/>
        </w:rPr>
        <w:br/>
      </w:r>
    </w:p>
    <w:tbl>
      <w:tblPr>
        <w:tblStyle w:val="Tabelraster"/>
        <w:tblW w:w="9576" w:type="dxa"/>
        <w:tblLayout w:type="fixed"/>
        <w:tblCellMar>
          <w:bottom w:w="113" w:type="dxa"/>
        </w:tblCellMar>
        <w:tblLook w:val="04A0" w:firstRow="1" w:lastRow="0" w:firstColumn="1" w:lastColumn="0" w:noHBand="0" w:noVBand="1"/>
      </w:tblPr>
      <w:tblGrid>
        <w:gridCol w:w="817"/>
        <w:gridCol w:w="1134"/>
        <w:gridCol w:w="3544"/>
        <w:gridCol w:w="567"/>
        <w:gridCol w:w="283"/>
        <w:gridCol w:w="2650"/>
        <w:gridCol w:w="581"/>
      </w:tblGrid>
      <w:tr w:rsidR="00DD13D1" w:rsidRPr="004A6312" w14:paraId="7FE9AEFD" w14:textId="77777777" w:rsidTr="00DD13D1">
        <w:trPr>
          <w:cnfStyle w:val="100000000000" w:firstRow="1" w:lastRow="0" w:firstColumn="0" w:lastColumn="0" w:oddVBand="0" w:evenVBand="0" w:oddHBand="0" w:evenHBand="0" w:firstRowFirstColumn="0" w:firstRowLastColumn="0" w:lastRowFirstColumn="0" w:lastRowLastColumn="0"/>
        </w:trPr>
        <w:tc>
          <w:tcPr>
            <w:tcW w:w="817" w:type="dxa"/>
            <w:tcBorders>
              <w:bottom w:val="single" w:sz="4" w:space="0" w:color="auto"/>
            </w:tcBorders>
            <w:shd w:val="clear" w:color="auto" w:fill="auto"/>
          </w:tcPr>
          <w:p w14:paraId="026EFC4B" w14:textId="77777777" w:rsidR="00DD13D1" w:rsidRPr="00BD2751" w:rsidRDefault="00BD2751" w:rsidP="00BD2751">
            <w:pPr>
              <w:spacing w:line="240" w:lineRule="auto"/>
              <w:rPr>
                <w:rFonts w:cs="Arial"/>
                <w:b/>
                <w:sz w:val="16"/>
                <w:szCs w:val="16"/>
              </w:rPr>
            </w:pPr>
            <w:r w:rsidRPr="00BD2751">
              <w:rPr>
                <w:rFonts w:cs="Arial"/>
                <w:sz w:val="16"/>
                <w:szCs w:val="16"/>
              </w:rPr>
              <w:br w:type="page"/>
            </w:r>
            <w:r w:rsidR="00DD13D1" w:rsidRPr="00BD2751">
              <w:rPr>
                <w:rFonts w:cs="Arial"/>
                <w:b/>
                <w:sz w:val="16"/>
                <w:szCs w:val="16"/>
              </w:rPr>
              <w:t>jaar</w:t>
            </w:r>
          </w:p>
        </w:tc>
        <w:tc>
          <w:tcPr>
            <w:tcW w:w="1134" w:type="dxa"/>
            <w:tcBorders>
              <w:bottom w:val="single" w:sz="4" w:space="0" w:color="auto"/>
            </w:tcBorders>
            <w:shd w:val="clear" w:color="auto" w:fill="auto"/>
          </w:tcPr>
          <w:p w14:paraId="76D1723B" w14:textId="77777777" w:rsidR="00DD13D1" w:rsidRPr="00BD2751" w:rsidRDefault="00DD13D1" w:rsidP="00BD2751">
            <w:pPr>
              <w:spacing w:line="240" w:lineRule="auto"/>
              <w:rPr>
                <w:rFonts w:cs="Arial"/>
                <w:b/>
                <w:sz w:val="16"/>
                <w:szCs w:val="16"/>
              </w:rPr>
            </w:pPr>
            <w:r w:rsidRPr="00BD2751">
              <w:rPr>
                <w:rFonts w:cs="Arial"/>
                <w:b/>
                <w:sz w:val="16"/>
                <w:szCs w:val="16"/>
              </w:rPr>
              <w:t>semester</w:t>
            </w:r>
          </w:p>
        </w:tc>
        <w:tc>
          <w:tcPr>
            <w:tcW w:w="7044" w:type="dxa"/>
            <w:gridSpan w:val="4"/>
            <w:tcBorders>
              <w:bottom w:val="single" w:sz="4" w:space="0" w:color="auto"/>
            </w:tcBorders>
            <w:shd w:val="clear" w:color="auto" w:fill="auto"/>
          </w:tcPr>
          <w:p w14:paraId="5C1828FC" w14:textId="77777777" w:rsidR="00DD13D1" w:rsidRPr="00BD2751" w:rsidRDefault="00AF2181" w:rsidP="00BD2751">
            <w:pPr>
              <w:spacing w:line="240" w:lineRule="auto"/>
              <w:rPr>
                <w:rFonts w:cs="Arial"/>
                <w:b/>
                <w:sz w:val="16"/>
                <w:szCs w:val="16"/>
              </w:rPr>
            </w:pPr>
            <w:r w:rsidRPr="00BD2751">
              <w:rPr>
                <w:rFonts w:cs="Arial"/>
                <w:b/>
                <w:sz w:val="16"/>
                <w:szCs w:val="16"/>
              </w:rPr>
              <w:t>O</w:t>
            </w:r>
            <w:r w:rsidR="00DD13D1" w:rsidRPr="00BD2751">
              <w:rPr>
                <w:rFonts w:cs="Arial"/>
                <w:b/>
                <w:sz w:val="16"/>
                <w:szCs w:val="16"/>
              </w:rPr>
              <w:t>nderdelen</w:t>
            </w:r>
          </w:p>
        </w:tc>
        <w:tc>
          <w:tcPr>
            <w:tcW w:w="581" w:type="dxa"/>
            <w:tcBorders>
              <w:bottom w:val="single" w:sz="4" w:space="0" w:color="auto"/>
            </w:tcBorders>
            <w:shd w:val="clear" w:color="auto" w:fill="auto"/>
          </w:tcPr>
          <w:p w14:paraId="25E93D84" w14:textId="77777777" w:rsidR="00DD13D1" w:rsidRPr="00BD2751" w:rsidRDefault="00DD13D1" w:rsidP="00BD2751">
            <w:pPr>
              <w:spacing w:line="240" w:lineRule="auto"/>
              <w:jc w:val="right"/>
              <w:rPr>
                <w:rFonts w:cs="Arial"/>
                <w:b/>
                <w:sz w:val="16"/>
                <w:szCs w:val="16"/>
              </w:rPr>
            </w:pPr>
            <w:r w:rsidRPr="00BD2751">
              <w:rPr>
                <w:rFonts w:cs="Arial"/>
                <w:b/>
                <w:sz w:val="16"/>
                <w:szCs w:val="16"/>
              </w:rPr>
              <w:t>ects</w:t>
            </w:r>
          </w:p>
        </w:tc>
      </w:tr>
      <w:tr w:rsidR="00DD13D1" w:rsidRPr="004A6312" w14:paraId="71CD20D9" w14:textId="77777777" w:rsidTr="00DD13D1">
        <w:tc>
          <w:tcPr>
            <w:tcW w:w="817" w:type="dxa"/>
            <w:tcBorders>
              <w:left w:val="nil"/>
              <w:right w:val="nil"/>
            </w:tcBorders>
            <w:shd w:val="clear" w:color="auto" w:fill="auto"/>
          </w:tcPr>
          <w:p w14:paraId="42EB2F66" w14:textId="77777777" w:rsidR="00DD13D1" w:rsidRPr="00BD2751" w:rsidRDefault="00DD13D1" w:rsidP="00BD2751">
            <w:pPr>
              <w:spacing w:line="240" w:lineRule="auto"/>
              <w:rPr>
                <w:rFonts w:cs="Arial"/>
                <w:sz w:val="16"/>
                <w:szCs w:val="16"/>
              </w:rPr>
            </w:pPr>
          </w:p>
        </w:tc>
        <w:tc>
          <w:tcPr>
            <w:tcW w:w="1134" w:type="dxa"/>
            <w:tcBorders>
              <w:left w:val="nil"/>
              <w:bottom w:val="single" w:sz="4" w:space="0" w:color="auto"/>
              <w:right w:val="nil"/>
            </w:tcBorders>
            <w:shd w:val="clear" w:color="auto" w:fill="auto"/>
          </w:tcPr>
          <w:p w14:paraId="53862FE6" w14:textId="77777777" w:rsidR="00DD13D1" w:rsidRPr="00BD2751" w:rsidRDefault="00DD13D1" w:rsidP="00BD2751">
            <w:pPr>
              <w:spacing w:line="240" w:lineRule="auto"/>
              <w:rPr>
                <w:rFonts w:cs="Arial"/>
                <w:sz w:val="16"/>
                <w:szCs w:val="16"/>
              </w:rPr>
            </w:pPr>
          </w:p>
        </w:tc>
        <w:tc>
          <w:tcPr>
            <w:tcW w:w="7044" w:type="dxa"/>
            <w:gridSpan w:val="4"/>
            <w:tcBorders>
              <w:left w:val="nil"/>
              <w:bottom w:val="single" w:sz="4" w:space="0" w:color="auto"/>
              <w:right w:val="nil"/>
            </w:tcBorders>
            <w:shd w:val="clear" w:color="auto" w:fill="auto"/>
          </w:tcPr>
          <w:p w14:paraId="5DE86E35" w14:textId="77777777" w:rsidR="00DD13D1" w:rsidRPr="00BD2751" w:rsidRDefault="00DD13D1" w:rsidP="00BD2751">
            <w:pPr>
              <w:spacing w:line="240" w:lineRule="auto"/>
              <w:rPr>
                <w:rFonts w:cs="Arial"/>
                <w:sz w:val="16"/>
                <w:szCs w:val="16"/>
              </w:rPr>
            </w:pPr>
          </w:p>
        </w:tc>
        <w:tc>
          <w:tcPr>
            <w:tcW w:w="581" w:type="dxa"/>
            <w:tcBorders>
              <w:left w:val="nil"/>
              <w:right w:val="nil"/>
            </w:tcBorders>
            <w:shd w:val="clear" w:color="auto" w:fill="auto"/>
          </w:tcPr>
          <w:p w14:paraId="38D8D76C" w14:textId="77777777" w:rsidR="00DD13D1" w:rsidRPr="00BD2751" w:rsidRDefault="00DD13D1" w:rsidP="00BD2751">
            <w:pPr>
              <w:spacing w:line="240" w:lineRule="auto"/>
              <w:jc w:val="right"/>
              <w:rPr>
                <w:rFonts w:cs="Arial"/>
                <w:sz w:val="16"/>
                <w:szCs w:val="16"/>
              </w:rPr>
            </w:pPr>
          </w:p>
        </w:tc>
      </w:tr>
      <w:tr w:rsidR="00DD13D1" w:rsidRPr="004A6312" w14:paraId="10CD61D3" w14:textId="77777777" w:rsidTr="00DD13D1">
        <w:tc>
          <w:tcPr>
            <w:tcW w:w="817" w:type="dxa"/>
            <w:vMerge w:val="restart"/>
            <w:shd w:val="clear" w:color="auto" w:fill="auto"/>
          </w:tcPr>
          <w:p w14:paraId="65722422" w14:textId="77777777" w:rsidR="00DD13D1" w:rsidRPr="00BD2751" w:rsidRDefault="00DD13D1" w:rsidP="00BD2751">
            <w:pPr>
              <w:spacing w:line="240" w:lineRule="auto"/>
              <w:rPr>
                <w:rFonts w:cs="Arial"/>
                <w:sz w:val="16"/>
                <w:szCs w:val="16"/>
              </w:rPr>
            </w:pPr>
            <w:r w:rsidRPr="00BD2751">
              <w:rPr>
                <w:rFonts w:cs="Arial"/>
                <w:sz w:val="16"/>
                <w:szCs w:val="16"/>
              </w:rPr>
              <w:t>jaar 1</w:t>
            </w:r>
          </w:p>
        </w:tc>
        <w:tc>
          <w:tcPr>
            <w:tcW w:w="1134" w:type="dxa"/>
            <w:vMerge w:val="restart"/>
            <w:shd w:val="clear" w:color="auto" w:fill="auto"/>
          </w:tcPr>
          <w:p w14:paraId="66E11D91" w14:textId="77777777" w:rsidR="00DD13D1" w:rsidRPr="00BD2751" w:rsidRDefault="00DD13D1" w:rsidP="00BD2751">
            <w:pPr>
              <w:spacing w:line="240" w:lineRule="auto"/>
              <w:rPr>
                <w:rFonts w:cs="Arial"/>
                <w:sz w:val="16"/>
                <w:szCs w:val="16"/>
              </w:rPr>
            </w:pPr>
            <w:proofErr w:type="spellStart"/>
            <w:r w:rsidRPr="00BD2751">
              <w:rPr>
                <w:rFonts w:cs="Arial"/>
                <w:sz w:val="16"/>
                <w:szCs w:val="16"/>
              </w:rPr>
              <w:t>sem</w:t>
            </w:r>
            <w:proofErr w:type="spellEnd"/>
            <w:r w:rsidRPr="00BD2751">
              <w:rPr>
                <w:rFonts w:cs="Arial"/>
                <w:sz w:val="16"/>
                <w:szCs w:val="16"/>
              </w:rPr>
              <w:t>. 1</w:t>
            </w:r>
          </w:p>
        </w:tc>
        <w:tc>
          <w:tcPr>
            <w:tcW w:w="7044" w:type="dxa"/>
            <w:gridSpan w:val="4"/>
            <w:tcBorders>
              <w:bottom w:val="single" w:sz="4" w:space="0" w:color="auto"/>
            </w:tcBorders>
            <w:shd w:val="clear" w:color="auto" w:fill="CCFF99"/>
          </w:tcPr>
          <w:p w14:paraId="65382F1F" w14:textId="77777777" w:rsidR="00DD13D1" w:rsidRPr="00BD2751" w:rsidRDefault="00DD13D1" w:rsidP="00BD2751">
            <w:pPr>
              <w:spacing w:line="240" w:lineRule="auto"/>
              <w:rPr>
                <w:rFonts w:cs="Arial"/>
                <w:sz w:val="16"/>
                <w:szCs w:val="16"/>
              </w:rPr>
            </w:pPr>
            <w:r w:rsidRPr="00BD2751">
              <w:rPr>
                <w:rFonts w:cs="Arial"/>
                <w:sz w:val="16"/>
                <w:szCs w:val="16"/>
              </w:rPr>
              <w:t>modulen vak &amp; vakdidactiek (vakspecifiek)</w:t>
            </w:r>
          </w:p>
        </w:tc>
        <w:tc>
          <w:tcPr>
            <w:tcW w:w="581" w:type="dxa"/>
            <w:shd w:val="clear" w:color="auto" w:fill="auto"/>
          </w:tcPr>
          <w:p w14:paraId="3774A43C" w14:textId="77777777" w:rsidR="00DD13D1" w:rsidRPr="00BD2751" w:rsidRDefault="00DD13D1" w:rsidP="00BD2751">
            <w:pPr>
              <w:spacing w:line="240" w:lineRule="auto"/>
              <w:jc w:val="right"/>
              <w:rPr>
                <w:rFonts w:cs="Arial"/>
                <w:sz w:val="16"/>
                <w:szCs w:val="16"/>
              </w:rPr>
            </w:pPr>
            <w:r w:rsidRPr="00BD2751">
              <w:rPr>
                <w:rFonts w:cs="Arial"/>
                <w:sz w:val="16"/>
                <w:szCs w:val="16"/>
              </w:rPr>
              <w:t>18</w:t>
            </w:r>
          </w:p>
        </w:tc>
      </w:tr>
      <w:tr w:rsidR="00DD13D1" w:rsidRPr="004A6312" w14:paraId="460A122A" w14:textId="77777777" w:rsidTr="00DD13D1">
        <w:tc>
          <w:tcPr>
            <w:tcW w:w="817" w:type="dxa"/>
            <w:vMerge/>
            <w:shd w:val="clear" w:color="auto" w:fill="auto"/>
          </w:tcPr>
          <w:p w14:paraId="322E8ED4" w14:textId="77777777" w:rsidR="00DD13D1" w:rsidRPr="00BD2751" w:rsidRDefault="00DD13D1" w:rsidP="00BD2751">
            <w:pPr>
              <w:spacing w:line="240" w:lineRule="auto"/>
              <w:rPr>
                <w:rFonts w:cs="Arial"/>
                <w:sz w:val="16"/>
                <w:szCs w:val="16"/>
              </w:rPr>
            </w:pPr>
          </w:p>
        </w:tc>
        <w:tc>
          <w:tcPr>
            <w:tcW w:w="1134" w:type="dxa"/>
            <w:vMerge/>
            <w:shd w:val="clear" w:color="auto" w:fill="auto"/>
          </w:tcPr>
          <w:p w14:paraId="3F2A372E" w14:textId="77777777" w:rsidR="00DD13D1" w:rsidRPr="00BD2751" w:rsidRDefault="00DD13D1" w:rsidP="00BD2751">
            <w:pPr>
              <w:spacing w:line="240" w:lineRule="auto"/>
              <w:rPr>
                <w:rFonts w:cs="Arial"/>
                <w:sz w:val="16"/>
                <w:szCs w:val="16"/>
              </w:rPr>
            </w:pPr>
          </w:p>
        </w:tc>
        <w:tc>
          <w:tcPr>
            <w:tcW w:w="7044" w:type="dxa"/>
            <w:gridSpan w:val="4"/>
            <w:tcBorders>
              <w:bottom w:val="single" w:sz="4" w:space="0" w:color="auto"/>
            </w:tcBorders>
            <w:shd w:val="clear" w:color="auto" w:fill="FBD4B4" w:themeFill="accent6" w:themeFillTint="66"/>
          </w:tcPr>
          <w:p w14:paraId="5193A338" w14:textId="77777777" w:rsidR="00DD13D1" w:rsidRPr="00BD2751" w:rsidRDefault="00DD13D1" w:rsidP="00BD2751">
            <w:pPr>
              <w:spacing w:line="240" w:lineRule="auto"/>
              <w:rPr>
                <w:rFonts w:cs="Arial"/>
                <w:sz w:val="16"/>
                <w:szCs w:val="16"/>
              </w:rPr>
            </w:pPr>
            <w:r w:rsidRPr="00BD2751">
              <w:rPr>
                <w:rFonts w:cs="Arial"/>
                <w:sz w:val="16"/>
                <w:szCs w:val="16"/>
              </w:rPr>
              <w:t>PO-lijn: Beroepsopdracht 1 (integratief)</w:t>
            </w:r>
          </w:p>
        </w:tc>
        <w:tc>
          <w:tcPr>
            <w:tcW w:w="581" w:type="dxa"/>
            <w:shd w:val="clear" w:color="auto" w:fill="auto"/>
          </w:tcPr>
          <w:p w14:paraId="27E98E6F" w14:textId="77777777" w:rsidR="00DD13D1" w:rsidRPr="00BD2751" w:rsidRDefault="00DD13D1" w:rsidP="00BD2751">
            <w:pPr>
              <w:spacing w:line="240" w:lineRule="auto"/>
              <w:jc w:val="right"/>
              <w:rPr>
                <w:rFonts w:cs="Arial"/>
                <w:sz w:val="16"/>
                <w:szCs w:val="16"/>
              </w:rPr>
            </w:pPr>
            <w:r w:rsidRPr="00BD2751">
              <w:rPr>
                <w:rFonts w:cs="Arial"/>
                <w:sz w:val="16"/>
                <w:szCs w:val="16"/>
              </w:rPr>
              <w:t>6</w:t>
            </w:r>
          </w:p>
        </w:tc>
      </w:tr>
      <w:tr w:rsidR="00DD13D1" w:rsidRPr="004A6312" w14:paraId="1C919DE4" w14:textId="77777777" w:rsidTr="00DD13D1">
        <w:tc>
          <w:tcPr>
            <w:tcW w:w="817" w:type="dxa"/>
            <w:vMerge/>
            <w:shd w:val="clear" w:color="auto" w:fill="auto"/>
          </w:tcPr>
          <w:p w14:paraId="0B67A6EF" w14:textId="77777777" w:rsidR="00DD13D1" w:rsidRPr="00BD2751" w:rsidRDefault="00DD13D1" w:rsidP="00BD2751">
            <w:pPr>
              <w:spacing w:line="240" w:lineRule="auto"/>
              <w:rPr>
                <w:rFonts w:cs="Arial"/>
                <w:sz w:val="16"/>
                <w:szCs w:val="16"/>
              </w:rPr>
            </w:pPr>
          </w:p>
        </w:tc>
        <w:tc>
          <w:tcPr>
            <w:tcW w:w="1134" w:type="dxa"/>
            <w:vMerge/>
            <w:shd w:val="clear" w:color="auto" w:fill="auto"/>
          </w:tcPr>
          <w:p w14:paraId="227BD1DA" w14:textId="77777777" w:rsidR="00DD13D1" w:rsidRPr="00BD2751" w:rsidRDefault="00DD13D1" w:rsidP="00BD2751">
            <w:pPr>
              <w:spacing w:line="240" w:lineRule="auto"/>
              <w:rPr>
                <w:rFonts w:cs="Arial"/>
                <w:sz w:val="16"/>
                <w:szCs w:val="16"/>
              </w:rPr>
            </w:pPr>
          </w:p>
        </w:tc>
        <w:tc>
          <w:tcPr>
            <w:tcW w:w="7044" w:type="dxa"/>
            <w:gridSpan w:val="4"/>
            <w:tcBorders>
              <w:bottom w:val="single" w:sz="4" w:space="0" w:color="auto"/>
            </w:tcBorders>
            <w:shd w:val="clear" w:color="auto" w:fill="FFFF99"/>
          </w:tcPr>
          <w:p w14:paraId="032E666D" w14:textId="77777777" w:rsidR="00DD13D1" w:rsidRPr="00BD2751" w:rsidRDefault="00DD13D1" w:rsidP="00BD2751">
            <w:pPr>
              <w:spacing w:line="240" w:lineRule="auto"/>
              <w:rPr>
                <w:rFonts w:cs="Arial"/>
                <w:sz w:val="16"/>
                <w:szCs w:val="16"/>
              </w:rPr>
            </w:pPr>
            <w:r w:rsidRPr="00BD2751">
              <w:rPr>
                <w:rFonts w:cs="Arial"/>
                <w:sz w:val="16"/>
                <w:szCs w:val="16"/>
              </w:rPr>
              <w:t>Ontwikkelingspsychologie (generiek)</w:t>
            </w:r>
          </w:p>
        </w:tc>
        <w:tc>
          <w:tcPr>
            <w:tcW w:w="581" w:type="dxa"/>
            <w:shd w:val="clear" w:color="auto" w:fill="auto"/>
          </w:tcPr>
          <w:p w14:paraId="261C08FD" w14:textId="77777777" w:rsidR="00DD13D1" w:rsidRPr="00BD2751" w:rsidRDefault="00DD13D1" w:rsidP="00BD2751">
            <w:pPr>
              <w:spacing w:line="240" w:lineRule="auto"/>
              <w:jc w:val="right"/>
              <w:rPr>
                <w:rFonts w:cs="Arial"/>
                <w:sz w:val="16"/>
                <w:szCs w:val="16"/>
              </w:rPr>
            </w:pPr>
            <w:r w:rsidRPr="00BD2751">
              <w:rPr>
                <w:rFonts w:cs="Arial"/>
                <w:sz w:val="16"/>
                <w:szCs w:val="16"/>
              </w:rPr>
              <w:t>6</w:t>
            </w:r>
          </w:p>
        </w:tc>
      </w:tr>
      <w:tr w:rsidR="00DD13D1" w:rsidRPr="004A6312" w14:paraId="67D4E258" w14:textId="77777777" w:rsidTr="00DD13D1">
        <w:tc>
          <w:tcPr>
            <w:tcW w:w="817" w:type="dxa"/>
            <w:vMerge/>
            <w:shd w:val="clear" w:color="auto" w:fill="auto"/>
          </w:tcPr>
          <w:p w14:paraId="1963055A" w14:textId="77777777" w:rsidR="00DD13D1" w:rsidRPr="00BD2751" w:rsidRDefault="00DD13D1" w:rsidP="00BD2751">
            <w:pPr>
              <w:spacing w:line="240" w:lineRule="auto"/>
              <w:rPr>
                <w:rFonts w:cs="Arial"/>
                <w:sz w:val="16"/>
                <w:szCs w:val="16"/>
              </w:rPr>
            </w:pPr>
          </w:p>
        </w:tc>
        <w:tc>
          <w:tcPr>
            <w:tcW w:w="1134" w:type="dxa"/>
            <w:vMerge w:val="restart"/>
            <w:shd w:val="clear" w:color="auto" w:fill="auto"/>
          </w:tcPr>
          <w:p w14:paraId="06D11927" w14:textId="77777777" w:rsidR="00DD13D1" w:rsidRPr="00BD2751" w:rsidRDefault="00DD13D1" w:rsidP="00BD2751">
            <w:pPr>
              <w:spacing w:line="240" w:lineRule="auto"/>
              <w:rPr>
                <w:rFonts w:cs="Arial"/>
                <w:sz w:val="16"/>
                <w:szCs w:val="16"/>
              </w:rPr>
            </w:pPr>
            <w:proofErr w:type="spellStart"/>
            <w:r w:rsidRPr="00BD2751">
              <w:rPr>
                <w:rFonts w:cs="Arial"/>
                <w:sz w:val="16"/>
                <w:szCs w:val="16"/>
              </w:rPr>
              <w:t>sem</w:t>
            </w:r>
            <w:proofErr w:type="spellEnd"/>
            <w:r w:rsidRPr="00BD2751">
              <w:rPr>
                <w:rFonts w:cs="Arial"/>
                <w:sz w:val="16"/>
                <w:szCs w:val="16"/>
              </w:rPr>
              <w:t>. 2</w:t>
            </w:r>
          </w:p>
        </w:tc>
        <w:tc>
          <w:tcPr>
            <w:tcW w:w="7044" w:type="dxa"/>
            <w:gridSpan w:val="4"/>
            <w:tcBorders>
              <w:bottom w:val="single" w:sz="4" w:space="0" w:color="auto"/>
            </w:tcBorders>
            <w:shd w:val="clear" w:color="auto" w:fill="CCFF99"/>
          </w:tcPr>
          <w:p w14:paraId="1EBE9D46" w14:textId="77777777" w:rsidR="00DD13D1" w:rsidRPr="00BD2751" w:rsidRDefault="00DD13D1" w:rsidP="00BD2751">
            <w:pPr>
              <w:spacing w:line="240" w:lineRule="auto"/>
              <w:rPr>
                <w:rFonts w:cs="Arial"/>
                <w:sz w:val="16"/>
                <w:szCs w:val="16"/>
              </w:rPr>
            </w:pPr>
            <w:r w:rsidRPr="00BD2751">
              <w:rPr>
                <w:rFonts w:cs="Arial"/>
                <w:sz w:val="16"/>
                <w:szCs w:val="16"/>
              </w:rPr>
              <w:t>modulen vak &amp; vakdidactiek (vakspecifiek)</w:t>
            </w:r>
          </w:p>
        </w:tc>
        <w:tc>
          <w:tcPr>
            <w:tcW w:w="581" w:type="dxa"/>
            <w:shd w:val="clear" w:color="auto" w:fill="auto"/>
          </w:tcPr>
          <w:p w14:paraId="11A45170" w14:textId="77777777" w:rsidR="00DD13D1" w:rsidRPr="00BD2751" w:rsidRDefault="00DD13D1" w:rsidP="00BD2751">
            <w:pPr>
              <w:spacing w:line="240" w:lineRule="auto"/>
              <w:jc w:val="right"/>
              <w:rPr>
                <w:rFonts w:cs="Arial"/>
                <w:sz w:val="16"/>
                <w:szCs w:val="16"/>
              </w:rPr>
            </w:pPr>
            <w:r w:rsidRPr="00BD2751">
              <w:rPr>
                <w:rFonts w:cs="Arial"/>
                <w:sz w:val="16"/>
                <w:szCs w:val="16"/>
              </w:rPr>
              <w:t>18</w:t>
            </w:r>
          </w:p>
        </w:tc>
      </w:tr>
      <w:tr w:rsidR="00DD13D1" w:rsidRPr="004A6312" w14:paraId="1D71B42F" w14:textId="77777777" w:rsidTr="00DD13D1">
        <w:tc>
          <w:tcPr>
            <w:tcW w:w="817" w:type="dxa"/>
            <w:vMerge/>
            <w:shd w:val="clear" w:color="auto" w:fill="auto"/>
          </w:tcPr>
          <w:p w14:paraId="6CFC2DB2" w14:textId="77777777" w:rsidR="00DD13D1" w:rsidRPr="00BD2751" w:rsidRDefault="00DD13D1" w:rsidP="00BD2751">
            <w:pPr>
              <w:spacing w:line="240" w:lineRule="auto"/>
              <w:rPr>
                <w:rFonts w:cs="Arial"/>
                <w:sz w:val="16"/>
                <w:szCs w:val="16"/>
              </w:rPr>
            </w:pPr>
          </w:p>
        </w:tc>
        <w:tc>
          <w:tcPr>
            <w:tcW w:w="1134" w:type="dxa"/>
            <w:vMerge/>
            <w:shd w:val="clear" w:color="auto" w:fill="auto"/>
          </w:tcPr>
          <w:p w14:paraId="2171FCCD" w14:textId="77777777" w:rsidR="00DD13D1" w:rsidRPr="00BD2751" w:rsidRDefault="00DD13D1" w:rsidP="00BD2751">
            <w:pPr>
              <w:spacing w:line="240" w:lineRule="auto"/>
              <w:rPr>
                <w:rFonts w:cs="Arial"/>
                <w:sz w:val="16"/>
                <w:szCs w:val="16"/>
              </w:rPr>
            </w:pPr>
          </w:p>
        </w:tc>
        <w:tc>
          <w:tcPr>
            <w:tcW w:w="7044" w:type="dxa"/>
            <w:gridSpan w:val="4"/>
            <w:tcBorders>
              <w:bottom w:val="single" w:sz="4" w:space="0" w:color="auto"/>
            </w:tcBorders>
            <w:shd w:val="clear" w:color="auto" w:fill="FBD4B4" w:themeFill="accent6" w:themeFillTint="66"/>
          </w:tcPr>
          <w:p w14:paraId="2CFC171F" w14:textId="77777777" w:rsidR="00DD13D1" w:rsidRPr="00BD2751" w:rsidRDefault="00DD13D1" w:rsidP="00BD2751">
            <w:pPr>
              <w:spacing w:line="240" w:lineRule="auto"/>
              <w:rPr>
                <w:rFonts w:cs="Arial"/>
                <w:sz w:val="16"/>
                <w:szCs w:val="16"/>
              </w:rPr>
            </w:pPr>
            <w:r w:rsidRPr="00BD2751">
              <w:rPr>
                <w:rFonts w:cs="Arial"/>
                <w:sz w:val="16"/>
                <w:szCs w:val="16"/>
              </w:rPr>
              <w:t>PO-lijn: Beroepsopdracht 2 (integratief)</w:t>
            </w:r>
          </w:p>
        </w:tc>
        <w:tc>
          <w:tcPr>
            <w:tcW w:w="581" w:type="dxa"/>
            <w:shd w:val="clear" w:color="auto" w:fill="auto"/>
          </w:tcPr>
          <w:p w14:paraId="5E0FC126" w14:textId="77777777" w:rsidR="00DD13D1" w:rsidRPr="00BD2751" w:rsidRDefault="00DD13D1" w:rsidP="00BD2751">
            <w:pPr>
              <w:spacing w:line="240" w:lineRule="auto"/>
              <w:jc w:val="right"/>
              <w:rPr>
                <w:rFonts w:cs="Arial"/>
                <w:sz w:val="16"/>
                <w:szCs w:val="16"/>
              </w:rPr>
            </w:pPr>
            <w:r w:rsidRPr="00BD2751">
              <w:rPr>
                <w:rFonts w:cs="Arial"/>
                <w:sz w:val="16"/>
                <w:szCs w:val="16"/>
              </w:rPr>
              <w:t>6</w:t>
            </w:r>
          </w:p>
        </w:tc>
      </w:tr>
      <w:tr w:rsidR="00DD13D1" w:rsidRPr="004A6312" w14:paraId="2A18816D" w14:textId="77777777" w:rsidTr="00DD13D1">
        <w:tc>
          <w:tcPr>
            <w:tcW w:w="817" w:type="dxa"/>
            <w:vMerge/>
            <w:shd w:val="clear" w:color="auto" w:fill="auto"/>
          </w:tcPr>
          <w:p w14:paraId="2E1A3FB3" w14:textId="77777777" w:rsidR="00DD13D1" w:rsidRPr="00BD2751" w:rsidRDefault="00DD13D1" w:rsidP="00BD2751">
            <w:pPr>
              <w:spacing w:line="240" w:lineRule="auto"/>
              <w:rPr>
                <w:rFonts w:cs="Arial"/>
                <w:sz w:val="16"/>
                <w:szCs w:val="16"/>
              </w:rPr>
            </w:pPr>
          </w:p>
        </w:tc>
        <w:tc>
          <w:tcPr>
            <w:tcW w:w="1134" w:type="dxa"/>
            <w:vMerge/>
            <w:shd w:val="clear" w:color="auto" w:fill="auto"/>
          </w:tcPr>
          <w:p w14:paraId="400A7A96" w14:textId="77777777" w:rsidR="00DD13D1" w:rsidRPr="00BD2751" w:rsidRDefault="00DD13D1" w:rsidP="00BD2751">
            <w:pPr>
              <w:spacing w:line="240" w:lineRule="auto"/>
              <w:rPr>
                <w:rFonts w:cs="Arial"/>
                <w:sz w:val="16"/>
                <w:szCs w:val="16"/>
              </w:rPr>
            </w:pPr>
          </w:p>
        </w:tc>
        <w:tc>
          <w:tcPr>
            <w:tcW w:w="7044" w:type="dxa"/>
            <w:gridSpan w:val="4"/>
            <w:shd w:val="clear" w:color="auto" w:fill="FAD4D5" w:themeFill="accent1" w:themeFillTint="33"/>
          </w:tcPr>
          <w:p w14:paraId="6D0DAE0C" w14:textId="77777777" w:rsidR="00DD13D1" w:rsidRPr="00BD2751" w:rsidRDefault="00DD13D1" w:rsidP="00BD2751">
            <w:pPr>
              <w:spacing w:line="240" w:lineRule="auto"/>
              <w:rPr>
                <w:rFonts w:cs="Arial"/>
                <w:sz w:val="16"/>
                <w:szCs w:val="16"/>
              </w:rPr>
            </w:pPr>
            <w:r w:rsidRPr="00BD2751">
              <w:rPr>
                <w:rFonts w:cs="Arial"/>
                <w:sz w:val="16"/>
                <w:szCs w:val="16"/>
              </w:rPr>
              <w:t>Werkplekleren (praktijk)</w:t>
            </w:r>
          </w:p>
        </w:tc>
        <w:tc>
          <w:tcPr>
            <w:tcW w:w="581" w:type="dxa"/>
            <w:shd w:val="clear" w:color="auto" w:fill="auto"/>
          </w:tcPr>
          <w:p w14:paraId="40DAEF3B" w14:textId="77777777" w:rsidR="00DD13D1" w:rsidRPr="00BD2751" w:rsidRDefault="00DD13D1" w:rsidP="00BD2751">
            <w:pPr>
              <w:spacing w:line="240" w:lineRule="auto"/>
              <w:jc w:val="right"/>
              <w:rPr>
                <w:rFonts w:cs="Arial"/>
                <w:sz w:val="16"/>
                <w:szCs w:val="16"/>
              </w:rPr>
            </w:pPr>
            <w:r w:rsidRPr="00BD2751">
              <w:rPr>
                <w:rFonts w:cs="Arial"/>
                <w:sz w:val="16"/>
                <w:szCs w:val="16"/>
              </w:rPr>
              <w:t>6</w:t>
            </w:r>
          </w:p>
        </w:tc>
      </w:tr>
      <w:tr w:rsidR="00DD13D1" w:rsidRPr="004A6312" w14:paraId="4597E35D" w14:textId="77777777" w:rsidTr="00DD13D1">
        <w:tc>
          <w:tcPr>
            <w:tcW w:w="817" w:type="dxa"/>
            <w:vMerge/>
            <w:tcBorders>
              <w:bottom w:val="single" w:sz="4" w:space="0" w:color="auto"/>
            </w:tcBorders>
            <w:shd w:val="clear" w:color="auto" w:fill="auto"/>
          </w:tcPr>
          <w:p w14:paraId="092A0805" w14:textId="77777777" w:rsidR="00DD13D1" w:rsidRPr="00BD2751" w:rsidRDefault="00DD13D1" w:rsidP="00BD2751">
            <w:pPr>
              <w:spacing w:line="240" w:lineRule="auto"/>
              <w:rPr>
                <w:rFonts w:cs="Arial"/>
                <w:sz w:val="16"/>
                <w:szCs w:val="16"/>
              </w:rPr>
            </w:pPr>
          </w:p>
        </w:tc>
        <w:tc>
          <w:tcPr>
            <w:tcW w:w="1134" w:type="dxa"/>
            <w:tcBorders>
              <w:bottom w:val="single" w:sz="4" w:space="0" w:color="auto"/>
            </w:tcBorders>
            <w:shd w:val="clear" w:color="auto" w:fill="auto"/>
          </w:tcPr>
          <w:p w14:paraId="2C825DFE" w14:textId="77777777" w:rsidR="00DD13D1" w:rsidRPr="00BD2751" w:rsidRDefault="00DD13D1" w:rsidP="00BD2751">
            <w:pPr>
              <w:spacing w:line="240" w:lineRule="auto"/>
              <w:rPr>
                <w:rFonts w:cs="Arial"/>
                <w:sz w:val="16"/>
                <w:szCs w:val="16"/>
              </w:rPr>
            </w:pPr>
          </w:p>
        </w:tc>
        <w:tc>
          <w:tcPr>
            <w:tcW w:w="7044" w:type="dxa"/>
            <w:gridSpan w:val="4"/>
            <w:tcBorders>
              <w:bottom w:val="single" w:sz="4" w:space="0" w:color="auto"/>
            </w:tcBorders>
            <w:shd w:val="clear" w:color="auto" w:fill="auto"/>
          </w:tcPr>
          <w:p w14:paraId="205C9944" w14:textId="77777777" w:rsidR="00DD13D1" w:rsidRPr="00BD2751" w:rsidRDefault="00DD13D1" w:rsidP="00BD2751">
            <w:pPr>
              <w:spacing w:line="240" w:lineRule="auto"/>
              <w:jc w:val="right"/>
              <w:rPr>
                <w:rFonts w:cs="Arial"/>
                <w:sz w:val="16"/>
                <w:szCs w:val="16"/>
              </w:rPr>
            </w:pPr>
            <w:r w:rsidRPr="00BD2751">
              <w:rPr>
                <w:rFonts w:cs="Arial"/>
                <w:sz w:val="16"/>
                <w:szCs w:val="16"/>
              </w:rPr>
              <w:t>totaal</w:t>
            </w:r>
          </w:p>
        </w:tc>
        <w:tc>
          <w:tcPr>
            <w:tcW w:w="581" w:type="dxa"/>
            <w:tcBorders>
              <w:bottom w:val="single" w:sz="4" w:space="0" w:color="auto"/>
            </w:tcBorders>
            <w:shd w:val="clear" w:color="auto" w:fill="auto"/>
          </w:tcPr>
          <w:p w14:paraId="1B707DD4" w14:textId="77777777" w:rsidR="00DD13D1" w:rsidRPr="00BD2751" w:rsidRDefault="00DD13D1" w:rsidP="00BD2751">
            <w:pPr>
              <w:spacing w:line="240" w:lineRule="auto"/>
              <w:jc w:val="right"/>
              <w:rPr>
                <w:rFonts w:cs="Arial"/>
                <w:sz w:val="16"/>
                <w:szCs w:val="16"/>
              </w:rPr>
            </w:pPr>
            <w:r w:rsidRPr="00BD2751">
              <w:rPr>
                <w:rFonts w:cs="Arial"/>
                <w:sz w:val="16"/>
                <w:szCs w:val="16"/>
              </w:rPr>
              <w:t>60</w:t>
            </w:r>
          </w:p>
        </w:tc>
      </w:tr>
      <w:tr w:rsidR="00DD13D1" w:rsidRPr="004A6312" w14:paraId="04BD9B40" w14:textId="77777777" w:rsidTr="00DD13D1">
        <w:tc>
          <w:tcPr>
            <w:tcW w:w="817" w:type="dxa"/>
            <w:tcBorders>
              <w:left w:val="nil"/>
              <w:right w:val="nil"/>
            </w:tcBorders>
            <w:shd w:val="clear" w:color="auto" w:fill="auto"/>
          </w:tcPr>
          <w:p w14:paraId="6EFA4D36" w14:textId="77777777" w:rsidR="00DD13D1" w:rsidRPr="00BD2751" w:rsidRDefault="00DD13D1" w:rsidP="00BD2751">
            <w:pPr>
              <w:spacing w:line="240" w:lineRule="auto"/>
              <w:rPr>
                <w:rFonts w:cs="Arial"/>
                <w:sz w:val="16"/>
                <w:szCs w:val="16"/>
              </w:rPr>
            </w:pPr>
          </w:p>
        </w:tc>
        <w:tc>
          <w:tcPr>
            <w:tcW w:w="1134" w:type="dxa"/>
            <w:tcBorders>
              <w:left w:val="nil"/>
              <w:right w:val="nil"/>
            </w:tcBorders>
            <w:shd w:val="clear" w:color="auto" w:fill="auto"/>
          </w:tcPr>
          <w:p w14:paraId="1370F613" w14:textId="77777777" w:rsidR="00DD13D1" w:rsidRPr="00BD2751" w:rsidRDefault="00DD13D1" w:rsidP="00BD2751">
            <w:pPr>
              <w:spacing w:line="240" w:lineRule="auto"/>
              <w:rPr>
                <w:rFonts w:cs="Arial"/>
                <w:sz w:val="16"/>
                <w:szCs w:val="16"/>
              </w:rPr>
            </w:pPr>
          </w:p>
        </w:tc>
        <w:tc>
          <w:tcPr>
            <w:tcW w:w="7044" w:type="dxa"/>
            <w:gridSpan w:val="4"/>
            <w:tcBorders>
              <w:left w:val="nil"/>
              <w:bottom w:val="single" w:sz="4" w:space="0" w:color="auto"/>
              <w:right w:val="nil"/>
            </w:tcBorders>
            <w:shd w:val="clear" w:color="auto" w:fill="auto"/>
          </w:tcPr>
          <w:p w14:paraId="6F9CE847" w14:textId="77777777" w:rsidR="00DD13D1" w:rsidRPr="00BD2751" w:rsidRDefault="00DD13D1" w:rsidP="00BD2751">
            <w:pPr>
              <w:spacing w:line="240" w:lineRule="auto"/>
              <w:rPr>
                <w:rFonts w:cs="Arial"/>
                <w:sz w:val="16"/>
                <w:szCs w:val="16"/>
              </w:rPr>
            </w:pPr>
          </w:p>
        </w:tc>
        <w:tc>
          <w:tcPr>
            <w:tcW w:w="581" w:type="dxa"/>
            <w:tcBorders>
              <w:left w:val="nil"/>
              <w:right w:val="nil"/>
            </w:tcBorders>
            <w:shd w:val="clear" w:color="auto" w:fill="auto"/>
          </w:tcPr>
          <w:p w14:paraId="7187E087" w14:textId="77777777" w:rsidR="00DD13D1" w:rsidRPr="00BD2751" w:rsidRDefault="00DD13D1" w:rsidP="00BD2751">
            <w:pPr>
              <w:spacing w:line="240" w:lineRule="auto"/>
              <w:jc w:val="right"/>
              <w:rPr>
                <w:rFonts w:cs="Arial"/>
                <w:sz w:val="16"/>
                <w:szCs w:val="16"/>
              </w:rPr>
            </w:pPr>
          </w:p>
        </w:tc>
      </w:tr>
      <w:tr w:rsidR="00DD13D1" w:rsidRPr="004A6312" w14:paraId="65E69D7A" w14:textId="77777777" w:rsidTr="00DD13D1">
        <w:tc>
          <w:tcPr>
            <w:tcW w:w="817" w:type="dxa"/>
            <w:vMerge w:val="restart"/>
            <w:shd w:val="clear" w:color="auto" w:fill="auto"/>
          </w:tcPr>
          <w:p w14:paraId="78F991A1" w14:textId="77777777" w:rsidR="00DD13D1" w:rsidRPr="00BD2751" w:rsidRDefault="00DD13D1" w:rsidP="00BD2751">
            <w:pPr>
              <w:spacing w:line="240" w:lineRule="auto"/>
              <w:rPr>
                <w:rFonts w:cs="Arial"/>
                <w:sz w:val="16"/>
                <w:szCs w:val="16"/>
              </w:rPr>
            </w:pPr>
            <w:r w:rsidRPr="00BD2751">
              <w:rPr>
                <w:rFonts w:cs="Arial"/>
                <w:sz w:val="16"/>
                <w:szCs w:val="16"/>
              </w:rPr>
              <w:t>jaar 2</w:t>
            </w:r>
          </w:p>
        </w:tc>
        <w:tc>
          <w:tcPr>
            <w:tcW w:w="1134" w:type="dxa"/>
            <w:vMerge w:val="restart"/>
            <w:shd w:val="clear" w:color="auto" w:fill="auto"/>
          </w:tcPr>
          <w:p w14:paraId="1954D436" w14:textId="77777777" w:rsidR="00DD13D1" w:rsidRPr="00BD2751" w:rsidRDefault="00DD13D1" w:rsidP="00BD2751">
            <w:pPr>
              <w:spacing w:line="240" w:lineRule="auto"/>
              <w:rPr>
                <w:rFonts w:cs="Arial"/>
                <w:sz w:val="16"/>
                <w:szCs w:val="16"/>
              </w:rPr>
            </w:pPr>
            <w:proofErr w:type="spellStart"/>
            <w:r w:rsidRPr="00BD2751">
              <w:rPr>
                <w:rFonts w:cs="Arial"/>
                <w:sz w:val="16"/>
                <w:szCs w:val="16"/>
              </w:rPr>
              <w:t>sem</w:t>
            </w:r>
            <w:proofErr w:type="spellEnd"/>
            <w:r w:rsidRPr="00BD2751">
              <w:rPr>
                <w:rFonts w:cs="Arial"/>
                <w:sz w:val="16"/>
                <w:szCs w:val="16"/>
              </w:rPr>
              <w:t>. 1</w:t>
            </w:r>
          </w:p>
        </w:tc>
        <w:tc>
          <w:tcPr>
            <w:tcW w:w="7044" w:type="dxa"/>
            <w:gridSpan w:val="4"/>
            <w:tcBorders>
              <w:bottom w:val="single" w:sz="4" w:space="0" w:color="auto"/>
            </w:tcBorders>
            <w:shd w:val="clear" w:color="auto" w:fill="CCFF99"/>
          </w:tcPr>
          <w:p w14:paraId="665DE5DE" w14:textId="77777777" w:rsidR="00DD13D1" w:rsidRPr="00BD2751" w:rsidRDefault="00DD13D1" w:rsidP="00BD2751">
            <w:pPr>
              <w:spacing w:line="240" w:lineRule="auto"/>
              <w:rPr>
                <w:rFonts w:cs="Arial"/>
                <w:sz w:val="16"/>
                <w:szCs w:val="16"/>
              </w:rPr>
            </w:pPr>
            <w:r w:rsidRPr="00BD2751">
              <w:rPr>
                <w:rFonts w:cs="Arial"/>
                <w:sz w:val="16"/>
                <w:szCs w:val="16"/>
              </w:rPr>
              <w:t>modulen vak &amp; vakdidactiek (vakspecifiek)</w:t>
            </w:r>
          </w:p>
        </w:tc>
        <w:tc>
          <w:tcPr>
            <w:tcW w:w="581" w:type="dxa"/>
            <w:shd w:val="clear" w:color="auto" w:fill="auto"/>
          </w:tcPr>
          <w:p w14:paraId="3B487613" w14:textId="77777777" w:rsidR="00DD13D1" w:rsidRPr="00BD2751" w:rsidRDefault="00DD13D1" w:rsidP="00BD2751">
            <w:pPr>
              <w:spacing w:line="240" w:lineRule="auto"/>
              <w:jc w:val="right"/>
              <w:rPr>
                <w:rFonts w:cs="Arial"/>
                <w:sz w:val="16"/>
                <w:szCs w:val="16"/>
              </w:rPr>
            </w:pPr>
            <w:r w:rsidRPr="00BD2751">
              <w:rPr>
                <w:rFonts w:cs="Arial"/>
                <w:sz w:val="16"/>
                <w:szCs w:val="16"/>
              </w:rPr>
              <w:t>18</w:t>
            </w:r>
          </w:p>
        </w:tc>
      </w:tr>
      <w:tr w:rsidR="00DD13D1" w:rsidRPr="004A6312" w14:paraId="392DAABD" w14:textId="77777777" w:rsidTr="00DD13D1">
        <w:tc>
          <w:tcPr>
            <w:tcW w:w="817" w:type="dxa"/>
            <w:vMerge/>
            <w:shd w:val="clear" w:color="auto" w:fill="auto"/>
          </w:tcPr>
          <w:p w14:paraId="5B3444B5" w14:textId="77777777" w:rsidR="00DD13D1" w:rsidRPr="00BD2751" w:rsidRDefault="00DD13D1" w:rsidP="00BD2751">
            <w:pPr>
              <w:spacing w:line="240" w:lineRule="auto"/>
              <w:rPr>
                <w:rFonts w:cs="Arial"/>
                <w:sz w:val="16"/>
                <w:szCs w:val="16"/>
              </w:rPr>
            </w:pPr>
          </w:p>
        </w:tc>
        <w:tc>
          <w:tcPr>
            <w:tcW w:w="1134" w:type="dxa"/>
            <w:vMerge/>
            <w:shd w:val="clear" w:color="auto" w:fill="auto"/>
          </w:tcPr>
          <w:p w14:paraId="7F3CC976" w14:textId="77777777" w:rsidR="00DD13D1" w:rsidRPr="00BD2751" w:rsidRDefault="00DD13D1" w:rsidP="00BD2751">
            <w:pPr>
              <w:spacing w:line="240" w:lineRule="auto"/>
              <w:rPr>
                <w:rFonts w:cs="Arial"/>
                <w:sz w:val="16"/>
                <w:szCs w:val="16"/>
              </w:rPr>
            </w:pPr>
          </w:p>
        </w:tc>
        <w:tc>
          <w:tcPr>
            <w:tcW w:w="7044" w:type="dxa"/>
            <w:gridSpan w:val="4"/>
            <w:tcBorders>
              <w:bottom w:val="single" w:sz="4" w:space="0" w:color="auto"/>
            </w:tcBorders>
            <w:shd w:val="clear" w:color="auto" w:fill="FBD4B4" w:themeFill="accent6" w:themeFillTint="66"/>
          </w:tcPr>
          <w:p w14:paraId="5A09C1C8" w14:textId="77777777" w:rsidR="00DD13D1" w:rsidRPr="00BD2751" w:rsidRDefault="00DD13D1" w:rsidP="00BD2751">
            <w:pPr>
              <w:spacing w:line="240" w:lineRule="auto"/>
              <w:rPr>
                <w:rFonts w:cs="Arial"/>
                <w:sz w:val="16"/>
                <w:szCs w:val="16"/>
              </w:rPr>
            </w:pPr>
            <w:r w:rsidRPr="00BD2751">
              <w:rPr>
                <w:rFonts w:cs="Arial"/>
                <w:sz w:val="16"/>
                <w:szCs w:val="16"/>
              </w:rPr>
              <w:t>PO-lijn: Beroepsopdracht 3 (integratief)</w:t>
            </w:r>
          </w:p>
        </w:tc>
        <w:tc>
          <w:tcPr>
            <w:tcW w:w="581" w:type="dxa"/>
            <w:shd w:val="clear" w:color="auto" w:fill="auto"/>
          </w:tcPr>
          <w:p w14:paraId="435BF0B2" w14:textId="77777777" w:rsidR="00DD13D1" w:rsidRPr="00BD2751" w:rsidRDefault="00DD13D1" w:rsidP="00BD2751">
            <w:pPr>
              <w:spacing w:line="240" w:lineRule="auto"/>
              <w:jc w:val="right"/>
              <w:rPr>
                <w:rFonts w:cs="Arial"/>
                <w:sz w:val="16"/>
                <w:szCs w:val="16"/>
              </w:rPr>
            </w:pPr>
            <w:r w:rsidRPr="00BD2751">
              <w:rPr>
                <w:rFonts w:cs="Arial"/>
                <w:sz w:val="16"/>
                <w:szCs w:val="16"/>
              </w:rPr>
              <w:t>6</w:t>
            </w:r>
          </w:p>
        </w:tc>
      </w:tr>
      <w:tr w:rsidR="00DD13D1" w:rsidRPr="004A6312" w14:paraId="44AB9E1F" w14:textId="77777777" w:rsidTr="00DD13D1">
        <w:tc>
          <w:tcPr>
            <w:tcW w:w="817" w:type="dxa"/>
            <w:vMerge/>
            <w:shd w:val="clear" w:color="auto" w:fill="auto"/>
          </w:tcPr>
          <w:p w14:paraId="27FBF8D7" w14:textId="77777777" w:rsidR="00DD13D1" w:rsidRPr="00BD2751" w:rsidRDefault="00DD13D1" w:rsidP="00BD2751">
            <w:pPr>
              <w:spacing w:line="240" w:lineRule="auto"/>
              <w:rPr>
                <w:rFonts w:cs="Arial"/>
                <w:sz w:val="16"/>
                <w:szCs w:val="16"/>
              </w:rPr>
            </w:pPr>
          </w:p>
        </w:tc>
        <w:tc>
          <w:tcPr>
            <w:tcW w:w="1134" w:type="dxa"/>
            <w:vMerge/>
            <w:shd w:val="clear" w:color="auto" w:fill="auto"/>
          </w:tcPr>
          <w:p w14:paraId="08862454" w14:textId="77777777" w:rsidR="00DD13D1" w:rsidRPr="00BD2751" w:rsidRDefault="00DD13D1" w:rsidP="00BD2751">
            <w:pPr>
              <w:spacing w:line="240" w:lineRule="auto"/>
              <w:rPr>
                <w:rFonts w:cs="Arial"/>
                <w:sz w:val="16"/>
                <w:szCs w:val="16"/>
              </w:rPr>
            </w:pPr>
          </w:p>
        </w:tc>
        <w:tc>
          <w:tcPr>
            <w:tcW w:w="7044" w:type="dxa"/>
            <w:gridSpan w:val="4"/>
            <w:tcBorders>
              <w:bottom w:val="single" w:sz="4" w:space="0" w:color="auto"/>
            </w:tcBorders>
            <w:shd w:val="clear" w:color="auto" w:fill="FAD4D5" w:themeFill="accent1" w:themeFillTint="33"/>
          </w:tcPr>
          <w:p w14:paraId="1D2C644A" w14:textId="77777777" w:rsidR="00DD13D1" w:rsidRPr="00BD2751" w:rsidRDefault="00DD13D1" w:rsidP="00BD2751">
            <w:pPr>
              <w:spacing w:line="240" w:lineRule="auto"/>
              <w:rPr>
                <w:rFonts w:cs="Arial"/>
                <w:sz w:val="16"/>
                <w:szCs w:val="16"/>
              </w:rPr>
            </w:pPr>
            <w:r w:rsidRPr="00BD2751">
              <w:rPr>
                <w:rFonts w:cs="Arial"/>
                <w:sz w:val="16"/>
                <w:szCs w:val="16"/>
              </w:rPr>
              <w:t>Werkplekleren (praktijk)</w:t>
            </w:r>
          </w:p>
        </w:tc>
        <w:tc>
          <w:tcPr>
            <w:tcW w:w="581" w:type="dxa"/>
            <w:shd w:val="clear" w:color="auto" w:fill="auto"/>
          </w:tcPr>
          <w:p w14:paraId="4B102015" w14:textId="77777777" w:rsidR="00DD13D1" w:rsidRPr="00BD2751" w:rsidRDefault="00DD13D1" w:rsidP="00BD2751">
            <w:pPr>
              <w:spacing w:line="240" w:lineRule="auto"/>
              <w:jc w:val="right"/>
              <w:rPr>
                <w:rFonts w:cs="Arial"/>
                <w:sz w:val="16"/>
                <w:szCs w:val="16"/>
              </w:rPr>
            </w:pPr>
            <w:r w:rsidRPr="00BD2751">
              <w:rPr>
                <w:rFonts w:cs="Arial"/>
                <w:sz w:val="16"/>
                <w:szCs w:val="16"/>
              </w:rPr>
              <w:t>6</w:t>
            </w:r>
          </w:p>
        </w:tc>
      </w:tr>
      <w:tr w:rsidR="00DD13D1" w:rsidRPr="004A6312" w14:paraId="3DBA02C8" w14:textId="77777777" w:rsidTr="00DD13D1">
        <w:tc>
          <w:tcPr>
            <w:tcW w:w="817" w:type="dxa"/>
            <w:vMerge/>
            <w:shd w:val="clear" w:color="auto" w:fill="auto"/>
          </w:tcPr>
          <w:p w14:paraId="06DDD299" w14:textId="77777777" w:rsidR="00DD13D1" w:rsidRPr="00BD2751" w:rsidRDefault="00DD13D1" w:rsidP="00BD2751">
            <w:pPr>
              <w:spacing w:line="240" w:lineRule="auto"/>
              <w:rPr>
                <w:rFonts w:cs="Arial"/>
                <w:sz w:val="16"/>
                <w:szCs w:val="16"/>
              </w:rPr>
            </w:pPr>
          </w:p>
        </w:tc>
        <w:tc>
          <w:tcPr>
            <w:tcW w:w="1134" w:type="dxa"/>
            <w:vMerge w:val="restart"/>
            <w:shd w:val="clear" w:color="auto" w:fill="auto"/>
          </w:tcPr>
          <w:p w14:paraId="06E4E810" w14:textId="77777777" w:rsidR="00DD13D1" w:rsidRPr="00BD2751" w:rsidRDefault="00DD13D1" w:rsidP="00BD2751">
            <w:pPr>
              <w:spacing w:line="240" w:lineRule="auto"/>
              <w:rPr>
                <w:rFonts w:cs="Arial"/>
                <w:sz w:val="16"/>
                <w:szCs w:val="16"/>
              </w:rPr>
            </w:pPr>
            <w:proofErr w:type="spellStart"/>
            <w:r w:rsidRPr="00BD2751">
              <w:rPr>
                <w:rFonts w:cs="Arial"/>
                <w:sz w:val="16"/>
                <w:szCs w:val="16"/>
              </w:rPr>
              <w:t>sem</w:t>
            </w:r>
            <w:proofErr w:type="spellEnd"/>
            <w:r w:rsidRPr="00BD2751">
              <w:rPr>
                <w:rFonts w:cs="Arial"/>
                <w:sz w:val="16"/>
                <w:szCs w:val="16"/>
              </w:rPr>
              <w:t>. 2</w:t>
            </w:r>
          </w:p>
        </w:tc>
        <w:tc>
          <w:tcPr>
            <w:tcW w:w="7044" w:type="dxa"/>
            <w:gridSpan w:val="4"/>
            <w:shd w:val="clear" w:color="auto" w:fill="CCFF99"/>
          </w:tcPr>
          <w:p w14:paraId="16A7754C" w14:textId="77777777" w:rsidR="00DD13D1" w:rsidRPr="00BD2751" w:rsidRDefault="00DD13D1" w:rsidP="00BD2751">
            <w:pPr>
              <w:spacing w:line="240" w:lineRule="auto"/>
              <w:rPr>
                <w:rFonts w:cs="Arial"/>
                <w:sz w:val="16"/>
                <w:szCs w:val="16"/>
              </w:rPr>
            </w:pPr>
            <w:r w:rsidRPr="00BD2751">
              <w:rPr>
                <w:rFonts w:cs="Arial"/>
                <w:sz w:val="16"/>
                <w:szCs w:val="16"/>
              </w:rPr>
              <w:t>modulen vak &amp; vakdidactiek (vakspecifiek)</w:t>
            </w:r>
          </w:p>
        </w:tc>
        <w:tc>
          <w:tcPr>
            <w:tcW w:w="581" w:type="dxa"/>
            <w:shd w:val="clear" w:color="auto" w:fill="auto"/>
          </w:tcPr>
          <w:p w14:paraId="314BA307" w14:textId="77777777" w:rsidR="00DD13D1" w:rsidRPr="00BD2751" w:rsidRDefault="00DD13D1" w:rsidP="00BD2751">
            <w:pPr>
              <w:spacing w:line="240" w:lineRule="auto"/>
              <w:jc w:val="right"/>
              <w:rPr>
                <w:rFonts w:cs="Arial"/>
                <w:sz w:val="16"/>
                <w:szCs w:val="16"/>
              </w:rPr>
            </w:pPr>
            <w:r w:rsidRPr="00BD2751">
              <w:rPr>
                <w:rFonts w:cs="Arial"/>
                <w:sz w:val="16"/>
                <w:szCs w:val="16"/>
              </w:rPr>
              <w:t>18</w:t>
            </w:r>
          </w:p>
        </w:tc>
      </w:tr>
      <w:tr w:rsidR="00DD13D1" w:rsidRPr="004A6312" w14:paraId="250A58F2" w14:textId="77777777" w:rsidTr="00DD13D1">
        <w:tc>
          <w:tcPr>
            <w:tcW w:w="817" w:type="dxa"/>
            <w:vMerge/>
            <w:shd w:val="clear" w:color="auto" w:fill="auto"/>
          </w:tcPr>
          <w:p w14:paraId="24099830" w14:textId="77777777" w:rsidR="00DD13D1" w:rsidRPr="00BD2751" w:rsidRDefault="00DD13D1" w:rsidP="00BD2751">
            <w:pPr>
              <w:spacing w:line="240" w:lineRule="auto"/>
              <w:rPr>
                <w:rFonts w:cs="Arial"/>
                <w:sz w:val="16"/>
                <w:szCs w:val="16"/>
              </w:rPr>
            </w:pPr>
          </w:p>
        </w:tc>
        <w:tc>
          <w:tcPr>
            <w:tcW w:w="1134" w:type="dxa"/>
            <w:vMerge/>
            <w:shd w:val="clear" w:color="auto" w:fill="auto"/>
          </w:tcPr>
          <w:p w14:paraId="1F2021A3" w14:textId="77777777" w:rsidR="00DD13D1" w:rsidRPr="00BD2751" w:rsidRDefault="00DD13D1" w:rsidP="00BD2751">
            <w:pPr>
              <w:spacing w:line="240" w:lineRule="auto"/>
              <w:rPr>
                <w:rFonts w:cs="Arial"/>
                <w:sz w:val="16"/>
                <w:szCs w:val="16"/>
              </w:rPr>
            </w:pPr>
          </w:p>
        </w:tc>
        <w:tc>
          <w:tcPr>
            <w:tcW w:w="7044" w:type="dxa"/>
            <w:gridSpan w:val="4"/>
            <w:tcBorders>
              <w:bottom w:val="single" w:sz="4" w:space="0" w:color="auto"/>
            </w:tcBorders>
            <w:shd w:val="clear" w:color="auto" w:fill="FBD4B4" w:themeFill="accent6" w:themeFillTint="66"/>
          </w:tcPr>
          <w:p w14:paraId="2EB72689" w14:textId="77777777" w:rsidR="00DD13D1" w:rsidRPr="00BD2751" w:rsidRDefault="00DD13D1" w:rsidP="00BD2751">
            <w:pPr>
              <w:spacing w:line="240" w:lineRule="auto"/>
              <w:rPr>
                <w:rFonts w:cs="Arial"/>
                <w:sz w:val="16"/>
                <w:szCs w:val="16"/>
              </w:rPr>
            </w:pPr>
            <w:r w:rsidRPr="00BD2751">
              <w:rPr>
                <w:rFonts w:cs="Arial"/>
                <w:sz w:val="16"/>
                <w:szCs w:val="16"/>
              </w:rPr>
              <w:t>PO-lijn: Beroepsopdracht 4 (integratief)</w:t>
            </w:r>
          </w:p>
        </w:tc>
        <w:tc>
          <w:tcPr>
            <w:tcW w:w="581" w:type="dxa"/>
            <w:shd w:val="clear" w:color="auto" w:fill="auto"/>
          </w:tcPr>
          <w:p w14:paraId="434E11B6" w14:textId="77777777" w:rsidR="00DD13D1" w:rsidRPr="00BD2751" w:rsidRDefault="00DD13D1" w:rsidP="00BD2751">
            <w:pPr>
              <w:spacing w:line="240" w:lineRule="auto"/>
              <w:jc w:val="right"/>
              <w:rPr>
                <w:rFonts w:cs="Arial"/>
                <w:sz w:val="16"/>
                <w:szCs w:val="16"/>
              </w:rPr>
            </w:pPr>
            <w:r w:rsidRPr="00BD2751">
              <w:rPr>
                <w:rFonts w:cs="Arial"/>
                <w:sz w:val="16"/>
                <w:szCs w:val="16"/>
              </w:rPr>
              <w:t>6</w:t>
            </w:r>
          </w:p>
        </w:tc>
      </w:tr>
      <w:tr w:rsidR="00DD13D1" w:rsidRPr="004A6312" w14:paraId="7BD8F0D9" w14:textId="77777777" w:rsidTr="00DD13D1">
        <w:tc>
          <w:tcPr>
            <w:tcW w:w="817" w:type="dxa"/>
            <w:vMerge/>
            <w:shd w:val="clear" w:color="auto" w:fill="auto"/>
          </w:tcPr>
          <w:p w14:paraId="19030FFC" w14:textId="77777777" w:rsidR="00DD13D1" w:rsidRPr="00BD2751" w:rsidRDefault="00DD13D1" w:rsidP="00BD2751">
            <w:pPr>
              <w:spacing w:line="240" w:lineRule="auto"/>
              <w:rPr>
                <w:rFonts w:cs="Arial"/>
                <w:sz w:val="16"/>
                <w:szCs w:val="16"/>
              </w:rPr>
            </w:pPr>
          </w:p>
        </w:tc>
        <w:tc>
          <w:tcPr>
            <w:tcW w:w="1134" w:type="dxa"/>
            <w:vMerge/>
            <w:shd w:val="clear" w:color="auto" w:fill="auto"/>
          </w:tcPr>
          <w:p w14:paraId="258908BF" w14:textId="77777777" w:rsidR="00DD13D1" w:rsidRPr="00BD2751" w:rsidRDefault="00DD13D1" w:rsidP="00BD2751">
            <w:pPr>
              <w:spacing w:line="240" w:lineRule="auto"/>
              <w:rPr>
                <w:rFonts w:cs="Arial"/>
                <w:sz w:val="16"/>
                <w:szCs w:val="16"/>
              </w:rPr>
            </w:pPr>
          </w:p>
        </w:tc>
        <w:tc>
          <w:tcPr>
            <w:tcW w:w="7044" w:type="dxa"/>
            <w:gridSpan w:val="4"/>
            <w:tcBorders>
              <w:bottom w:val="single" w:sz="4" w:space="0" w:color="auto"/>
            </w:tcBorders>
            <w:shd w:val="clear" w:color="auto" w:fill="FAD4D5" w:themeFill="accent1" w:themeFillTint="33"/>
          </w:tcPr>
          <w:p w14:paraId="152144D5" w14:textId="77777777" w:rsidR="00DD13D1" w:rsidRPr="00BD2751" w:rsidRDefault="00DD13D1" w:rsidP="00BD2751">
            <w:pPr>
              <w:spacing w:line="240" w:lineRule="auto"/>
              <w:rPr>
                <w:rFonts w:cs="Arial"/>
                <w:sz w:val="16"/>
                <w:szCs w:val="16"/>
              </w:rPr>
            </w:pPr>
            <w:r w:rsidRPr="00BD2751">
              <w:rPr>
                <w:rFonts w:cs="Arial"/>
                <w:sz w:val="16"/>
                <w:szCs w:val="16"/>
              </w:rPr>
              <w:t>Werkplekleren (praktijk)</w:t>
            </w:r>
          </w:p>
        </w:tc>
        <w:tc>
          <w:tcPr>
            <w:tcW w:w="581" w:type="dxa"/>
            <w:shd w:val="clear" w:color="auto" w:fill="auto"/>
          </w:tcPr>
          <w:p w14:paraId="385A50C2" w14:textId="77777777" w:rsidR="00DD13D1" w:rsidRPr="00BD2751" w:rsidRDefault="00DD13D1" w:rsidP="00BD2751">
            <w:pPr>
              <w:spacing w:line="240" w:lineRule="auto"/>
              <w:jc w:val="right"/>
              <w:rPr>
                <w:rFonts w:cs="Arial"/>
                <w:sz w:val="16"/>
                <w:szCs w:val="16"/>
              </w:rPr>
            </w:pPr>
            <w:r w:rsidRPr="00BD2751">
              <w:rPr>
                <w:rFonts w:cs="Arial"/>
                <w:sz w:val="16"/>
                <w:szCs w:val="16"/>
              </w:rPr>
              <w:t>6</w:t>
            </w:r>
          </w:p>
        </w:tc>
      </w:tr>
      <w:tr w:rsidR="00DD13D1" w:rsidRPr="004A6312" w14:paraId="2CC55B83" w14:textId="77777777" w:rsidTr="00DD13D1">
        <w:tc>
          <w:tcPr>
            <w:tcW w:w="817" w:type="dxa"/>
            <w:vMerge/>
            <w:tcBorders>
              <w:bottom w:val="single" w:sz="4" w:space="0" w:color="auto"/>
            </w:tcBorders>
            <w:shd w:val="clear" w:color="auto" w:fill="auto"/>
          </w:tcPr>
          <w:p w14:paraId="4C9CB4E2" w14:textId="77777777" w:rsidR="00DD13D1" w:rsidRPr="00BD2751" w:rsidRDefault="00DD13D1" w:rsidP="00BD2751">
            <w:pPr>
              <w:spacing w:line="240" w:lineRule="auto"/>
              <w:rPr>
                <w:rFonts w:cs="Arial"/>
                <w:sz w:val="16"/>
                <w:szCs w:val="16"/>
              </w:rPr>
            </w:pPr>
          </w:p>
        </w:tc>
        <w:tc>
          <w:tcPr>
            <w:tcW w:w="1134" w:type="dxa"/>
            <w:tcBorders>
              <w:bottom w:val="single" w:sz="4" w:space="0" w:color="auto"/>
            </w:tcBorders>
            <w:shd w:val="clear" w:color="auto" w:fill="auto"/>
          </w:tcPr>
          <w:p w14:paraId="32D42C47" w14:textId="77777777" w:rsidR="00DD13D1" w:rsidRPr="00BD2751" w:rsidRDefault="00DD13D1" w:rsidP="00BD2751">
            <w:pPr>
              <w:spacing w:line="240" w:lineRule="auto"/>
              <w:rPr>
                <w:rFonts w:cs="Arial"/>
                <w:sz w:val="16"/>
                <w:szCs w:val="16"/>
              </w:rPr>
            </w:pPr>
          </w:p>
        </w:tc>
        <w:tc>
          <w:tcPr>
            <w:tcW w:w="7044" w:type="dxa"/>
            <w:gridSpan w:val="4"/>
            <w:tcBorders>
              <w:bottom w:val="single" w:sz="4" w:space="0" w:color="auto"/>
            </w:tcBorders>
            <w:shd w:val="clear" w:color="auto" w:fill="auto"/>
          </w:tcPr>
          <w:p w14:paraId="10B36208" w14:textId="77777777" w:rsidR="00DD13D1" w:rsidRPr="00BD2751" w:rsidRDefault="00DD13D1" w:rsidP="00BD2751">
            <w:pPr>
              <w:spacing w:line="240" w:lineRule="auto"/>
              <w:jc w:val="right"/>
              <w:rPr>
                <w:rFonts w:cs="Arial"/>
                <w:sz w:val="16"/>
                <w:szCs w:val="16"/>
              </w:rPr>
            </w:pPr>
            <w:r w:rsidRPr="00BD2751">
              <w:rPr>
                <w:rFonts w:cs="Arial"/>
                <w:sz w:val="16"/>
                <w:szCs w:val="16"/>
              </w:rPr>
              <w:t>totaal</w:t>
            </w:r>
          </w:p>
        </w:tc>
        <w:tc>
          <w:tcPr>
            <w:tcW w:w="581" w:type="dxa"/>
            <w:tcBorders>
              <w:bottom w:val="single" w:sz="4" w:space="0" w:color="auto"/>
            </w:tcBorders>
            <w:shd w:val="clear" w:color="auto" w:fill="auto"/>
          </w:tcPr>
          <w:p w14:paraId="4CC49643" w14:textId="77777777" w:rsidR="00DD13D1" w:rsidRPr="00BD2751" w:rsidRDefault="00DD13D1" w:rsidP="00BD2751">
            <w:pPr>
              <w:spacing w:line="240" w:lineRule="auto"/>
              <w:jc w:val="right"/>
              <w:rPr>
                <w:rFonts w:cs="Arial"/>
                <w:sz w:val="16"/>
                <w:szCs w:val="16"/>
              </w:rPr>
            </w:pPr>
            <w:r w:rsidRPr="00BD2751">
              <w:rPr>
                <w:rFonts w:cs="Arial"/>
                <w:sz w:val="16"/>
                <w:szCs w:val="16"/>
              </w:rPr>
              <w:t>60</w:t>
            </w:r>
          </w:p>
        </w:tc>
      </w:tr>
      <w:tr w:rsidR="00DD13D1" w:rsidRPr="004A6312" w14:paraId="01E85EEC" w14:textId="77777777" w:rsidTr="00DD13D1">
        <w:tc>
          <w:tcPr>
            <w:tcW w:w="817" w:type="dxa"/>
            <w:tcBorders>
              <w:left w:val="nil"/>
              <w:right w:val="nil"/>
            </w:tcBorders>
            <w:shd w:val="clear" w:color="auto" w:fill="auto"/>
          </w:tcPr>
          <w:p w14:paraId="2A547BE5" w14:textId="77777777" w:rsidR="00DD13D1" w:rsidRPr="00BD2751" w:rsidRDefault="00DD13D1" w:rsidP="00BD2751">
            <w:pPr>
              <w:spacing w:line="240" w:lineRule="auto"/>
              <w:rPr>
                <w:rFonts w:cs="Arial"/>
                <w:sz w:val="16"/>
                <w:szCs w:val="16"/>
              </w:rPr>
            </w:pPr>
          </w:p>
        </w:tc>
        <w:tc>
          <w:tcPr>
            <w:tcW w:w="1134" w:type="dxa"/>
            <w:tcBorders>
              <w:left w:val="nil"/>
              <w:right w:val="nil"/>
            </w:tcBorders>
            <w:shd w:val="clear" w:color="auto" w:fill="auto"/>
          </w:tcPr>
          <w:p w14:paraId="0621C8BA" w14:textId="77777777" w:rsidR="00DD13D1" w:rsidRPr="00BD2751" w:rsidRDefault="00DD13D1" w:rsidP="00BD2751">
            <w:pPr>
              <w:spacing w:line="240" w:lineRule="auto"/>
              <w:rPr>
                <w:rFonts w:cs="Arial"/>
                <w:sz w:val="16"/>
                <w:szCs w:val="16"/>
              </w:rPr>
            </w:pPr>
          </w:p>
        </w:tc>
        <w:tc>
          <w:tcPr>
            <w:tcW w:w="7044" w:type="dxa"/>
            <w:gridSpan w:val="4"/>
            <w:tcBorders>
              <w:top w:val="single" w:sz="4" w:space="0" w:color="auto"/>
              <w:left w:val="nil"/>
              <w:bottom w:val="nil"/>
              <w:right w:val="nil"/>
            </w:tcBorders>
            <w:shd w:val="clear" w:color="auto" w:fill="auto"/>
          </w:tcPr>
          <w:p w14:paraId="591E3473" w14:textId="77777777" w:rsidR="00DD13D1" w:rsidRPr="00BD2751" w:rsidRDefault="00DD13D1" w:rsidP="00BD2751">
            <w:pPr>
              <w:spacing w:line="240" w:lineRule="auto"/>
              <w:rPr>
                <w:rFonts w:cs="Arial"/>
                <w:sz w:val="16"/>
                <w:szCs w:val="16"/>
              </w:rPr>
            </w:pPr>
          </w:p>
        </w:tc>
        <w:tc>
          <w:tcPr>
            <w:tcW w:w="581" w:type="dxa"/>
            <w:tcBorders>
              <w:left w:val="nil"/>
              <w:right w:val="nil"/>
            </w:tcBorders>
            <w:shd w:val="clear" w:color="auto" w:fill="auto"/>
          </w:tcPr>
          <w:p w14:paraId="76CF1869" w14:textId="77777777" w:rsidR="00DD13D1" w:rsidRPr="00BD2751" w:rsidRDefault="00DD13D1" w:rsidP="00BD2751">
            <w:pPr>
              <w:spacing w:line="240" w:lineRule="auto"/>
              <w:jc w:val="right"/>
              <w:rPr>
                <w:rFonts w:cs="Arial"/>
                <w:sz w:val="16"/>
                <w:szCs w:val="16"/>
              </w:rPr>
            </w:pPr>
          </w:p>
        </w:tc>
      </w:tr>
      <w:tr w:rsidR="00DD13D1" w:rsidRPr="004A6312" w14:paraId="6341376B" w14:textId="77777777" w:rsidTr="00DD13D1">
        <w:tc>
          <w:tcPr>
            <w:tcW w:w="817" w:type="dxa"/>
            <w:vMerge w:val="restart"/>
            <w:shd w:val="clear" w:color="auto" w:fill="auto"/>
          </w:tcPr>
          <w:p w14:paraId="4A8E3111" w14:textId="77777777" w:rsidR="00DD13D1" w:rsidRPr="00BD2751" w:rsidRDefault="00DD13D1" w:rsidP="00BD2751">
            <w:pPr>
              <w:spacing w:line="240" w:lineRule="auto"/>
              <w:rPr>
                <w:rFonts w:cs="Arial"/>
                <w:sz w:val="16"/>
                <w:szCs w:val="16"/>
              </w:rPr>
            </w:pPr>
            <w:r w:rsidRPr="00BD2751">
              <w:rPr>
                <w:rFonts w:cs="Arial"/>
                <w:sz w:val="16"/>
                <w:szCs w:val="16"/>
              </w:rPr>
              <w:t xml:space="preserve">jaar 3 </w:t>
            </w:r>
          </w:p>
        </w:tc>
        <w:tc>
          <w:tcPr>
            <w:tcW w:w="1134" w:type="dxa"/>
            <w:shd w:val="clear" w:color="auto" w:fill="auto"/>
          </w:tcPr>
          <w:p w14:paraId="4BFD2EE5" w14:textId="77777777" w:rsidR="00DD13D1" w:rsidRPr="00BD2751" w:rsidRDefault="00DD13D1" w:rsidP="00BD2751">
            <w:pPr>
              <w:spacing w:line="240" w:lineRule="auto"/>
              <w:rPr>
                <w:rFonts w:cs="Arial"/>
                <w:i/>
                <w:sz w:val="16"/>
                <w:szCs w:val="16"/>
              </w:rPr>
            </w:pPr>
          </w:p>
        </w:tc>
        <w:tc>
          <w:tcPr>
            <w:tcW w:w="3544" w:type="dxa"/>
            <w:tcBorders>
              <w:top w:val="single" w:sz="4" w:space="0" w:color="auto"/>
              <w:bottom w:val="single" w:sz="4" w:space="0" w:color="auto"/>
            </w:tcBorders>
            <w:shd w:val="clear" w:color="auto" w:fill="auto"/>
          </w:tcPr>
          <w:p w14:paraId="4AFCF03E" w14:textId="77777777" w:rsidR="00DD13D1" w:rsidRPr="00BD2751" w:rsidRDefault="00DD13D1" w:rsidP="00BD2751">
            <w:pPr>
              <w:spacing w:line="240" w:lineRule="auto"/>
              <w:rPr>
                <w:rFonts w:cs="Arial"/>
                <w:i/>
                <w:sz w:val="16"/>
                <w:szCs w:val="16"/>
              </w:rPr>
            </w:pPr>
            <w:r w:rsidRPr="00BD2751">
              <w:rPr>
                <w:rFonts w:cs="Arial"/>
                <w:i/>
                <w:sz w:val="16"/>
                <w:szCs w:val="16"/>
              </w:rPr>
              <w:t>nieuw curriculum, vanaf 2015-16</w:t>
            </w:r>
          </w:p>
        </w:tc>
        <w:tc>
          <w:tcPr>
            <w:tcW w:w="567" w:type="dxa"/>
            <w:tcBorders>
              <w:top w:val="single" w:sz="4" w:space="0" w:color="auto"/>
            </w:tcBorders>
            <w:shd w:val="clear" w:color="auto" w:fill="auto"/>
          </w:tcPr>
          <w:p w14:paraId="64994753" w14:textId="77777777" w:rsidR="00DD13D1" w:rsidRPr="00BD2751" w:rsidRDefault="00DD13D1" w:rsidP="00BD2751">
            <w:pPr>
              <w:spacing w:line="240" w:lineRule="auto"/>
              <w:jc w:val="right"/>
              <w:rPr>
                <w:rFonts w:cs="Arial"/>
                <w:i/>
                <w:sz w:val="16"/>
                <w:szCs w:val="16"/>
              </w:rPr>
            </w:pPr>
            <w:r w:rsidRPr="00BD2751">
              <w:rPr>
                <w:rFonts w:cs="Arial"/>
                <w:b/>
                <w:sz w:val="16"/>
                <w:szCs w:val="16"/>
              </w:rPr>
              <w:t>ect</w:t>
            </w:r>
          </w:p>
        </w:tc>
        <w:tc>
          <w:tcPr>
            <w:tcW w:w="283" w:type="dxa"/>
            <w:tcBorders>
              <w:top w:val="nil"/>
              <w:bottom w:val="nil"/>
            </w:tcBorders>
            <w:shd w:val="clear" w:color="auto" w:fill="auto"/>
          </w:tcPr>
          <w:p w14:paraId="67521BF5" w14:textId="77777777" w:rsidR="00DD13D1" w:rsidRPr="00BD2751" w:rsidRDefault="00DD13D1" w:rsidP="00BD2751">
            <w:pPr>
              <w:spacing w:line="240" w:lineRule="auto"/>
              <w:jc w:val="right"/>
              <w:rPr>
                <w:rFonts w:cs="Arial"/>
                <w:i/>
                <w:sz w:val="16"/>
                <w:szCs w:val="16"/>
              </w:rPr>
            </w:pPr>
          </w:p>
        </w:tc>
        <w:tc>
          <w:tcPr>
            <w:tcW w:w="2650" w:type="dxa"/>
            <w:tcBorders>
              <w:top w:val="single" w:sz="4" w:space="0" w:color="auto"/>
            </w:tcBorders>
            <w:shd w:val="clear" w:color="auto" w:fill="auto"/>
          </w:tcPr>
          <w:p w14:paraId="540779EB" w14:textId="77777777" w:rsidR="00DD13D1" w:rsidRPr="00BD2751" w:rsidRDefault="00DD13D1" w:rsidP="00BD2751">
            <w:pPr>
              <w:spacing w:line="240" w:lineRule="auto"/>
              <w:rPr>
                <w:rFonts w:cs="Arial"/>
                <w:i/>
                <w:sz w:val="16"/>
                <w:szCs w:val="16"/>
              </w:rPr>
            </w:pPr>
            <w:r w:rsidRPr="00BD2751">
              <w:rPr>
                <w:rFonts w:cs="Arial"/>
                <w:i/>
                <w:sz w:val="16"/>
                <w:szCs w:val="16"/>
              </w:rPr>
              <w:t>oud curriculum, t/m 2014-15</w:t>
            </w:r>
          </w:p>
        </w:tc>
        <w:tc>
          <w:tcPr>
            <w:tcW w:w="581" w:type="dxa"/>
            <w:tcBorders>
              <w:top w:val="single" w:sz="4" w:space="0" w:color="auto"/>
            </w:tcBorders>
            <w:shd w:val="clear" w:color="auto" w:fill="auto"/>
          </w:tcPr>
          <w:p w14:paraId="3DDD0623" w14:textId="77777777" w:rsidR="00DD13D1" w:rsidRPr="00BD2751" w:rsidRDefault="00DD13D1" w:rsidP="00BD2751">
            <w:pPr>
              <w:spacing w:line="240" w:lineRule="auto"/>
              <w:jc w:val="right"/>
              <w:rPr>
                <w:rFonts w:cs="Arial"/>
                <w:sz w:val="16"/>
                <w:szCs w:val="16"/>
              </w:rPr>
            </w:pPr>
            <w:r w:rsidRPr="00BD2751">
              <w:rPr>
                <w:rFonts w:cs="Arial"/>
                <w:b/>
                <w:sz w:val="16"/>
                <w:szCs w:val="16"/>
              </w:rPr>
              <w:t>ect</w:t>
            </w:r>
          </w:p>
        </w:tc>
      </w:tr>
      <w:tr w:rsidR="00DD13D1" w:rsidRPr="004A6312" w14:paraId="70FCF0C5" w14:textId="77777777" w:rsidTr="00DD13D1">
        <w:tc>
          <w:tcPr>
            <w:tcW w:w="817" w:type="dxa"/>
            <w:vMerge/>
            <w:shd w:val="clear" w:color="auto" w:fill="auto"/>
          </w:tcPr>
          <w:p w14:paraId="57F7E161" w14:textId="77777777" w:rsidR="00DD13D1" w:rsidRPr="00BD2751" w:rsidRDefault="00DD13D1" w:rsidP="00BD2751">
            <w:pPr>
              <w:spacing w:line="240" w:lineRule="auto"/>
              <w:rPr>
                <w:rFonts w:cs="Arial"/>
                <w:sz w:val="16"/>
                <w:szCs w:val="16"/>
              </w:rPr>
            </w:pPr>
          </w:p>
        </w:tc>
        <w:tc>
          <w:tcPr>
            <w:tcW w:w="1134" w:type="dxa"/>
            <w:vMerge w:val="restart"/>
            <w:shd w:val="clear" w:color="auto" w:fill="auto"/>
          </w:tcPr>
          <w:p w14:paraId="5B8E3A73" w14:textId="77777777" w:rsidR="00DD13D1" w:rsidRPr="00BD2751" w:rsidRDefault="00DD13D1" w:rsidP="00BD2751">
            <w:pPr>
              <w:spacing w:line="240" w:lineRule="auto"/>
              <w:rPr>
                <w:rFonts w:cs="Arial"/>
                <w:sz w:val="16"/>
                <w:szCs w:val="16"/>
              </w:rPr>
            </w:pPr>
            <w:proofErr w:type="spellStart"/>
            <w:r w:rsidRPr="00BD2751">
              <w:rPr>
                <w:rFonts w:cs="Arial"/>
                <w:sz w:val="16"/>
                <w:szCs w:val="16"/>
              </w:rPr>
              <w:t>sem</w:t>
            </w:r>
            <w:proofErr w:type="spellEnd"/>
            <w:r w:rsidRPr="00BD2751">
              <w:rPr>
                <w:rFonts w:cs="Arial"/>
                <w:sz w:val="16"/>
                <w:szCs w:val="16"/>
              </w:rPr>
              <w:t>. 1</w:t>
            </w:r>
          </w:p>
        </w:tc>
        <w:tc>
          <w:tcPr>
            <w:tcW w:w="3544" w:type="dxa"/>
            <w:tcBorders>
              <w:bottom w:val="single" w:sz="4" w:space="0" w:color="auto"/>
            </w:tcBorders>
            <w:shd w:val="clear" w:color="auto" w:fill="CCFF99"/>
          </w:tcPr>
          <w:p w14:paraId="7A654369" w14:textId="77777777" w:rsidR="00DD13D1" w:rsidRPr="00BD2751" w:rsidRDefault="00DD13D1" w:rsidP="00BD2751">
            <w:pPr>
              <w:spacing w:line="240" w:lineRule="auto"/>
              <w:rPr>
                <w:rFonts w:cs="Arial"/>
                <w:sz w:val="16"/>
                <w:szCs w:val="16"/>
              </w:rPr>
            </w:pPr>
            <w:r w:rsidRPr="00BD2751">
              <w:rPr>
                <w:rFonts w:cs="Arial"/>
                <w:sz w:val="16"/>
                <w:szCs w:val="16"/>
              </w:rPr>
              <w:t>modulen vak &amp; vakdidactiek (</w:t>
            </w:r>
            <w:proofErr w:type="spellStart"/>
            <w:r w:rsidRPr="00BD2751">
              <w:rPr>
                <w:rFonts w:cs="Arial"/>
                <w:sz w:val="16"/>
                <w:szCs w:val="16"/>
              </w:rPr>
              <w:t>vakspec</w:t>
            </w:r>
            <w:proofErr w:type="spellEnd"/>
            <w:r w:rsidRPr="00BD2751">
              <w:rPr>
                <w:rFonts w:cs="Arial"/>
                <w:sz w:val="16"/>
                <w:szCs w:val="16"/>
              </w:rPr>
              <w:t>.)</w:t>
            </w:r>
          </w:p>
        </w:tc>
        <w:tc>
          <w:tcPr>
            <w:tcW w:w="567" w:type="dxa"/>
            <w:shd w:val="clear" w:color="auto" w:fill="auto"/>
          </w:tcPr>
          <w:p w14:paraId="19D81A18" w14:textId="77777777" w:rsidR="00DD13D1" w:rsidRPr="00BD2751" w:rsidRDefault="00DD13D1" w:rsidP="00BD2751">
            <w:pPr>
              <w:spacing w:line="240" w:lineRule="auto"/>
              <w:jc w:val="right"/>
              <w:rPr>
                <w:rFonts w:cs="Arial"/>
                <w:sz w:val="16"/>
                <w:szCs w:val="16"/>
              </w:rPr>
            </w:pPr>
            <w:r w:rsidRPr="00BD2751">
              <w:rPr>
                <w:rFonts w:cs="Arial"/>
                <w:sz w:val="16"/>
                <w:szCs w:val="16"/>
              </w:rPr>
              <w:t>12</w:t>
            </w:r>
          </w:p>
        </w:tc>
        <w:tc>
          <w:tcPr>
            <w:tcW w:w="283" w:type="dxa"/>
            <w:tcBorders>
              <w:top w:val="nil"/>
              <w:bottom w:val="nil"/>
            </w:tcBorders>
            <w:shd w:val="clear" w:color="auto" w:fill="auto"/>
          </w:tcPr>
          <w:p w14:paraId="126DC371" w14:textId="77777777" w:rsidR="00DD13D1" w:rsidRPr="00BD2751" w:rsidRDefault="00DD13D1" w:rsidP="00BD2751">
            <w:pPr>
              <w:spacing w:line="240" w:lineRule="auto"/>
              <w:jc w:val="right"/>
              <w:rPr>
                <w:rFonts w:cs="Arial"/>
                <w:sz w:val="16"/>
                <w:szCs w:val="16"/>
              </w:rPr>
            </w:pPr>
          </w:p>
        </w:tc>
        <w:tc>
          <w:tcPr>
            <w:tcW w:w="2650" w:type="dxa"/>
            <w:shd w:val="clear" w:color="auto" w:fill="auto"/>
          </w:tcPr>
          <w:p w14:paraId="17EF8CC9" w14:textId="77777777" w:rsidR="00DD13D1" w:rsidRPr="00BD2751" w:rsidRDefault="00DD13D1" w:rsidP="00BD2751">
            <w:pPr>
              <w:spacing w:line="240" w:lineRule="auto"/>
              <w:rPr>
                <w:rFonts w:cs="Arial"/>
                <w:sz w:val="16"/>
                <w:szCs w:val="16"/>
              </w:rPr>
            </w:pPr>
            <w:r w:rsidRPr="00BD2751">
              <w:rPr>
                <w:rFonts w:cs="Arial"/>
                <w:sz w:val="16"/>
                <w:szCs w:val="16"/>
              </w:rPr>
              <w:t xml:space="preserve">modulen vak &amp; vakdidactiek </w:t>
            </w:r>
          </w:p>
        </w:tc>
        <w:tc>
          <w:tcPr>
            <w:tcW w:w="581" w:type="dxa"/>
            <w:shd w:val="clear" w:color="auto" w:fill="auto"/>
          </w:tcPr>
          <w:p w14:paraId="5BF8C07A" w14:textId="77777777" w:rsidR="00DD13D1" w:rsidRPr="00BD2751" w:rsidRDefault="00DD13D1" w:rsidP="00BD2751">
            <w:pPr>
              <w:spacing w:line="240" w:lineRule="auto"/>
              <w:jc w:val="right"/>
              <w:rPr>
                <w:rFonts w:cs="Arial"/>
                <w:sz w:val="16"/>
                <w:szCs w:val="16"/>
              </w:rPr>
            </w:pPr>
            <w:r w:rsidRPr="00BD2751">
              <w:rPr>
                <w:rFonts w:cs="Arial"/>
                <w:sz w:val="16"/>
                <w:szCs w:val="16"/>
              </w:rPr>
              <w:t>30</w:t>
            </w:r>
          </w:p>
        </w:tc>
      </w:tr>
      <w:tr w:rsidR="00DD13D1" w:rsidRPr="004A6312" w14:paraId="005272E4" w14:textId="77777777" w:rsidTr="00DD13D1">
        <w:tc>
          <w:tcPr>
            <w:tcW w:w="817" w:type="dxa"/>
            <w:vMerge/>
            <w:shd w:val="clear" w:color="auto" w:fill="auto"/>
          </w:tcPr>
          <w:p w14:paraId="32AD9759" w14:textId="77777777" w:rsidR="00DD13D1" w:rsidRPr="00BD2751" w:rsidRDefault="00DD13D1" w:rsidP="00BD2751">
            <w:pPr>
              <w:spacing w:line="240" w:lineRule="auto"/>
              <w:rPr>
                <w:rFonts w:cs="Arial"/>
                <w:sz w:val="16"/>
                <w:szCs w:val="16"/>
              </w:rPr>
            </w:pPr>
          </w:p>
        </w:tc>
        <w:tc>
          <w:tcPr>
            <w:tcW w:w="1134" w:type="dxa"/>
            <w:vMerge/>
            <w:shd w:val="clear" w:color="auto" w:fill="auto"/>
          </w:tcPr>
          <w:p w14:paraId="48940CD2" w14:textId="77777777" w:rsidR="00DD13D1" w:rsidRPr="00BD2751" w:rsidRDefault="00DD13D1" w:rsidP="00BD2751">
            <w:pPr>
              <w:spacing w:line="240" w:lineRule="auto"/>
              <w:rPr>
                <w:rFonts w:cs="Arial"/>
                <w:sz w:val="16"/>
                <w:szCs w:val="16"/>
              </w:rPr>
            </w:pPr>
          </w:p>
        </w:tc>
        <w:tc>
          <w:tcPr>
            <w:tcW w:w="3544" w:type="dxa"/>
            <w:tcBorders>
              <w:bottom w:val="single" w:sz="4" w:space="0" w:color="auto"/>
            </w:tcBorders>
            <w:shd w:val="clear" w:color="auto" w:fill="FBD4B4" w:themeFill="accent6" w:themeFillTint="66"/>
          </w:tcPr>
          <w:p w14:paraId="72BCA5CF" w14:textId="77777777" w:rsidR="00DD13D1" w:rsidRPr="00BD2751" w:rsidRDefault="00DD13D1" w:rsidP="00BD2751">
            <w:pPr>
              <w:spacing w:line="240" w:lineRule="auto"/>
              <w:rPr>
                <w:rFonts w:cs="Arial"/>
                <w:sz w:val="16"/>
                <w:szCs w:val="16"/>
              </w:rPr>
            </w:pPr>
            <w:r w:rsidRPr="00BD2751">
              <w:rPr>
                <w:rFonts w:cs="Arial"/>
                <w:sz w:val="16"/>
                <w:szCs w:val="16"/>
              </w:rPr>
              <w:t>PO-lijn: Beroepsopdracht 5 (integratief)</w:t>
            </w:r>
          </w:p>
        </w:tc>
        <w:tc>
          <w:tcPr>
            <w:tcW w:w="567" w:type="dxa"/>
            <w:shd w:val="clear" w:color="auto" w:fill="auto"/>
          </w:tcPr>
          <w:p w14:paraId="4A31E804" w14:textId="77777777" w:rsidR="00DD13D1" w:rsidRPr="00BD2751" w:rsidRDefault="00DD13D1" w:rsidP="00BD2751">
            <w:pPr>
              <w:spacing w:line="240" w:lineRule="auto"/>
              <w:jc w:val="right"/>
              <w:rPr>
                <w:rFonts w:cs="Arial"/>
                <w:sz w:val="16"/>
                <w:szCs w:val="16"/>
              </w:rPr>
            </w:pPr>
            <w:r w:rsidRPr="00BD2751">
              <w:rPr>
                <w:rFonts w:cs="Arial"/>
                <w:sz w:val="16"/>
                <w:szCs w:val="16"/>
              </w:rPr>
              <w:t>6</w:t>
            </w:r>
          </w:p>
        </w:tc>
        <w:tc>
          <w:tcPr>
            <w:tcW w:w="283" w:type="dxa"/>
            <w:tcBorders>
              <w:top w:val="nil"/>
              <w:bottom w:val="nil"/>
            </w:tcBorders>
            <w:shd w:val="clear" w:color="auto" w:fill="auto"/>
          </w:tcPr>
          <w:p w14:paraId="779EB7FE" w14:textId="77777777" w:rsidR="00DD13D1" w:rsidRPr="00BD2751" w:rsidRDefault="00DD13D1" w:rsidP="00BD2751">
            <w:pPr>
              <w:spacing w:line="240" w:lineRule="auto"/>
              <w:jc w:val="right"/>
              <w:rPr>
                <w:rFonts w:cs="Arial"/>
                <w:sz w:val="16"/>
                <w:szCs w:val="16"/>
              </w:rPr>
            </w:pPr>
          </w:p>
        </w:tc>
        <w:tc>
          <w:tcPr>
            <w:tcW w:w="2650" w:type="dxa"/>
            <w:shd w:val="clear" w:color="auto" w:fill="auto"/>
          </w:tcPr>
          <w:p w14:paraId="1F05839C" w14:textId="77777777" w:rsidR="00DD13D1" w:rsidRPr="00BD2751" w:rsidRDefault="00DD13D1" w:rsidP="00BD2751">
            <w:pPr>
              <w:spacing w:line="240" w:lineRule="auto"/>
              <w:rPr>
                <w:rFonts w:cs="Arial"/>
                <w:sz w:val="16"/>
                <w:szCs w:val="16"/>
              </w:rPr>
            </w:pPr>
            <w:r w:rsidRPr="00BD2751">
              <w:rPr>
                <w:rFonts w:cs="Arial"/>
                <w:sz w:val="16"/>
                <w:szCs w:val="16"/>
              </w:rPr>
              <w:t xml:space="preserve">Alg. Beroepsvoorbereiding </w:t>
            </w:r>
          </w:p>
        </w:tc>
        <w:tc>
          <w:tcPr>
            <w:tcW w:w="581" w:type="dxa"/>
            <w:shd w:val="clear" w:color="auto" w:fill="auto"/>
          </w:tcPr>
          <w:p w14:paraId="3196C6B9" w14:textId="77777777" w:rsidR="00DD13D1" w:rsidRPr="00BD2751" w:rsidRDefault="00DD13D1" w:rsidP="00BD2751">
            <w:pPr>
              <w:spacing w:line="240" w:lineRule="auto"/>
              <w:jc w:val="right"/>
              <w:rPr>
                <w:rFonts w:cs="Arial"/>
                <w:sz w:val="16"/>
                <w:szCs w:val="16"/>
              </w:rPr>
            </w:pPr>
            <w:r w:rsidRPr="00BD2751">
              <w:rPr>
                <w:rFonts w:cs="Arial"/>
                <w:sz w:val="16"/>
                <w:szCs w:val="16"/>
              </w:rPr>
              <w:t>6</w:t>
            </w:r>
          </w:p>
        </w:tc>
      </w:tr>
      <w:tr w:rsidR="00DD13D1" w:rsidRPr="004A6312" w14:paraId="4E5EFD1C" w14:textId="77777777" w:rsidTr="00DD13D1">
        <w:tc>
          <w:tcPr>
            <w:tcW w:w="817" w:type="dxa"/>
            <w:vMerge/>
            <w:shd w:val="clear" w:color="auto" w:fill="auto"/>
          </w:tcPr>
          <w:p w14:paraId="760E3379" w14:textId="77777777" w:rsidR="00DD13D1" w:rsidRPr="00BD2751" w:rsidRDefault="00DD13D1" w:rsidP="00BD2751">
            <w:pPr>
              <w:spacing w:line="240" w:lineRule="auto"/>
              <w:rPr>
                <w:rFonts w:cs="Arial"/>
                <w:sz w:val="16"/>
                <w:szCs w:val="16"/>
              </w:rPr>
            </w:pPr>
          </w:p>
        </w:tc>
        <w:tc>
          <w:tcPr>
            <w:tcW w:w="1134" w:type="dxa"/>
            <w:vMerge/>
            <w:shd w:val="clear" w:color="auto" w:fill="auto"/>
          </w:tcPr>
          <w:p w14:paraId="19D98DF7" w14:textId="77777777" w:rsidR="00DD13D1" w:rsidRPr="00BD2751" w:rsidRDefault="00DD13D1" w:rsidP="00BD2751">
            <w:pPr>
              <w:spacing w:line="240" w:lineRule="auto"/>
              <w:rPr>
                <w:rFonts w:cs="Arial"/>
                <w:sz w:val="16"/>
                <w:szCs w:val="16"/>
              </w:rPr>
            </w:pPr>
          </w:p>
        </w:tc>
        <w:tc>
          <w:tcPr>
            <w:tcW w:w="3544" w:type="dxa"/>
            <w:shd w:val="clear" w:color="auto" w:fill="FAD4D5" w:themeFill="accent1" w:themeFillTint="33"/>
          </w:tcPr>
          <w:p w14:paraId="4A27F8E6" w14:textId="77777777" w:rsidR="00DD13D1" w:rsidRPr="00BD2751" w:rsidRDefault="00DD13D1" w:rsidP="00BD2751">
            <w:pPr>
              <w:spacing w:line="240" w:lineRule="auto"/>
              <w:rPr>
                <w:rFonts w:cs="Arial"/>
                <w:sz w:val="16"/>
                <w:szCs w:val="16"/>
              </w:rPr>
            </w:pPr>
            <w:r w:rsidRPr="00BD2751">
              <w:rPr>
                <w:rFonts w:cs="Arial"/>
                <w:sz w:val="16"/>
                <w:szCs w:val="16"/>
              </w:rPr>
              <w:t>Werkplekleren (praktijk)</w:t>
            </w:r>
          </w:p>
        </w:tc>
        <w:tc>
          <w:tcPr>
            <w:tcW w:w="567" w:type="dxa"/>
            <w:shd w:val="clear" w:color="auto" w:fill="auto"/>
          </w:tcPr>
          <w:p w14:paraId="7A8463EC" w14:textId="77777777" w:rsidR="00DD13D1" w:rsidRPr="00BD2751" w:rsidRDefault="00DD13D1" w:rsidP="00BD2751">
            <w:pPr>
              <w:spacing w:line="240" w:lineRule="auto"/>
              <w:jc w:val="right"/>
              <w:rPr>
                <w:rFonts w:cs="Arial"/>
                <w:sz w:val="16"/>
                <w:szCs w:val="16"/>
              </w:rPr>
            </w:pPr>
            <w:r w:rsidRPr="00BD2751">
              <w:rPr>
                <w:rFonts w:cs="Arial"/>
                <w:sz w:val="16"/>
                <w:szCs w:val="16"/>
              </w:rPr>
              <w:t>12</w:t>
            </w:r>
          </w:p>
        </w:tc>
        <w:tc>
          <w:tcPr>
            <w:tcW w:w="283" w:type="dxa"/>
            <w:tcBorders>
              <w:top w:val="nil"/>
              <w:bottom w:val="nil"/>
            </w:tcBorders>
            <w:shd w:val="clear" w:color="auto" w:fill="auto"/>
          </w:tcPr>
          <w:p w14:paraId="43FA42CE" w14:textId="77777777" w:rsidR="00DD13D1" w:rsidRPr="00BD2751" w:rsidRDefault="00DD13D1" w:rsidP="00BD2751">
            <w:pPr>
              <w:spacing w:line="240" w:lineRule="auto"/>
              <w:jc w:val="right"/>
              <w:rPr>
                <w:rFonts w:cs="Arial"/>
                <w:sz w:val="16"/>
                <w:szCs w:val="16"/>
              </w:rPr>
            </w:pPr>
          </w:p>
        </w:tc>
        <w:tc>
          <w:tcPr>
            <w:tcW w:w="2650" w:type="dxa"/>
            <w:shd w:val="clear" w:color="auto" w:fill="auto"/>
          </w:tcPr>
          <w:p w14:paraId="72E1AC3A" w14:textId="77777777" w:rsidR="00DD13D1" w:rsidRPr="00BD2751" w:rsidRDefault="00DD13D1" w:rsidP="00BD2751">
            <w:pPr>
              <w:spacing w:line="240" w:lineRule="auto"/>
              <w:rPr>
                <w:rFonts w:cs="Arial"/>
                <w:sz w:val="16"/>
                <w:szCs w:val="16"/>
              </w:rPr>
            </w:pPr>
            <w:r w:rsidRPr="00BD2751">
              <w:rPr>
                <w:rFonts w:cs="Arial"/>
                <w:sz w:val="16"/>
                <w:szCs w:val="16"/>
              </w:rPr>
              <w:t>Werkplekleren</w:t>
            </w:r>
          </w:p>
        </w:tc>
        <w:tc>
          <w:tcPr>
            <w:tcW w:w="581" w:type="dxa"/>
            <w:shd w:val="clear" w:color="auto" w:fill="auto"/>
          </w:tcPr>
          <w:p w14:paraId="569933A4" w14:textId="77777777" w:rsidR="00DD13D1" w:rsidRPr="00BD2751" w:rsidRDefault="00DD13D1" w:rsidP="00BD2751">
            <w:pPr>
              <w:spacing w:line="240" w:lineRule="auto"/>
              <w:jc w:val="right"/>
              <w:rPr>
                <w:rFonts w:cs="Arial"/>
                <w:sz w:val="16"/>
                <w:szCs w:val="16"/>
              </w:rPr>
            </w:pPr>
            <w:r w:rsidRPr="00BD2751">
              <w:rPr>
                <w:rFonts w:cs="Arial"/>
                <w:sz w:val="16"/>
                <w:szCs w:val="16"/>
              </w:rPr>
              <w:t>18</w:t>
            </w:r>
          </w:p>
        </w:tc>
      </w:tr>
      <w:tr w:rsidR="00DD13D1" w:rsidRPr="004A6312" w14:paraId="4E47E444" w14:textId="77777777" w:rsidTr="00DD13D1">
        <w:tc>
          <w:tcPr>
            <w:tcW w:w="817" w:type="dxa"/>
            <w:vMerge/>
            <w:shd w:val="clear" w:color="auto" w:fill="auto"/>
          </w:tcPr>
          <w:p w14:paraId="2D20EF8B" w14:textId="77777777" w:rsidR="00DD13D1" w:rsidRPr="00BD2751" w:rsidRDefault="00DD13D1" w:rsidP="00BD2751">
            <w:pPr>
              <w:spacing w:line="240" w:lineRule="auto"/>
              <w:rPr>
                <w:rFonts w:cs="Arial"/>
                <w:sz w:val="16"/>
                <w:szCs w:val="16"/>
              </w:rPr>
            </w:pPr>
          </w:p>
        </w:tc>
        <w:tc>
          <w:tcPr>
            <w:tcW w:w="1134" w:type="dxa"/>
            <w:shd w:val="clear" w:color="auto" w:fill="auto"/>
          </w:tcPr>
          <w:p w14:paraId="63926F33" w14:textId="77777777" w:rsidR="00DD13D1" w:rsidRPr="00BD2751" w:rsidRDefault="00DD13D1" w:rsidP="00BD2751">
            <w:pPr>
              <w:spacing w:line="240" w:lineRule="auto"/>
              <w:rPr>
                <w:rFonts w:cs="Arial"/>
                <w:sz w:val="16"/>
                <w:szCs w:val="16"/>
              </w:rPr>
            </w:pPr>
            <w:proofErr w:type="spellStart"/>
            <w:r w:rsidRPr="00BD2751">
              <w:rPr>
                <w:rFonts w:cs="Arial"/>
                <w:sz w:val="16"/>
                <w:szCs w:val="16"/>
              </w:rPr>
              <w:t>sem</w:t>
            </w:r>
            <w:proofErr w:type="spellEnd"/>
            <w:r w:rsidRPr="00BD2751">
              <w:rPr>
                <w:rFonts w:cs="Arial"/>
                <w:sz w:val="16"/>
                <w:szCs w:val="16"/>
              </w:rPr>
              <w:t>. 2</w:t>
            </w:r>
          </w:p>
        </w:tc>
        <w:tc>
          <w:tcPr>
            <w:tcW w:w="3544" w:type="dxa"/>
            <w:shd w:val="clear" w:color="auto" w:fill="auto"/>
          </w:tcPr>
          <w:p w14:paraId="03C0F137" w14:textId="77777777" w:rsidR="00DD13D1" w:rsidRPr="00BD2751" w:rsidRDefault="00DD13D1" w:rsidP="00BD2751">
            <w:pPr>
              <w:spacing w:line="240" w:lineRule="auto"/>
              <w:rPr>
                <w:rFonts w:cs="Arial"/>
                <w:sz w:val="16"/>
                <w:szCs w:val="16"/>
              </w:rPr>
            </w:pPr>
            <w:r w:rsidRPr="00BD2751">
              <w:rPr>
                <w:rFonts w:cs="Arial"/>
                <w:sz w:val="16"/>
                <w:szCs w:val="16"/>
              </w:rPr>
              <w:t>Minor</w:t>
            </w:r>
          </w:p>
        </w:tc>
        <w:tc>
          <w:tcPr>
            <w:tcW w:w="567" w:type="dxa"/>
            <w:shd w:val="clear" w:color="auto" w:fill="auto"/>
          </w:tcPr>
          <w:p w14:paraId="1BF27DDC" w14:textId="77777777" w:rsidR="00DD13D1" w:rsidRPr="00BD2751" w:rsidRDefault="00DD13D1" w:rsidP="00BD2751">
            <w:pPr>
              <w:spacing w:line="240" w:lineRule="auto"/>
              <w:jc w:val="right"/>
              <w:rPr>
                <w:rFonts w:cs="Arial"/>
                <w:sz w:val="16"/>
                <w:szCs w:val="16"/>
              </w:rPr>
            </w:pPr>
            <w:r w:rsidRPr="00BD2751">
              <w:rPr>
                <w:rFonts w:cs="Arial"/>
                <w:sz w:val="16"/>
                <w:szCs w:val="16"/>
              </w:rPr>
              <w:t>30</w:t>
            </w:r>
          </w:p>
        </w:tc>
        <w:tc>
          <w:tcPr>
            <w:tcW w:w="283" w:type="dxa"/>
            <w:tcBorders>
              <w:top w:val="nil"/>
              <w:bottom w:val="nil"/>
            </w:tcBorders>
            <w:shd w:val="clear" w:color="auto" w:fill="auto"/>
          </w:tcPr>
          <w:p w14:paraId="40D32136" w14:textId="77777777" w:rsidR="00DD13D1" w:rsidRPr="00BD2751" w:rsidRDefault="00DD13D1" w:rsidP="00BD2751">
            <w:pPr>
              <w:spacing w:line="240" w:lineRule="auto"/>
              <w:jc w:val="right"/>
              <w:rPr>
                <w:rFonts w:cs="Arial"/>
                <w:sz w:val="16"/>
                <w:szCs w:val="16"/>
              </w:rPr>
            </w:pPr>
          </w:p>
        </w:tc>
        <w:tc>
          <w:tcPr>
            <w:tcW w:w="2650" w:type="dxa"/>
            <w:shd w:val="clear" w:color="auto" w:fill="auto"/>
          </w:tcPr>
          <w:p w14:paraId="7EADE89C" w14:textId="77777777" w:rsidR="00DD13D1" w:rsidRPr="00BD2751" w:rsidRDefault="00DD13D1" w:rsidP="00BD2751">
            <w:pPr>
              <w:spacing w:line="240" w:lineRule="auto"/>
              <w:rPr>
                <w:rFonts w:cs="Arial"/>
                <w:sz w:val="16"/>
                <w:szCs w:val="16"/>
              </w:rPr>
            </w:pPr>
            <w:proofErr w:type="spellStart"/>
            <w:r w:rsidRPr="00BD2751">
              <w:rPr>
                <w:rFonts w:cs="Arial"/>
                <w:sz w:val="16"/>
                <w:szCs w:val="16"/>
              </w:rPr>
              <w:t>Metawerk</w:t>
            </w:r>
            <w:proofErr w:type="spellEnd"/>
          </w:p>
        </w:tc>
        <w:tc>
          <w:tcPr>
            <w:tcW w:w="581" w:type="dxa"/>
            <w:shd w:val="clear" w:color="auto" w:fill="auto"/>
          </w:tcPr>
          <w:p w14:paraId="70C19A43" w14:textId="77777777" w:rsidR="00DD13D1" w:rsidRPr="00BD2751" w:rsidRDefault="00DD13D1" w:rsidP="00BD2751">
            <w:pPr>
              <w:spacing w:line="240" w:lineRule="auto"/>
              <w:jc w:val="right"/>
              <w:rPr>
                <w:rFonts w:cs="Arial"/>
                <w:sz w:val="16"/>
                <w:szCs w:val="16"/>
              </w:rPr>
            </w:pPr>
            <w:r w:rsidRPr="00BD2751">
              <w:rPr>
                <w:rFonts w:cs="Arial"/>
                <w:sz w:val="16"/>
                <w:szCs w:val="16"/>
              </w:rPr>
              <w:t>6</w:t>
            </w:r>
          </w:p>
        </w:tc>
      </w:tr>
      <w:tr w:rsidR="00DD13D1" w:rsidRPr="004A6312" w14:paraId="6B7C2028" w14:textId="77777777" w:rsidTr="00DD13D1">
        <w:tc>
          <w:tcPr>
            <w:tcW w:w="817" w:type="dxa"/>
            <w:vMerge/>
            <w:tcBorders>
              <w:bottom w:val="single" w:sz="4" w:space="0" w:color="auto"/>
            </w:tcBorders>
            <w:shd w:val="clear" w:color="auto" w:fill="auto"/>
          </w:tcPr>
          <w:p w14:paraId="370CDC25" w14:textId="77777777" w:rsidR="00DD13D1" w:rsidRPr="00BD2751" w:rsidRDefault="00DD13D1" w:rsidP="00BD2751">
            <w:pPr>
              <w:spacing w:line="240" w:lineRule="auto"/>
              <w:rPr>
                <w:rFonts w:cs="Arial"/>
                <w:sz w:val="16"/>
                <w:szCs w:val="16"/>
              </w:rPr>
            </w:pPr>
          </w:p>
        </w:tc>
        <w:tc>
          <w:tcPr>
            <w:tcW w:w="1134" w:type="dxa"/>
            <w:tcBorders>
              <w:bottom w:val="single" w:sz="4" w:space="0" w:color="auto"/>
            </w:tcBorders>
            <w:shd w:val="clear" w:color="auto" w:fill="auto"/>
          </w:tcPr>
          <w:p w14:paraId="0366504F" w14:textId="77777777" w:rsidR="00DD13D1" w:rsidRPr="00BD2751" w:rsidRDefault="00DD13D1" w:rsidP="00BD2751">
            <w:pPr>
              <w:spacing w:line="240" w:lineRule="auto"/>
              <w:rPr>
                <w:rFonts w:cs="Arial"/>
                <w:sz w:val="16"/>
                <w:szCs w:val="16"/>
              </w:rPr>
            </w:pPr>
          </w:p>
        </w:tc>
        <w:tc>
          <w:tcPr>
            <w:tcW w:w="3544" w:type="dxa"/>
            <w:tcBorders>
              <w:bottom w:val="single" w:sz="4" w:space="0" w:color="auto"/>
            </w:tcBorders>
            <w:shd w:val="clear" w:color="auto" w:fill="auto"/>
          </w:tcPr>
          <w:p w14:paraId="0723AA83" w14:textId="77777777" w:rsidR="00DD13D1" w:rsidRPr="00BD2751" w:rsidRDefault="00DD13D1" w:rsidP="00BD2751">
            <w:pPr>
              <w:spacing w:line="240" w:lineRule="auto"/>
              <w:jc w:val="right"/>
              <w:rPr>
                <w:rFonts w:cs="Arial"/>
                <w:sz w:val="16"/>
                <w:szCs w:val="16"/>
              </w:rPr>
            </w:pPr>
            <w:r w:rsidRPr="00BD2751">
              <w:rPr>
                <w:rFonts w:cs="Arial"/>
                <w:sz w:val="16"/>
                <w:szCs w:val="16"/>
              </w:rPr>
              <w:t>totaal</w:t>
            </w:r>
          </w:p>
        </w:tc>
        <w:tc>
          <w:tcPr>
            <w:tcW w:w="567" w:type="dxa"/>
            <w:tcBorders>
              <w:bottom w:val="single" w:sz="4" w:space="0" w:color="auto"/>
            </w:tcBorders>
            <w:shd w:val="clear" w:color="auto" w:fill="auto"/>
          </w:tcPr>
          <w:p w14:paraId="7E5125D3" w14:textId="77777777" w:rsidR="00DD13D1" w:rsidRPr="00BD2751" w:rsidRDefault="00DD13D1" w:rsidP="00BD2751">
            <w:pPr>
              <w:spacing w:line="240" w:lineRule="auto"/>
              <w:jc w:val="right"/>
              <w:rPr>
                <w:rFonts w:cs="Arial"/>
                <w:sz w:val="16"/>
                <w:szCs w:val="16"/>
              </w:rPr>
            </w:pPr>
            <w:r w:rsidRPr="00BD2751">
              <w:rPr>
                <w:rFonts w:cs="Arial"/>
                <w:sz w:val="16"/>
                <w:szCs w:val="16"/>
              </w:rPr>
              <w:t>60</w:t>
            </w:r>
          </w:p>
        </w:tc>
        <w:tc>
          <w:tcPr>
            <w:tcW w:w="283" w:type="dxa"/>
            <w:tcBorders>
              <w:top w:val="nil"/>
              <w:bottom w:val="nil"/>
            </w:tcBorders>
            <w:shd w:val="clear" w:color="auto" w:fill="auto"/>
          </w:tcPr>
          <w:p w14:paraId="0A24FF60" w14:textId="77777777" w:rsidR="00DD13D1" w:rsidRPr="00BD2751" w:rsidRDefault="00DD13D1" w:rsidP="00BD2751">
            <w:pPr>
              <w:spacing w:line="240" w:lineRule="auto"/>
              <w:jc w:val="right"/>
              <w:rPr>
                <w:rFonts w:cs="Arial"/>
                <w:sz w:val="16"/>
                <w:szCs w:val="16"/>
              </w:rPr>
            </w:pPr>
          </w:p>
        </w:tc>
        <w:tc>
          <w:tcPr>
            <w:tcW w:w="2650" w:type="dxa"/>
            <w:tcBorders>
              <w:bottom w:val="single" w:sz="4" w:space="0" w:color="auto"/>
            </w:tcBorders>
            <w:shd w:val="clear" w:color="auto" w:fill="auto"/>
          </w:tcPr>
          <w:p w14:paraId="4865B2C2" w14:textId="77777777" w:rsidR="00DD13D1" w:rsidRPr="00BD2751" w:rsidRDefault="00DD13D1" w:rsidP="00BD2751">
            <w:pPr>
              <w:spacing w:line="240" w:lineRule="auto"/>
              <w:jc w:val="right"/>
              <w:rPr>
                <w:rFonts w:cs="Arial"/>
                <w:sz w:val="16"/>
                <w:szCs w:val="16"/>
              </w:rPr>
            </w:pPr>
            <w:r w:rsidRPr="00BD2751">
              <w:rPr>
                <w:rFonts w:cs="Arial"/>
                <w:sz w:val="16"/>
                <w:szCs w:val="16"/>
              </w:rPr>
              <w:t>totaal</w:t>
            </w:r>
          </w:p>
        </w:tc>
        <w:tc>
          <w:tcPr>
            <w:tcW w:w="581" w:type="dxa"/>
            <w:tcBorders>
              <w:bottom w:val="single" w:sz="4" w:space="0" w:color="auto"/>
            </w:tcBorders>
            <w:shd w:val="clear" w:color="auto" w:fill="auto"/>
          </w:tcPr>
          <w:p w14:paraId="00878EC1" w14:textId="77777777" w:rsidR="00DD13D1" w:rsidRPr="00BD2751" w:rsidRDefault="00DD13D1" w:rsidP="00BD2751">
            <w:pPr>
              <w:spacing w:line="240" w:lineRule="auto"/>
              <w:jc w:val="right"/>
              <w:rPr>
                <w:rFonts w:cs="Arial"/>
                <w:sz w:val="16"/>
                <w:szCs w:val="16"/>
              </w:rPr>
            </w:pPr>
            <w:r w:rsidRPr="00BD2751">
              <w:rPr>
                <w:rFonts w:cs="Arial"/>
                <w:sz w:val="16"/>
                <w:szCs w:val="16"/>
              </w:rPr>
              <w:t>60</w:t>
            </w:r>
          </w:p>
        </w:tc>
      </w:tr>
      <w:tr w:rsidR="00DD13D1" w:rsidRPr="004A6312" w14:paraId="6E2171A5" w14:textId="77777777" w:rsidTr="00DD13D1">
        <w:tc>
          <w:tcPr>
            <w:tcW w:w="817" w:type="dxa"/>
            <w:tcBorders>
              <w:left w:val="nil"/>
              <w:right w:val="nil"/>
            </w:tcBorders>
            <w:shd w:val="clear" w:color="auto" w:fill="auto"/>
          </w:tcPr>
          <w:p w14:paraId="13EA9885" w14:textId="77777777" w:rsidR="00DD13D1" w:rsidRPr="00BD2751" w:rsidRDefault="00DD13D1" w:rsidP="00BD2751">
            <w:pPr>
              <w:spacing w:line="240" w:lineRule="auto"/>
              <w:rPr>
                <w:rFonts w:cs="Arial"/>
                <w:sz w:val="16"/>
                <w:szCs w:val="16"/>
              </w:rPr>
            </w:pPr>
          </w:p>
        </w:tc>
        <w:tc>
          <w:tcPr>
            <w:tcW w:w="1134" w:type="dxa"/>
            <w:tcBorders>
              <w:left w:val="nil"/>
              <w:right w:val="nil"/>
            </w:tcBorders>
            <w:shd w:val="clear" w:color="auto" w:fill="auto"/>
          </w:tcPr>
          <w:p w14:paraId="29E9DA3E" w14:textId="77777777" w:rsidR="00DD13D1" w:rsidRPr="00BD2751" w:rsidRDefault="00DD13D1" w:rsidP="00BD2751">
            <w:pPr>
              <w:spacing w:line="240" w:lineRule="auto"/>
              <w:rPr>
                <w:rFonts w:cs="Arial"/>
                <w:sz w:val="16"/>
                <w:szCs w:val="16"/>
              </w:rPr>
            </w:pPr>
          </w:p>
        </w:tc>
        <w:tc>
          <w:tcPr>
            <w:tcW w:w="3544" w:type="dxa"/>
            <w:tcBorders>
              <w:left w:val="nil"/>
              <w:right w:val="nil"/>
            </w:tcBorders>
            <w:shd w:val="clear" w:color="auto" w:fill="auto"/>
          </w:tcPr>
          <w:p w14:paraId="0B6651A5" w14:textId="77777777" w:rsidR="00DD13D1" w:rsidRPr="00BD2751" w:rsidRDefault="00DD13D1" w:rsidP="00BD2751">
            <w:pPr>
              <w:spacing w:line="240" w:lineRule="auto"/>
              <w:rPr>
                <w:rFonts w:cs="Arial"/>
                <w:sz w:val="16"/>
                <w:szCs w:val="16"/>
              </w:rPr>
            </w:pPr>
          </w:p>
        </w:tc>
        <w:tc>
          <w:tcPr>
            <w:tcW w:w="567" w:type="dxa"/>
            <w:tcBorders>
              <w:left w:val="nil"/>
              <w:right w:val="nil"/>
            </w:tcBorders>
            <w:shd w:val="clear" w:color="auto" w:fill="auto"/>
          </w:tcPr>
          <w:p w14:paraId="6F56E79A" w14:textId="77777777" w:rsidR="00DD13D1" w:rsidRPr="00BD2751" w:rsidRDefault="00DD13D1" w:rsidP="00BD2751">
            <w:pPr>
              <w:spacing w:line="240" w:lineRule="auto"/>
              <w:jc w:val="right"/>
              <w:rPr>
                <w:rFonts w:cs="Arial"/>
                <w:sz w:val="16"/>
                <w:szCs w:val="16"/>
              </w:rPr>
            </w:pPr>
          </w:p>
        </w:tc>
        <w:tc>
          <w:tcPr>
            <w:tcW w:w="283" w:type="dxa"/>
            <w:tcBorders>
              <w:top w:val="nil"/>
              <w:left w:val="nil"/>
              <w:bottom w:val="nil"/>
              <w:right w:val="nil"/>
            </w:tcBorders>
            <w:shd w:val="clear" w:color="auto" w:fill="auto"/>
          </w:tcPr>
          <w:p w14:paraId="73FFF5C7" w14:textId="77777777" w:rsidR="00DD13D1" w:rsidRPr="00BD2751" w:rsidRDefault="00DD13D1" w:rsidP="00BD2751">
            <w:pPr>
              <w:spacing w:line="240" w:lineRule="auto"/>
              <w:jc w:val="right"/>
              <w:rPr>
                <w:rFonts w:cs="Arial"/>
                <w:sz w:val="16"/>
                <w:szCs w:val="16"/>
              </w:rPr>
            </w:pPr>
          </w:p>
        </w:tc>
        <w:tc>
          <w:tcPr>
            <w:tcW w:w="2650" w:type="dxa"/>
            <w:tcBorders>
              <w:left w:val="nil"/>
              <w:right w:val="nil"/>
            </w:tcBorders>
            <w:shd w:val="clear" w:color="auto" w:fill="auto"/>
          </w:tcPr>
          <w:p w14:paraId="3D84D6CB" w14:textId="77777777" w:rsidR="00DD13D1" w:rsidRPr="00BD2751" w:rsidRDefault="00DD13D1" w:rsidP="00BD2751">
            <w:pPr>
              <w:spacing w:line="240" w:lineRule="auto"/>
              <w:rPr>
                <w:rFonts w:cs="Arial"/>
                <w:sz w:val="16"/>
                <w:szCs w:val="16"/>
              </w:rPr>
            </w:pPr>
          </w:p>
        </w:tc>
        <w:tc>
          <w:tcPr>
            <w:tcW w:w="581" w:type="dxa"/>
            <w:tcBorders>
              <w:left w:val="nil"/>
              <w:right w:val="nil"/>
            </w:tcBorders>
            <w:shd w:val="clear" w:color="auto" w:fill="auto"/>
          </w:tcPr>
          <w:p w14:paraId="2C30FB32" w14:textId="77777777" w:rsidR="00DD13D1" w:rsidRPr="00BD2751" w:rsidRDefault="00DD13D1" w:rsidP="00BD2751">
            <w:pPr>
              <w:spacing w:line="240" w:lineRule="auto"/>
              <w:jc w:val="right"/>
              <w:rPr>
                <w:rFonts w:cs="Arial"/>
                <w:sz w:val="16"/>
                <w:szCs w:val="16"/>
              </w:rPr>
            </w:pPr>
          </w:p>
        </w:tc>
      </w:tr>
      <w:tr w:rsidR="00DD13D1" w:rsidRPr="004A6312" w14:paraId="650B6FD3" w14:textId="77777777" w:rsidTr="00DD13D1">
        <w:tc>
          <w:tcPr>
            <w:tcW w:w="817" w:type="dxa"/>
            <w:vMerge w:val="restart"/>
            <w:shd w:val="clear" w:color="auto" w:fill="auto"/>
          </w:tcPr>
          <w:p w14:paraId="1411C7E5" w14:textId="77777777" w:rsidR="00DD13D1" w:rsidRPr="00BD2751" w:rsidRDefault="00DD13D1" w:rsidP="00BD2751">
            <w:pPr>
              <w:spacing w:line="240" w:lineRule="auto"/>
              <w:rPr>
                <w:rFonts w:cs="Arial"/>
                <w:sz w:val="16"/>
                <w:szCs w:val="16"/>
              </w:rPr>
            </w:pPr>
            <w:r w:rsidRPr="00BD2751">
              <w:rPr>
                <w:rFonts w:cs="Arial"/>
                <w:sz w:val="16"/>
                <w:szCs w:val="16"/>
              </w:rPr>
              <w:t>jaar 4</w:t>
            </w:r>
          </w:p>
        </w:tc>
        <w:tc>
          <w:tcPr>
            <w:tcW w:w="1134" w:type="dxa"/>
            <w:vMerge w:val="restart"/>
            <w:shd w:val="clear" w:color="auto" w:fill="auto"/>
          </w:tcPr>
          <w:p w14:paraId="092E66E6" w14:textId="77777777" w:rsidR="00DD13D1" w:rsidRPr="00BD2751" w:rsidRDefault="00DD13D1" w:rsidP="00BD2751">
            <w:pPr>
              <w:spacing w:line="240" w:lineRule="auto"/>
              <w:rPr>
                <w:rFonts w:cs="Arial"/>
                <w:sz w:val="16"/>
                <w:szCs w:val="16"/>
              </w:rPr>
            </w:pPr>
            <w:r w:rsidRPr="00BD2751">
              <w:rPr>
                <w:rFonts w:cs="Arial"/>
                <w:sz w:val="16"/>
                <w:szCs w:val="16"/>
              </w:rPr>
              <w:t>doorlopend</w:t>
            </w:r>
          </w:p>
        </w:tc>
        <w:tc>
          <w:tcPr>
            <w:tcW w:w="3544" w:type="dxa"/>
            <w:tcBorders>
              <w:bottom w:val="single" w:sz="4" w:space="0" w:color="auto"/>
            </w:tcBorders>
            <w:shd w:val="clear" w:color="auto" w:fill="auto"/>
          </w:tcPr>
          <w:p w14:paraId="542E3CB3" w14:textId="77777777" w:rsidR="00DD13D1" w:rsidRPr="00BD2751" w:rsidRDefault="00DD13D1" w:rsidP="00BD2751">
            <w:pPr>
              <w:spacing w:line="240" w:lineRule="auto"/>
              <w:rPr>
                <w:rFonts w:cs="Arial"/>
                <w:i/>
                <w:sz w:val="16"/>
                <w:szCs w:val="16"/>
              </w:rPr>
            </w:pPr>
            <w:r w:rsidRPr="00BD2751">
              <w:rPr>
                <w:rFonts w:cs="Arial"/>
                <w:i/>
                <w:sz w:val="16"/>
                <w:szCs w:val="16"/>
              </w:rPr>
              <w:t>nieuw curriculum, vanaf 2016-17</w:t>
            </w:r>
          </w:p>
        </w:tc>
        <w:tc>
          <w:tcPr>
            <w:tcW w:w="567" w:type="dxa"/>
            <w:shd w:val="clear" w:color="auto" w:fill="auto"/>
          </w:tcPr>
          <w:p w14:paraId="0CDB933F" w14:textId="77777777" w:rsidR="00DD13D1" w:rsidRPr="00BD2751" w:rsidRDefault="00DD13D1" w:rsidP="00BD2751">
            <w:pPr>
              <w:spacing w:line="240" w:lineRule="auto"/>
              <w:jc w:val="right"/>
              <w:rPr>
                <w:rFonts w:cs="Arial"/>
                <w:i/>
                <w:sz w:val="16"/>
                <w:szCs w:val="16"/>
              </w:rPr>
            </w:pPr>
            <w:r w:rsidRPr="00BD2751">
              <w:rPr>
                <w:rFonts w:cs="Arial"/>
                <w:b/>
                <w:sz w:val="16"/>
                <w:szCs w:val="16"/>
              </w:rPr>
              <w:t>ect</w:t>
            </w:r>
          </w:p>
        </w:tc>
        <w:tc>
          <w:tcPr>
            <w:tcW w:w="283" w:type="dxa"/>
            <w:tcBorders>
              <w:top w:val="nil"/>
              <w:bottom w:val="nil"/>
            </w:tcBorders>
            <w:shd w:val="clear" w:color="auto" w:fill="auto"/>
          </w:tcPr>
          <w:p w14:paraId="5EAC80CC" w14:textId="77777777" w:rsidR="00DD13D1" w:rsidRPr="00BD2751" w:rsidRDefault="00DD13D1" w:rsidP="00BD2751">
            <w:pPr>
              <w:spacing w:line="240" w:lineRule="auto"/>
              <w:jc w:val="right"/>
              <w:rPr>
                <w:rFonts w:cs="Arial"/>
                <w:i/>
                <w:sz w:val="16"/>
                <w:szCs w:val="16"/>
              </w:rPr>
            </w:pPr>
          </w:p>
        </w:tc>
        <w:tc>
          <w:tcPr>
            <w:tcW w:w="2650" w:type="dxa"/>
            <w:shd w:val="clear" w:color="auto" w:fill="auto"/>
          </w:tcPr>
          <w:p w14:paraId="1AD5F2B2" w14:textId="77777777" w:rsidR="00DD13D1" w:rsidRPr="00BD2751" w:rsidRDefault="00DD13D1" w:rsidP="00BD2751">
            <w:pPr>
              <w:spacing w:line="240" w:lineRule="auto"/>
              <w:rPr>
                <w:rFonts w:cs="Arial"/>
                <w:i/>
                <w:sz w:val="16"/>
                <w:szCs w:val="16"/>
              </w:rPr>
            </w:pPr>
            <w:r w:rsidRPr="00BD2751">
              <w:rPr>
                <w:rFonts w:cs="Arial"/>
                <w:i/>
                <w:sz w:val="16"/>
                <w:szCs w:val="16"/>
              </w:rPr>
              <w:t>oud curriculum, t/m 2015-16</w:t>
            </w:r>
          </w:p>
        </w:tc>
        <w:tc>
          <w:tcPr>
            <w:tcW w:w="581" w:type="dxa"/>
            <w:shd w:val="clear" w:color="auto" w:fill="auto"/>
          </w:tcPr>
          <w:p w14:paraId="1CCC4F50" w14:textId="77777777" w:rsidR="00DD13D1" w:rsidRPr="00BD2751" w:rsidRDefault="00DD13D1" w:rsidP="00BD2751">
            <w:pPr>
              <w:spacing w:line="240" w:lineRule="auto"/>
              <w:jc w:val="right"/>
              <w:rPr>
                <w:rFonts w:cs="Arial"/>
                <w:sz w:val="16"/>
                <w:szCs w:val="16"/>
              </w:rPr>
            </w:pPr>
            <w:r w:rsidRPr="00BD2751">
              <w:rPr>
                <w:rFonts w:cs="Arial"/>
                <w:b/>
                <w:sz w:val="16"/>
                <w:szCs w:val="16"/>
              </w:rPr>
              <w:t>ect</w:t>
            </w:r>
          </w:p>
        </w:tc>
      </w:tr>
      <w:tr w:rsidR="00DD13D1" w:rsidRPr="004A6312" w14:paraId="75904B56" w14:textId="77777777" w:rsidTr="00DD13D1">
        <w:tc>
          <w:tcPr>
            <w:tcW w:w="817" w:type="dxa"/>
            <w:vMerge/>
            <w:shd w:val="clear" w:color="auto" w:fill="auto"/>
          </w:tcPr>
          <w:p w14:paraId="02CDE199" w14:textId="77777777" w:rsidR="00DD13D1" w:rsidRPr="00BD2751" w:rsidRDefault="00DD13D1" w:rsidP="00BD2751">
            <w:pPr>
              <w:spacing w:line="240" w:lineRule="auto"/>
              <w:rPr>
                <w:rFonts w:cs="Arial"/>
                <w:sz w:val="16"/>
                <w:szCs w:val="16"/>
              </w:rPr>
            </w:pPr>
          </w:p>
        </w:tc>
        <w:tc>
          <w:tcPr>
            <w:tcW w:w="1134" w:type="dxa"/>
            <w:vMerge/>
            <w:shd w:val="clear" w:color="auto" w:fill="auto"/>
          </w:tcPr>
          <w:p w14:paraId="2F546C4C" w14:textId="77777777" w:rsidR="00DD13D1" w:rsidRPr="00BD2751" w:rsidRDefault="00DD13D1" w:rsidP="00BD2751">
            <w:pPr>
              <w:spacing w:line="240" w:lineRule="auto"/>
              <w:rPr>
                <w:rFonts w:cs="Arial"/>
                <w:sz w:val="16"/>
                <w:szCs w:val="16"/>
              </w:rPr>
            </w:pPr>
          </w:p>
        </w:tc>
        <w:tc>
          <w:tcPr>
            <w:tcW w:w="3544" w:type="dxa"/>
            <w:tcBorders>
              <w:bottom w:val="single" w:sz="4" w:space="0" w:color="auto"/>
            </w:tcBorders>
            <w:shd w:val="clear" w:color="auto" w:fill="CCFF99"/>
          </w:tcPr>
          <w:p w14:paraId="54CB5E8D" w14:textId="77777777" w:rsidR="00DD13D1" w:rsidRPr="00BD2751" w:rsidRDefault="00DD13D1" w:rsidP="00BD2751">
            <w:pPr>
              <w:spacing w:line="240" w:lineRule="auto"/>
              <w:rPr>
                <w:rFonts w:cs="Arial"/>
                <w:sz w:val="16"/>
                <w:szCs w:val="16"/>
              </w:rPr>
            </w:pPr>
            <w:r w:rsidRPr="00BD2751">
              <w:rPr>
                <w:rFonts w:cs="Arial"/>
                <w:sz w:val="16"/>
                <w:szCs w:val="16"/>
              </w:rPr>
              <w:t>modulen vak &amp; vakdidactiek (</w:t>
            </w:r>
            <w:proofErr w:type="spellStart"/>
            <w:r w:rsidRPr="00BD2751">
              <w:rPr>
                <w:rFonts w:cs="Arial"/>
                <w:sz w:val="16"/>
                <w:szCs w:val="16"/>
              </w:rPr>
              <w:t>vakspec</w:t>
            </w:r>
            <w:proofErr w:type="spellEnd"/>
            <w:r w:rsidRPr="00BD2751">
              <w:rPr>
                <w:rFonts w:cs="Arial"/>
                <w:sz w:val="16"/>
                <w:szCs w:val="16"/>
              </w:rPr>
              <w:t>.)</w:t>
            </w:r>
          </w:p>
        </w:tc>
        <w:tc>
          <w:tcPr>
            <w:tcW w:w="567" w:type="dxa"/>
            <w:shd w:val="clear" w:color="auto" w:fill="auto"/>
          </w:tcPr>
          <w:p w14:paraId="18F727E2" w14:textId="77777777" w:rsidR="00DD13D1" w:rsidRPr="00BD2751" w:rsidRDefault="00DD13D1" w:rsidP="00BD2751">
            <w:pPr>
              <w:spacing w:line="240" w:lineRule="auto"/>
              <w:jc w:val="right"/>
              <w:rPr>
                <w:rFonts w:cs="Arial"/>
                <w:sz w:val="16"/>
                <w:szCs w:val="16"/>
              </w:rPr>
            </w:pPr>
            <w:r w:rsidRPr="00BD2751">
              <w:rPr>
                <w:rFonts w:cs="Arial"/>
                <w:sz w:val="16"/>
                <w:szCs w:val="16"/>
              </w:rPr>
              <w:t>18</w:t>
            </w:r>
          </w:p>
        </w:tc>
        <w:tc>
          <w:tcPr>
            <w:tcW w:w="283" w:type="dxa"/>
            <w:tcBorders>
              <w:top w:val="nil"/>
              <w:bottom w:val="nil"/>
            </w:tcBorders>
            <w:shd w:val="clear" w:color="auto" w:fill="auto"/>
          </w:tcPr>
          <w:p w14:paraId="5CC1C8B7" w14:textId="77777777" w:rsidR="00DD13D1" w:rsidRPr="00BD2751" w:rsidRDefault="00DD13D1" w:rsidP="00BD2751">
            <w:pPr>
              <w:spacing w:line="240" w:lineRule="auto"/>
              <w:jc w:val="right"/>
              <w:rPr>
                <w:rFonts w:cs="Arial"/>
                <w:sz w:val="16"/>
                <w:szCs w:val="16"/>
              </w:rPr>
            </w:pPr>
          </w:p>
        </w:tc>
        <w:tc>
          <w:tcPr>
            <w:tcW w:w="2650" w:type="dxa"/>
            <w:shd w:val="clear" w:color="auto" w:fill="auto"/>
          </w:tcPr>
          <w:p w14:paraId="113DF67D" w14:textId="77777777" w:rsidR="00DD13D1" w:rsidRPr="00BD2751" w:rsidRDefault="00DD13D1" w:rsidP="00BD2751">
            <w:pPr>
              <w:spacing w:line="240" w:lineRule="auto"/>
              <w:rPr>
                <w:rFonts w:cs="Arial"/>
                <w:sz w:val="16"/>
                <w:szCs w:val="16"/>
              </w:rPr>
            </w:pPr>
            <w:r w:rsidRPr="00BD2751">
              <w:rPr>
                <w:rFonts w:cs="Arial"/>
                <w:sz w:val="16"/>
                <w:szCs w:val="16"/>
              </w:rPr>
              <w:t xml:space="preserve">Werkplekleren </w:t>
            </w:r>
          </w:p>
        </w:tc>
        <w:tc>
          <w:tcPr>
            <w:tcW w:w="581" w:type="dxa"/>
            <w:shd w:val="clear" w:color="auto" w:fill="auto"/>
          </w:tcPr>
          <w:p w14:paraId="1125E35E" w14:textId="77777777" w:rsidR="00DD13D1" w:rsidRPr="00BD2751" w:rsidRDefault="00DD13D1" w:rsidP="00BD2751">
            <w:pPr>
              <w:spacing w:line="240" w:lineRule="auto"/>
              <w:jc w:val="right"/>
              <w:rPr>
                <w:rFonts w:cs="Arial"/>
                <w:sz w:val="16"/>
                <w:szCs w:val="16"/>
              </w:rPr>
            </w:pPr>
            <w:r w:rsidRPr="00BD2751">
              <w:rPr>
                <w:rFonts w:cs="Arial"/>
                <w:sz w:val="16"/>
                <w:szCs w:val="16"/>
              </w:rPr>
              <w:t>18</w:t>
            </w:r>
          </w:p>
        </w:tc>
      </w:tr>
      <w:tr w:rsidR="00DD13D1" w:rsidRPr="004A6312" w14:paraId="062FD680" w14:textId="77777777" w:rsidTr="00DD13D1">
        <w:tc>
          <w:tcPr>
            <w:tcW w:w="817" w:type="dxa"/>
            <w:vMerge/>
            <w:shd w:val="clear" w:color="auto" w:fill="auto"/>
          </w:tcPr>
          <w:p w14:paraId="3BA7194E" w14:textId="77777777" w:rsidR="00DD13D1" w:rsidRPr="00BD2751" w:rsidRDefault="00DD13D1" w:rsidP="00BD2751">
            <w:pPr>
              <w:spacing w:line="240" w:lineRule="auto"/>
              <w:rPr>
                <w:rFonts w:cs="Arial"/>
                <w:sz w:val="16"/>
                <w:szCs w:val="16"/>
              </w:rPr>
            </w:pPr>
          </w:p>
        </w:tc>
        <w:tc>
          <w:tcPr>
            <w:tcW w:w="1134" w:type="dxa"/>
            <w:vMerge/>
            <w:shd w:val="clear" w:color="auto" w:fill="auto"/>
          </w:tcPr>
          <w:p w14:paraId="148290F1" w14:textId="77777777" w:rsidR="00DD13D1" w:rsidRPr="00BD2751" w:rsidRDefault="00DD13D1" w:rsidP="00BD2751">
            <w:pPr>
              <w:spacing w:line="240" w:lineRule="auto"/>
              <w:rPr>
                <w:rFonts w:cs="Arial"/>
                <w:sz w:val="16"/>
                <w:szCs w:val="16"/>
              </w:rPr>
            </w:pPr>
          </w:p>
        </w:tc>
        <w:tc>
          <w:tcPr>
            <w:tcW w:w="3544" w:type="dxa"/>
            <w:tcBorders>
              <w:bottom w:val="single" w:sz="4" w:space="0" w:color="auto"/>
            </w:tcBorders>
            <w:shd w:val="clear" w:color="auto" w:fill="FBD4B4" w:themeFill="accent6" w:themeFillTint="66"/>
          </w:tcPr>
          <w:p w14:paraId="6FFF2B97" w14:textId="77777777" w:rsidR="00DD13D1" w:rsidRPr="00BD2751" w:rsidRDefault="00DD13D1" w:rsidP="00BD2751">
            <w:pPr>
              <w:spacing w:line="240" w:lineRule="auto"/>
              <w:rPr>
                <w:rFonts w:cs="Arial"/>
                <w:sz w:val="16"/>
                <w:szCs w:val="16"/>
              </w:rPr>
            </w:pPr>
            <w:r w:rsidRPr="00BD2751">
              <w:rPr>
                <w:rFonts w:cs="Arial"/>
                <w:sz w:val="16"/>
                <w:szCs w:val="16"/>
              </w:rPr>
              <w:t>PO-lijn: Beroepsopdracht 6 (integratief)</w:t>
            </w:r>
          </w:p>
        </w:tc>
        <w:tc>
          <w:tcPr>
            <w:tcW w:w="567" w:type="dxa"/>
            <w:shd w:val="clear" w:color="auto" w:fill="auto"/>
          </w:tcPr>
          <w:p w14:paraId="2B3828FB" w14:textId="77777777" w:rsidR="00DD13D1" w:rsidRPr="00BD2751" w:rsidRDefault="00DD13D1" w:rsidP="00BD2751">
            <w:pPr>
              <w:spacing w:line="240" w:lineRule="auto"/>
              <w:jc w:val="right"/>
              <w:rPr>
                <w:rFonts w:cs="Arial"/>
                <w:sz w:val="16"/>
                <w:szCs w:val="16"/>
              </w:rPr>
            </w:pPr>
            <w:r w:rsidRPr="00BD2751">
              <w:rPr>
                <w:rFonts w:cs="Arial"/>
                <w:sz w:val="16"/>
                <w:szCs w:val="16"/>
              </w:rPr>
              <w:t>6</w:t>
            </w:r>
          </w:p>
        </w:tc>
        <w:tc>
          <w:tcPr>
            <w:tcW w:w="283" w:type="dxa"/>
            <w:tcBorders>
              <w:top w:val="nil"/>
              <w:bottom w:val="nil"/>
            </w:tcBorders>
            <w:shd w:val="clear" w:color="auto" w:fill="auto"/>
          </w:tcPr>
          <w:p w14:paraId="2488F908" w14:textId="77777777" w:rsidR="00DD13D1" w:rsidRPr="00BD2751" w:rsidRDefault="00DD13D1" w:rsidP="00BD2751">
            <w:pPr>
              <w:spacing w:line="240" w:lineRule="auto"/>
              <w:jc w:val="right"/>
              <w:rPr>
                <w:rFonts w:cs="Arial"/>
                <w:sz w:val="16"/>
                <w:szCs w:val="16"/>
              </w:rPr>
            </w:pPr>
          </w:p>
        </w:tc>
        <w:tc>
          <w:tcPr>
            <w:tcW w:w="2650" w:type="dxa"/>
            <w:shd w:val="clear" w:color="auto" w:fill="auto"/>
          </w:tcPr>
          <w:p w14:paraId="35C66533" w14:textId="77777777" w:rsidR="00DD13D1" w:rsidRPr="00BD2751" w:rsidRDefault="00DD13D1" w:rsidP="00BD2751">
            <w:pPr>
              <w:spacing w:line="240" w:lineRule="auto"/>
              <w:rPr>
                <w:rFonts w:cs="Arial"/>
                <w:sz w:val="16"/>
                <w:szCs w:val="16"/>
              </w:rPr>
            </w:pPr>
            <w:proofErr w:type="spellStart"/>
            <w:r w:rsidRPr="00BD2751">
              <w:rPr>
                <w:rFonts w:cs="Arial"/>
                <w:sz w:val="16"/>
                <w:szCs w:val="16"/>
              </w:rPr>
              <w:t>LiO</w:t>
            </w:r>
            <w:proofErr w:type="spellEnd"/>
            <w:r w:rsidRPr="00BD2751">
              <w:rPr>
                <w:rFonts w:cs="Arial"/>
                <w:sz w:val="16"/>
                <w:szCs w:val="16"/>
              </w:rPr>
              <w:t>-praktijkonderzoek</w:t>
            </w:r>
          </w:p>
        </w:tc>
        <w:tc>
          <w:tcPr>
            <w:tcW w:w="581" w:type="dxa"/>
            <w:shd w:val="clear" w:color="auto" w:fill="auto"/>
          </w:tcPr>
          <w:p w14:paraId="17251F56" w14:textId="77777777" w:rsidR="00DD13D1" w:rsidRPr="00BD2751" w:rsidRDefault="00DD13D1" w:rsidP="00BD2751">
            <w:pPr>
              <w:spacing w:line="240" w:lineRule="auto"/>
              <w:jc w:val="right"/>
              <w:rPr>
                <w:rFonts w:cs="Arial"/>
                <w:sz w:val="16"/>
                <w:szCs w:val="16"/>
              </w:rPr>
            </w:pPr>
            <w:r w:rsidRPr="00BD2751">
              <w:rPr>
                <w:rFonts w:cs="Arial"/>
                <w:sz w:val="16"/>
                <w:szCs w:val="16"/>
              </w:rPr>
              <w:t>9</w:t>
            </w:r>
          </w:p>
        </w:tc>
      </w:tr>
      <w:tr w:rsidR="00DD13D1" w:rsidRPr="004A6312" w14:paraId="23FFDDA7" w14:textId="77777777" w:rsidTr="00DD13D1">
        <w:tc>
          <w:tcPr>
            <w:tcW w:w="817" w:type="dxa"/>
            <w:vMerge/>
            <w:shd w:val="clear" w:color="auto" w:fill="auto"/>
          </w:tcPr>
          <w:p w14:paraId="74449F13" w14:textId="77777777" w:rsidR="00DD13D1" w:rsidRPr="00BD2751" w:rsidRDefault="00DD13D1" w:rsidP="00BD2751">
            <w:pPr>
              <w:spacing w:line="240" w:lineRule="auto"/>
              <w:rPr>
                <w:rFonts w:cs="Arial"/>
                <w:sz w:val="16"/>
                <w:szCs w:val="16"/>
              </w:rPr>
            </w:pPr>
          </w:p>
        </w:tc>
        <w:tc>
          <w:tcPr>
            <w:tcW w:w="1134" w:type="dxa"/>
            <w:vMerge/>
            <w:shd w:val="clear" w:color="auto" w:fill="auto"/>
          </w:tcPr>
          <w:p w14:paraId="07978D0C" w14:textId="77777777" w:rsidR="00DD13D1" w:rsidRPr="00BD2751" w:rsidRDefault="00DD13D1" w:rsidP="00BD2751">
            <w:pPr>
              <w:spacing w:line="240" w:lineRule="auto"/>
              <w:rPr>
                <w:rFonts w:cs="Arial"/>
                <w:sz w:val="16"/>
                <w:szCs w:val="16"/>
              </w:rPr>
            </w:pPr>
          </w:p>
        </w:tc>
        <w:tc>
          <w:tcPr>
            <w:tcW w:w="3544" w:type="dxa"/>
            <w:tcBorders>
              <w:bottom w:val="single" w:sz="4" w:space="0" w:color="auto"/>
            </w:tcBorders>
            <w:shd w:val="clear" w:color="auto" w:fill="FAD4D5" w:themeFill="accent1" w:themeFillTint="33"/>
          </w:tcPr>
          <w:p w14:paraId="5C0AC3A0" w14:textId="77777777" w:rsidR="00DD13D1" w:rsidRPr="00BD2751" w:rsidRDefault="00DD13D1" w:rsidP="00BD2751">
            <w:pPr>
              <w:spacing w:line="240" w:lineRule="auto"/>
              <w:rPr>
                <w:rFonts w:cs="Arial"/>
                <w:sz w:val="16"/>
                <w:szCs w:val="16"/>
              </w:rPr>
            </w:pPr>
            <w:r w:rsidRPr="00BD2751">
              <w:rPr>
                <w:rFonts w:cs="Arial"/>
                <w:sz w:val="16"/>
                <w:szCs w:val="16"/>
              </w:rPr>
              <w:t>Werkplekleren (praktijk)</w:t>
            </w:r>
          </w:p>
        </w:tc>
        <w:tc>
          <w:tcPr>
            <w:tcW w:w="567" w:type="dxa"/>
            <w:shd w:val="clear" w:color="auto" w:fill="auto"/>
          </w:tcPr>
          <w:p w14:paraId="23FFA8CB" w14:textId="77777777" w:rsidR="00DD13D1" w:rsidRPr="00BD2751" w:rsidRDefault="00DD13D1" w:rsidP="00BD2751">
            <w:pPr>
              <w:spacing w:line="240" w:lineRule="auto"/>
              <w:jc w:val="right"/>
              <w:rPr>
                <w:rFonts w:cs="Arial"/>
                <w:sz w:val="16"/>
                <w:szCs w:val="16"/>
              </w:rPr>
            </w:pPr>
            <w:r w:rsidRPr="00BD2751">
              <w:rPr>
                <w:rFonts w:cs="Arial"/>
                <w:sz w:val="16"/>
                <w:szCs w:val="16"/>
              </w:rPr>
              <w:t>24</w:t>
            </w:r>
          </w:p>
        </w:tc>
        <w:tc>
          <w:tcPr>
            <w:tcW w:w="283" w:type="dxa"/>
            <w:tcBorders>
              <w:top w:val="nil"/>
              <w:bottom w:val="nil"/>
            </w:tcBorders>
            <w:shd w:val="clear" w:color="auto" w:fill="auto"/>
          </w:tcPr>
          <w:p w14:paraId="21FB3B28" w14:textId="77777777" w:rsidR="00DD13D1" w:rsidRPr="00BD2751" w:rsidRDefault="00DD13D1" w:rsidP="00BD2751">
            <w:pPr>
              <w:spacing w:line="240" w:lineRule="auto"/>
              <w:jc w:val="right"/>
              <w:rPr>
                <w:rFonts w:cs="Arial"/>
                <w:sz w:val="16"/>
                <w:szCs w:val="16"/>
              </w:rPr>
            </w:pPr>
          </w:p>
        </w:tc>
        <w:tc>
          <w:tcPr>
            <w:tcW w:w="2650" w:type="dxa"/>
            <w:tcBorders>
              <w:bottom w:val="single" w:sz="4" w:space="0" w:color="auto"/>
            </w:tcBorders>
            <w:shd w:val="clear" w:color="auto" w:fill="auto"/>
          </w:tcPr>
          <w:p w14:paraId="3E1924FB" w14:textId="77777777" w:rsidR="00DD13D1" w:rsidRPr="00BD2751" w:rsidRDefault="00DD13D1" w:rsidP="00BD2751">
            <w:pPr>
              <w:spacing w:line="240" w:lineRule="auto"/>
              <w:rPr>
                <w:rFonts w:cs="Arial"/>
                <w:sz w:val="16"/>
                <w:szCs w:val="16"/>
              </w:rPr>
            </w:pPr>
            <w:proofErr w:type="spellStart"/>
            <w:r w:rsidRPr="00BD2751">
              <w:rPr>
                <w:rFonts w:cs="Arial"/>
                <w:sz w:val="16"/>
                <w:szCs w:val="16"/>
              </w:rPr>
              <w:t>Metawerk</w:t>
            </w:r>
            <w:proofErr w:type="spellEnd"/>
          </w:p>
        </w:tc>
        <w:tc>
          <w:tcPr>
            <w:tcW w:w="581" w:type="dxa"/>
            <w:shd w:val="clear" w:color="auto" w:fill="auto"/>
          </w:tcPr>
          <w:p w14:paraId="65AC748B" w14:textId="77777777" w:rsidR="00DD13D1" w:rsidRPr="00BD2751" w:rsidRDefault="00DD13D1" w:rsidP="00BD2751">
            <w:pPr>
              <w:spacing w:line="240" w:lineRule="auto"/>
              <w:jc w:val="right"/>
              <w:rPr>
                <w:rFonts w:cs="Arial"/>
                <w:sz w:val="16"/>
                <w:szCs w:val="16"/>
              </w:rPr>
            </w:pPr>
            <w:r w:rsidRPr="00BD2751">
              <w:rPr>
                <w:rFonts w:cs="Arial"/>
                <w:sz w:val="16"/>
                <w:szCs w:val="16"/>
              </w:rPr>
              <w:t>3</w:t>
            </w:r>
          </w:p>
        </w:tc>
      </w:tr>
      <w:tr w:rsidR="00DD13D1" w:rsidRPr="004A6312" w14:paraId="5418280E" w14:textId="77777777" w:rsidTr="00DD13D1">
        <w:tc>
          <w:tcPr>
            <w:tcW w:w="817" w:type="dxa"/>
            <w:vMerge/>
            <w:shd w:val="clear" w:color="auto" w:fill="auto"/>
          </w:tcPr>
          <w:p w14:paraId="29E70B63" w14:textId="77777777" w:rsidR="00DD13D1" w:rsidRPr="00BD2751" w:rsidRDefault="00DD13D1" w:rsidP="00BD2751">
            <w:pPr>
              <w:spacing w:line="240" w:lineRule="auto"/>
              <w:rPr>
                <w:rFonts w:cs="Arial"/>
                <w:sz w:val="16"/>
                <w:szCs w:val="16"/>
              </w:rPr>
            </w:pPr>
          </w:p>
        </w:tc>
        <w:tc>
          <w:tcPr>
            <w:tcW w:w="1134" w:type="dxa"/>
            <w:vMerge/>
            <w:shd w:val="clear" w:color="auto" w:fill="auto"/>
          </w:tcPr>
          <w:p w14:paraId="1FACA5E4" w14:textId="77777777" w:rsidR="00DD13D1" w:rsidRPr="00BD2751" w:rsidRDefault="00DD13D1" w:rsidP="00BD2751">
            <w:pPr>
              <w:spacing w:line="240" w:lineRule="auto"/>
              <w:rPr>
                <w:rFonts w:cs="Arial"/>
                <w:sz w:val="16"/>
                <w:szCs w:val="16"/>
              </w:rPr>
            </w:pPr>
          </w:p>
        </w:tc>
        <w:tc>
          <w:tcPr>
            <w:tcW w:w="3544" w:type="dxa"/>
            <w:tcBorders>
              <w:bottom w:val="single" w:sz="4" w:space="0" w:color="auto"/>
            </w:tcBorders>
            <w:shd w:val="clear" w:color="auto" w:fill="FAD4D5" w:themeFill="accent1" w:themeFillTint="33"/>
          </w:tcPr>
          <w:p w14:paraId="3D64D5E6" w14:textId="77777777" w:rsidR="00DD13D1" w:rsidRPr="00BD2751" w:rsidRDefault="00DD13D1" w:rsidP="00BD2751">
            <w:pPr>
              <w:spacing w:line="240" w:lineRule="auto"/>
              <w:rPr>
                <w:rFonts w:cs="Arial"/>
                <w:sz w:val="16"/>
                <w:szCs w:val="16"/>
              </w:rPr>
            </w:pPr>
            <w:proofErr w:type="spellStart"/>
            <w:r w:rsidRPr="00BD2751">
              <w:rPr>
                <w:rFonts w:cs="Arial"/>
                <w:sz w:val="16"/>
                <w:szCs w:val="16"/>
              </w:rPr>
              <w:t>LiO</w:t>
            </w:r>
            <w:proofErr w:type="spellEnd"/>
            <w:r w:rsidRPr="00BD2751">
              <w:rPr>
                <w:rFonts w:cs="Arial"/>
                <w:sz w:val="16"/>
                <w:szCs w:val="16"/>
              </w:rPr>
              <w:t>-praktijkonderzoek (praktijk)</w:t>
            </w:r>
          </w:p>
        </w:tc>
        <w:tc>
          <w:tcPr>
            <w:tcW w:w="567" w:type="dxa"/>
            <w:shd w:val="clear" w:color="auto" w:fill="auto"/>
          </w:tcPr>
          <w:p w14:paraId="606EA9A0" w14:textId="77777777" w:rsidR="00DD13D1" w:rsidRPr="00BD2751" w:rsidRDefault="00DD13D1" w:rsidP="00BD2751">
            <w:pPr>
              <w:spacing w:line="240" w:lineRule="auto"/>
              <w:jc w:val="right"/>
              <w:rPr>
                <w:rFonts w:cs="Arial"/>
                <w:sz w:val="16"/>
                <w:szCs w:val="16"/>
              </w:rPr>
            </w:pPr>
            <w:r w:rsidRPr="00BD2751">
              <w:rPr>
                <w:rFonts w:cs="Arial"/>
                <w:sz w:val="16"/>
                <w:szCs w:val="16"/>
              </w:rPr>
              <w:t>9</w:t>
            </w:r>
          </w:p>
        </w:tc>
        <w:tc>
          <w:tcPr>
            <w:tcW w:w="283" w:type="dxa"/>
            <w:tcBorders>
              <w:top w:val="nil"/>
              <w:bottom w:val="nil"/>
            </w:tcBorders>
            <w:shd w:val="clear" w:color="auto" w:fill="auto"/>
          </w:tcPr>
          <w:p w14:paraId="106E4D7F" w14:textId="77777777" w:rsidR="00DD13D1" w:rsidRPr="00BD2751" w:rsidRDefault="00DD13D1" w:rsidP="00BD2751">
            <w:pPr>
              <w:spacing w:line="240" w:lineRule="auto"/>
              <w:jc w:val="right"/>
              <w:rPr>
                <w:rFonts w:cs="Arial"/>
                <w:sz w:val="16"/>
                <w:szCs w:val="16"/>
              </w:rPr>
            </w:pPr>
          </w:p>
        </w:tc>
        <w:tc>
          <w:tcPr>
            <w:tcW w:w="2650" w:type="dxa"/>
            <w:vMerge w:val="restart"/>
            <w:shd w:val="clear" w:color="auto" w:fill="auto"/>
          </w:tcPr>
          <w:p w14:paraId="729FC9F7" w14:textId="77777777" w:rsidR="00DD13D1" w:rsidRPr="00BD2751" w:rsidRDefault="00DD13D1" w:rsidP="00BD2751">
            <w:pPr>
              <w:spacing w:line="240" w:lineRule="auto"/>
              <w:rPr>
                <w:rFonts w:cs="Arial"/>
                <w:sz w:val="16"/>
                <w:szCs w:val="16"/>
              </w:rPr>
            </w:pPr>
            <w:r w:rsidRPr="00BD2751">
              <w:rPr>
                <w:rFonts w:cs="Arial"/>
                <w:sz w:val="16"/>
                <w:szCs w:val="16"/>
              </w:rPr>
              <w:t>Minor</w:t>
            </w:r>
          </w:p>
        </w:tc>
        <w:tc>
          <w:tcPr>
            <w:tcW w:w="581" w:type="dxa"/>
            <w:vMerge w:val="restart"/>
            <w:shd w:val="clear" w:color="auto" w:fill="auto"/>
          </w:tcPr>
          <w:p w14:paraId="7713F7D9" w14:textId="77777777" w:rsidR="00DD13D1" w:rsidRPr="00BD2751" w:rsidRDefault="00DD13D1" w:rsidP="00BD2751">
            <w:pPr>
              <w:spacing w:line="240" w:lineRule="auto"/>
              <w:jc w:val="right"/>
              <w:rPr>
                <w:rFonts w:cs="Arial"/>
                <w:sz w:val="16"/>
                <w:szCs w:val="16"/>
              </w:rPr>
            </w:pPr>
            <w:r w:rsidRPr="00BD2751">
              <w:rPr>
                <w:rFonts w:cs="Arial"/>
                <w:sz w:val="16"/>
                <w:szCs w:val="16"/>
              </w:rPr>
              <w:t>30</w:t>
            </w:r>
          </w:p>
        </w:tc>
      </w:tr>
      <w:tr w:rsidR="00DD13D1" w:rsidRPr="004A6312" w14:paraId="78640FC6" w14:textId="77777777" w:rsidTr="00DD13D1">
        <w:tc>
          <w:tcPr>
            <w:tcW w:w="817" w:type="dxa"/>
            <w:vMerge/>
            <w:shd w:val="clear" w:color="auto" w:fill="auto"/>
          </w:tcPr>
          <w:p w14:paraId="3DC59467" w14:textId="77777777" w:rsidR="00DD13D1" w:rsidRPr="00BD2751" w:rsidRDefault="00DD13D1" w:rsidP="00BD2751">
            <w:pPr>
              <w:spacing w:line="240" w:lineRule="auto"/>
              <w:rPr>
                <w:rFonts w:cs="Arial"/>
                <w:sz w:val="16"/>
                <w:szCs w:val="16"/>
              </w:rPr>
            </w:pPr>
          </w:p>
        </w:tc>
        <w:tc>
          <w:tcPr>
            <w:tcW w:w="1134" w:type="dxa"/>
            <w:shd w:val="clear" w:color="auto" w:fill="auto"/>
          </w:tcPr>
          <w:p w14:paraId="5FDAFBCC" w14:textId="77777777" w:rsidR="00DD13D1" w:rsidRPr="00BD2751" w:rsidRDefault="00DD13D1" w:rsidP="00BD2751">
            <w:pPr>
              <w:spacing w:line="240" w:lineRule="auto"/>
              <w:rPr>
                <w:rFonts w:cs="Arial"/>
                <w:sz w:val="16"/>
                <w:szCs w:val="16"/>
              </w:rPr>
            </w:pPr>
          </w:p>
        </w:tc>
        <w:tc>
          <w:tcPr>
            <w:tcW w:w="3544" w:type="dxa"/>
            <w:shd w:val="clear" w:color="auto" w:fill="FBD4B4" w:themeFill="accent6" w:themeFillTint="66"/>
          </w:tcPr>
          <w:p w14:paraId="6EFAACC7" w14:textId="77777777" w:rsidR="00DD13D1" w:rsidRPr="00BD2751" w:rsidRDefault="00DD13D1" w:rsidP="00BD2751">
            <w:pPr>
              <w:spacing w:line="240" w:lineRule="auto"/>
              <w:rPr>
                <w:rFonts w:cs="Arial"/>
                <w:sz w:val="16"/>
                <w:szCs w:val="16"/>
              </w:rPr>
            </w:pPr>
            <w:r w:rsidRPr="00BD2751">
              <w:rPr>
                <w:rFonts w:cs="Arial"/>
                <w:sz w:val="16"/>
                <w:szCs w:val="16"/>
              </w:rPr>
              <w:t>Afstuderen &amp; supervisie (integratief)</w:t>
            </w:r>
          </w:p>
        </w:tc>
        <w:tc>
          <w:tcPr>
            <w:tcW w:w="567" w:type="dxa"/>
            <w:shd w:val="clear" w:color="auto" w:fill="auto"/>
          </w:tcPr>
          <w:p w14:paraId="21C34F2C" w14:textId="77777777" w:rsidR="00DD13D1" w:rsidRPr="00BD2751" w:rsidRDefault="00DD13D1" w:rsidP="00BD2751">
            <w:pPr>
              <w:spacing w:line="240" w:lineRule="auto"/>
              <w:jc w:val="right"/>
              <w:rPr>
                <w:rFonts w:cs="Arial"/>
                <w:sz w:val="16"/>
                <w:szCs w:val="16"/>
              </w:rPr>
            </w:pPr>
            <w:r w:rsidRPr="00BD2751">
              <w:rPr>
                <w:rFonts w:cs="Arial"/>
                <w:sz w:val="16"/>
                <w:szCs w:val="16"/>
              </w:rPr>
              <w:t>3</w:t>
            </w:r>
          </w:p>
        </w:tc>
        <w:tc>
          <w:tcPr>
            <w:tcW w:w="283" w:type="dxa"/>
            <w:tcBorders>
              <w:top w:val="nil"/>
              <w:bottom w:val="nil"/>
            </w:tcBorders>
            <w:shd w:val="clear" w:color="auto" w:fill="auto"/>
          </w:tcPr>
          <w:p w14:paraId="5CC10EA5" w14:textId="77777777" w:rsidR="00DD13D1" w:rsidRPr="00BD2751" w:rsidRDefault="00DD13D1" w:rsidP="00BD2751">
            <w:pPr>
              <w:spacing w:line="240" w:lineRule="auto"/>
              <w:jc w:val="right"/>
              <w:rPr>
                <w:rFonts w:cs="Arial"/>
                <w:sz w:val="16"/>
                <w:szCs w:val="16"/>
              </w:rPr>
            </w:pPr>
          </w:p>
        </w:tc>
        <w:tc>
          <w:tcPr>
            <w:tcW w:w="2650" w:type="dxa"/>
            <w:vMerge/>
            <w:shd w:val="clear" w:color="auto" w:fill="auto"/>
          </w:tcPr>
          <w:p w14:paraId="755BAA9A" w14:textId="77777777" w:rsidR="00DD13D1" w:rsidRPr="00BD2751" w:rsidRDefault="00DD13D1" w:rsidP="00BD2751">
            <w:pPr>
              <w:spacing w:line="240" w:lineRule="auto"/>
              <w:rPr>
                <w:rFonts w:cs="Arial"/>
                <w:sz w:val="16"/>
                <w:szCs w:val="16"/>
              </w:rPr>
            </w:pPr>
          </w:p>
        </w:tc>
        <w:tc>
          <w:tcPr>
            <w:tcW w:w="581" w:type="dxa"/>
            <w:vMerge/>
            <w:shd w:val="clear" w:color="auto" w:fill="auto"/>
          </w:tcPr>
          <w:p w14:paraId="58ACCDE8" w14:textId="77777777" w:rsidR="00DD13D1" w:rsidRPr="00BD2751" w:rsidRDefault="00DD13D1" w:rsidP="00BD2751">
            <w:pPr>
              <w:spacing w:line="240" w:lineRule="auto"/>
              <w:jc w:val="right"/>
              <w:rPr>
                <w:rFonts w:cs="Arial"/>
                <w:sz w:val="16"/>
                <w:szCs w:val="16"/>
              </w:rPr>
            </w:pPr>
          </w:p>
        </w:tc>
      </w:tr>
      <w:tr w:rsidR="00DD13D1" w:rsidRPr="004A6312" w14:paraId="116FBAD9" w14:textId="77777777" w:rsidTr="00DD13D1">
        <w:tc>
          <w:tcPr>
            <w:tcW w:w="817" w:type="dxa"/>
            <w:vMerge/>
            <w:shd w:val="clear" w:color="auto" w:fill="auto"/>
          </w:tcPr>
          <w:p w14:paraId="31BE1E9C" w14:textId="77777777" w:rsidR="00DD13D1" w:rsidRPr="00BD2751" w:rsidRDefault="00DD13D1" w:rsidP="00BD2751">
            <w:pPr>
              <w:spacing w:line="240" w:lineRule="auto"/>
              <w:rPr>
                <w:rFonts w:cs="Arial"/>
                <w:sz w:val="16"/>
                <w:szCs w:val="16"/>
              </w:rPr>
            </w:pPr>
          </w:p>
        </w:tc>
        <w:tc>
          <w:tcPr>
            <w:tcW w:w="1134" w:type="dxa"/>
            <w:shd w:val="clear" w:color="auto" w:fill="auto"/>
          </w:tcPr>
          <w:p w14:paraId="65A90DED" w14:textId="77777777" w:rsidR="00DD13D1" w:rsidRPr="00BD2751" w:rsidRDefault="00DD13D1" w:rsidP="00BD2751">
            <w:pPr>
              <w:spacing w:line="240" w:lineRule="auto"/>
              <w:rPr>
                <w:rFonts w:cs="Arial"/>
                <w:sz w:val="16"/>
                <w:szCs w:val="16"/>
              </w:rPr>
            </w:pPr>
          </w:p>
        </w:tc>
        <w:tc>
          <w:tcPr>
            <w:tcW w:w="3544" w:type="dxa"/>
            <w:shd w:val="clear" w:color="auto" w:fill="auto"/>
          </w:tcPr>
          <w:p w14:paraId="21883356" w14:textId="77777777" w:rsidR="00DD13D1" w:rsidRPr="00BD2751" w:rsidRDefault="00DD13D1" w:rsidP="00BD2751">
            <w:pPr>
              <w:spacing w:line="240" w:lineRule="auto"/>
              <w:jc w:val="right"/>
              <w:rPr>
                <w:rFonts w:cs="Arial"/>
                <w:sz w:val="16"/>
                <w:szCs w:val="16"/>
              </w:rPr>
            </w:pPr>
            <w:r w:rsidRPr="00BD2751">
              <w:rPr>
                <w:rFonts w:cs="Arial"/>
                <w:sz w:val="16"/>
                <w:szCs w:val="16"/>
              </w:rPr>
              <w:t>totaal</w:t>
            </w:r>
          </w:p>
        </w:tc>
        <w:tc>
          <w:tcPr>
            <w:tcW w:w="567" w:type="dxa"/>
            <w:shd w:val="clear" w:color="auto" w:fill="auto"/>
          </w:tcPr>
          <w:p w14:paraId="012635D9" w14:textId="77777777" w:rsidR="00DD13D1" w:rsidRPr="00BD2751" w:rsidRDefault="00DD13D1" w:rsidP="00BD2751">
            <w:pPr>
              <w:spacing w:line="240" w:lineRule="auto"/>
              <w:jc w:val="right"/>
              <w:rPr>
                <w:rFonts w:cs="Arial"/>
                <w:sz w:val="16"/>
                <w:szCs w:val="16"/>
              </w:rPr>
            </w:pPr>
            <w:r w:rsidRPr="00BD2751">
              <w:rPr>
                <w:rFonts w:cs="Arial"/>
                <w:sz w:val="16"/>
                <w:szCs w:val="16"/>
              </w:rPr>
              <w:t>60</w:t>
            </w:r>
          </w:p>
        </w:tc>
        <w:tc>
          <w:tcPr>
            <w:tcW w:w="283" w:type="dxa"/>
            <w:tcBorders>
              <w:top w:val="nil"/>
              <w:bottom w:val="nil"/>
            </w:tcBorders>
            <w:shd w:val="clear" w:color="auto" w:fill="auto"/>
          </w:tcPr>
          <w:p w14:paraId="31EC83E0" w14:textId="77777777" w:rsidR="00DD13D1" w:rsidRPr="00BD2751" w:rsidRDefault="00DD13D1" w:rsidP="00BD2751">
            <w:pPr>
              <w:spacing w:line="240" w:lineRule="auto"/>
              <w:jc w:val="right"/>
              <w:rPr>
                <w:rFonts w:cs="Arial"/>
                <w:sz w:val="16"/>
                <w:szCs w:val="16"/>
              </w:rPr>
            </w:pPr>
          </w:p>
        </w:tc>
        <w:tc>
          <w:tcPr>
            <w:tcW w:w="2650" w:type="dxa"/>
            <w:shd w:val="clear" w:color="auto" w:fill="auto"/>
          </w:tcPr>
          <w:p w14:paraId="598BEB23" w14:textId="77777777" w:rsidR="00DD13D1" w:rsidRPr="00BD2751" w:rsidRDefault="00DD13D1" w:rsidP="00BD2751">
            <w:pPr>
              <w:spacing w:line="240" w:lineRule="auto"/>
              <w:jc w:val="right"/>
              <w:rPr>
                <w:rFonts w:cs="Arial"/>
                <w:sz w:val="16"/>
                <w:szCs w:val="16"/>
              </w:rPr>
            </w:pPr>
            <w:r w:rsidRPr="00BD2751">
              <w:rPr>
                <w:rFonts w:cs="Arial"/>
                <w:sz w:val="16"/>
                <w:szCs w:val="16"/>
              </w:rPr>
              <w:t>totaal</w:t>
            </w:r>
          </w:p>
        </w:tc>
        <w:tc>
          <w:tcPr>
            <w:tcW w:w="581" w:type="dxa"/>
            <w:shd w:val="clear" w:color="auto" w:fill="auto"/>
          </w:tcPr>
          <w:p w14:paraId="67C87CFC" w14:textId="77777777" w:rsidR="00DD13D1" w:rsidRPr="00BD2751" w:rsidRDefault="00DD13D1" w:rsidP="00BD2751">
            <w:pPr>
              <w:spacing w:line="240" w:lineRule="auto"/>
              <w:jc w:val="right"/>
              <w:rPr>
                <w:rFonts w:cs="Arial"/>
                <w:sz w:val="16"/>
                <w:szCs w:val="16"/>
              </w:rPr>
            </w:pPr>
            <w:r w:rsidRPr="00BD2751">
              <w:rPr>
                <w:rFonts w:cs="Arial"/>
                <w:sz w:val="16"/>
                <w:szCs w:val="16"/>
              </w:rPr>
              <w:t>60</w:t>
            </w:r>
          </w:p>
        </w:tc>
      </w:tr>
    </w:tbl>
    <w:p w14:paraId="065FCE82" w14:textId="77777777" w:rsidR="00DD13D1" w:rsidRPr="004A6312" w:rsidRDefault="00DD13D1" w:rsidP="004A6312">
      <w:pPr>
        <w:rPr>
          <w:rFonts w:cs="Arial"/>
        </w:rPr>
      </w:pPr>
    </w:p>
    <w:p w14:paraId="24820321" w14:textId="77777777" w:rsidR="00DD13D1" w:rsidRPr="004A6312" w:rsidRDefault="00DD13D1" w:rsidP="004A6312">
      <w:pPr>
        <w:rPr>
          <w:rFonts w:cs="Arial"/>
        </w:rPr>
      </w:pPr>
      <w:r w:rsidRPr="004A6312">
        <w:rPr>
          <w:rFonts w:cs="Arial"/>
        </w:rPr>
        <w:t>De opleiding kent drie fasen: propedeuse, hoofdfase en afstudeerfase. De doelen en kenmerken van drie fasen zijn als volgt te omschrijven:</w:t>
      </w:r>
    </w:p>
    <w:p w14:paraId="2ABEE1C8" w14:textId="77777777" w:rsidR="00DD13D1" w:rsidRPr="004A6312" w:rsidRDefault="00DD13D1" w:rsidP="004A6312">
      <w:pPr>
        <w:rPr>
          <w:rFonts w:cs="Arial"/>
        </w:rPr>
      </w:pPr>
      <w:r w:rsidRPr="004A6312">
        <w:rPr>
          <w:rFonts w:cs="Arial"/>
        </w:rPr>
        <w:t xml:space="preserve">Hoofdoelen van de </w:t>
      </w:r>
      <w:r w:rsidRPr="00A218A1">
        <w:rPr>
          <w:rFonts w:cs="Arial"/>
        </w:rPr>
        <w:t>propedeuse</w:t>
      </w:r>
      <w:r w:rsidRPr="004A6312">
        <w:rPr>
          <w:rFonts w:cs="Arial"/>
        </w:rPr>
        <w:t xml:space="preserve"> (jaar 1) zijn oriënt</w:t>
      </w:r>
      <w:r w:rsidR="00C715F0">
        <w:rPr>
          <w:rFonts w:cs="Arial"/>
        </w:rPr>
        <w:t>atie en selectie. D</w:t>
      </w:r>
      <w:r w:rsidRPr="004A6312">
        <w:rPr>
          <w:rFonts w:cs="Arial"/>
        </w:rPr>
        <w:t xml:space="preserve">e student </w:t>
      </w:r>
      <w:r w:rsidR="00C715F0">
        <w:rPr>
          <w:rFonts w:cs="Arial"/>
        </w:rPr>
        <w:t xml:space="preserve">maakt </w:t>
      </w:r>
      <w:r w:rsidRPr="004A6312">
        <w:rPr>
          <w:rFonts w:cs="Arial"/>
        </w:rPr>
        <w:t>kennis met de studie op hbo-niveau én met het</w:t>
      </w:r>
      <w:r w:rsidR="007F35FD" w:rsidRPr="004A6312">
        <w:rPr>
          <w:rFonts w:cs="Arial"/>
        </w:rPr>
        <w:t xml:space="preserve"> beroep waarvoor wordt opgeleid</w:t>
      </w:r>
      <w:r w:rsidRPr="004A6312">
        <w:rPr>
          <w:rFonts w:cs="Arial"/>
        </w:rPr>
        <w:t xml:space="preserve">. Dat betekent dat de student zich, ook in de praktijk, oriënteert op de school, de leerling en het beroep van </w:t>
      </w:r>
      <w:r w:rsidR="00F15A14" w:rsidRPr="004A6312">
        <w:rPr>
          <w:rFonts w:cs="Arial"/>
        </w:rPr>
        <w:t>docent</w:t>
      </w:r>
      <w:r w:rsidRPr="004A6312">
        <w:rPr>
          <w:rFonts w:cs="Arial"/>
        </w:rPr>
        <w:t xml:space="preserve">. De propedeuse wordt afgesloten met een assessment (bekwaamheidsproef), gericht op de vraag of de student kan en wil doorgaan met de opleiding tot </w:t>
      </w:r>
      <w:r w:rsidR="00F15A14" w:rsidRPr="004A6312">
        <w:rPr>
          <w:rFonts w:cs="Arial"/>
        </w:rPr>
        <w:t>docent</w:t>
      </w:r>
      <w:r w:rsidRPr="004A6312">
        <w:rPr>
          <w:rFonts w:cs="Arial"/>
        </w:rPr>
        <w:t>.</w:t>
      </w:r>
    </w:p>
    <w:p w14:paraId="77E8727F" w14:textId="77777777" w:rsidR="00DD13D1" w:rsidRPr="004A6312" w:rsidRDefault="00DD13D1" w:rsidP="004A6312">
      <w:pPr>
        <w:rPr>
          <w:rFonts w:cs="Arial"/>
        </w:rPr>
      </w:pPr>
      <w:r w:rsidRPr="004A6312">
        <w:rPr>
          <w:rFonts w:cs="Arial"/>
        </w:rPr>
        <w:t xml:space="preserve">In de </w:t>
      </w:r>
      <w:r w:rsidRPr="004A6312">
        <w:rPr>
          <w:rFonts w:cs="Arial"/>
          <w:i/>
        </w:rPr>
        <w:t>hoofdfase</w:t>
      </w:r>
      <w:r w:rsidRPr="004A6312">
        <w:rPr>
          <w:rFonts w:cs="Arial"/>
        </w:rPr>
        <w:t xml:space="preserve"> (jaar 2 en 3) gaat het om het opdoen van diepgaande kennis en vaardigheden ten behoeve van het beroep, vakinhoudelijk, didactisch en pedagogisch. Daarnaast bereidt de student zich voor op twee belangrijke keuzes in zijn opleiding, namelijk die voor een minor in jaar 3 en die voor een afstudeerrichting in jaar 4. Deze fase wordt afgesloten met een bekwaamheidsproef waarin wordt vastgesteld of de student bekwaam is voor het zelfstandig functioneren in de school als </w:t>
      </w:r>
      <w:proofErr w:type="spellStart"/>
      <w:r w:rsidRPr="004A6312">
        <w:rPr>
          <w:rFonts w:cs="Arial"/>
        </w:rPr>
        <w:t>LiO</w:t>
      </w:r>
      <w:proofErr w:type="spellEnd"/>
      <w:r w:rsidRPr="004A6312">
        <w:rPr>
          <w:rFonts w:cs="Arial"/>
        </w:rPr>
        <w:t xml:space="preserve"> (</w:t>
      </w:r>
      <w:r w:rsidR="00C715F0">
        <w:rPr>
          <w:rFonts w:cs="Arial"/>
        </w:rPr>
        <w:t>Leraar</w:t>
      </w:r>
      <w:r w:rsidRPr="004A6312">
        <w:rPr>
          <w:rFonts w:cs="Arial"/>
        </w:rPr>
        <w:t xml:space="preserve"> in Opleiding).</w:t>
      </w:r>
    </w:p>
    <w:p w14:paraId="429984CE" w14:textId="77777777" w:rsidR="00A1621A" w:rsidRDefault="00A1621A" w:rsidP="004A6312">
      <w:pPr>
        <w:rPr>
          <w:rFonts w:cs="Arial"/>
        </w:rPr>
      </w:pPr>
    </w:p>
    <w:p w14:paraId="1688A45C" w14:textId="77777777" w:rsidR="00A1621A" w:rsidRDefault="00A1621A" w:rsidP="004A6312">
      <w:pPr>
        <w:rPr>
          <w:rFonts w:cs="Arial"/>
        </w:rPr>
      </w:pPr>
    </w:p>
    <w:p w14:paraId="131628E1" w14:textId="77777777" w:rsidR="00A1621A" w:rsidRDefault="00A1621A" w:rsidP="004A6312">
      <w:pPr>
        <w:rPr>
          <w:rFonts w:cs="Arial"/>
        </w:rPr>
      </w:pPr>
    </w:p>
    <w:p w14:paraId="2B7D5EDC" w14:textId="77777777" w:rsidR="00DD13D1" w:rsidRPr="004A6312" w:rsidRDefault="00DD13D1" w:rsidP="004A6312">
      <w:pPr>
        <w:rPr>
          <w:rFonts w:cs="Arial"/>
        </w:rPr>
      </w:pPr>
      <w:r w:rsidRPr="004A6312">
        <w:rPr>
          <w:rFonts w:cs="Arial"/>
        </w:rPr>
        <w:lastRenderedPageBreak/>
        <w:t xml:space="preserve">In de </w:t>
      </w:r>
      <w:r w:rsidRPr="004A6312">
        <w:rPr>
          <w:rFonts w:cs="Arial"/>
          <w:i/>
        </w:rPr>
        <w:t>afstudeerfase</w:t>
      </w:r>
      <w:r w:rsidRPr="004A6312">
        <w:rPr>
          <w:rFonts w:cs="Arial"/>
        </w:rPr>
        <w:t xml:space="preserve"> (jaar 4) staan alle onderdelen in het teken van een afstudeerrichting: gericht op beroepsonderwijs (vmbo-mbo) dan wel op algemeen vormend onderwijs (onderbouw havo/vwo).  De student</w:t>
      </w:r>
      <w:r w:rsidR="00306605" w:rsidRPr="004A6312">
        <w:rPr>
          <w:rFonts w:cs="Arial"/>
        </w:rPr>
        <w:t xml:space="preserve"> ontwikkelt zich tot startbekwaa</w:t>
      </w:r>
      <w:r w:rsidRPr="004A6312">
        <w:rPr>
          <w:rFonts w:cs="Arial"/>
        </w:rPr>
        <w:t xml:space="preserve">m </w:t>
      </w:r>
      <w:r w:rsidR="00F15A14" w:rsidRPr="004A6312">
        <w:rPr>
          <w:rFonts w:cs="Arial"/>
        </w:rPr>
        <w:t>docent</w:t>
      </w:r>
      <w:r w:rsidRPr="004A6312">
        <w:rPr>
          <w:rFonts w:cs="Arial"/>
        </w:rPr>
        <w:t xml:space="preserve"> door zelfstandig te functioneren in de schoolprakt</w:t>
      </w:r>
      <w:r w:rsidR="00783496">
        <w:rPr>
          <w:rFonts w:cs="Arial"/>
        </w:rPr>
        <w:t>ijk. Tijdens deze fase voert de student ook een  praktijkgericht onderzoek uit.</w:t>
      </w:r>
    </w:p>
    <w:p w14:paraId="03ACE6FB" w14:textId="77777777" w:rsidR="00DD13D1" w:rsidRPr="004A6312" w:rsidRDefault="00DD13D1" w:rsidP="004A6312">
      <w:pPr>
        <w:rPr>
          <w:rFonts w:cs="Arial"/>
        </w:rPr>
      </w:pPr>
    </w:p>
    <w:p w14:paraId="1B25E27C" w14:textId="77777777" w:rsidR="00DD13D1" w:rsidRPr="004A6312" w:rsidRDefault="00DD13D1" w:rsidP="004A6312">
      <w:pPr>
        <w:rPr>
          <w:rFonts w:cs="Arial"/>
        </w:rPr>
      </w:pPr>
    </w:p>
    <w:p w14:paraId="176E6479" w14:textId="77777777" w:rsidR="00DD13D1" w:rsidRPr="004A6312" w:rsidRDefault="00DD13D1" w:rsidP="00765080">
      <w:pPr>
        <w:pStyle w:val="Kop3"/>
        <w:numPr>
          <w:ilvl w:val="2"/>
          <w:numId w:val="11"/>
        </w:numPr>
        <w:ind w:left="567" w:hanging="567"/>
      </w:pPr>
      <w:bookmarkStart w:id="38" w:name="_Toc400363584"/>
      <w:bookmarkStart w:id="39" w:name="_Toc286924803"/>
      <w:r w:rsidRPr="004A6312">
        <w:t>Inhoudelijke omschrijving van de hoofdlijnen van het curriculum</w:t>
      </w:r>
      <w:bookmarkEnd w:id="38"/>
      <w:bookmarkEnd w:id="39"/>
    </w:p>
    <w:p w14:paraId="01113CFE" w14:textId="77777777" w:rsidR="00DD13D1" w:rsidRPr="004A6312" w:rsidRDefault="00DD13D1" w:rsidP="004A6312">
      <w:pPr>
        <w:rPr>
          <w:rFonts w:cs="Arial"/>
          <w:i/>
        </w:rPr>
      </w:pPr>
    </w:p>
    <w:p w14:paraId="0D5D973F" w14:textId="77777777" w:rsidR="00DD13D1" w:rsidRPr="004A6312" w:rsidRDefault="00DD13D1" w:rsidP="004A6312">
      <w:pPr>
        <w:rPr>
          <w:rFonts w:cs="Arial"/>
          <w:i/>
        </w:rPr>
      </w:pPr>
      <w:r w:rsidRPr="004A6312">
        <w:rPr>
          <w:rFonts w:cs="Arial"/>
          <w:i/>
        </w:rPr>
        <w:t>Vak en vakdidactiek</w:t>
      </w:r>
    </w:p>
    <w:p w14:paraId="5A7FFD7D" w14:textId="77777777" w:rsidR="00DD13D1" w:rsidRPr="004A6312" w:rsidRDefault="00DD13D1" w:rsidP="004A6312">
      <w:pPr>
        <w:rPr>
          <w:rFonts w:cs="Arial"/>
        </w:rPr>
      </w:pPr>
      <w:r w:rsidRPr="004A6312">
        <w:rPr>
          <w:rFonts w:cs="Arial"/>
        </w:rPr>
        <w:t>Deze lijn in het curriculum is gericht op de systematische ontwi</w:t>
      </w:r>
      <w:r w:rsidR="0061680A">
        <w:rPr>
          <w:rFonts w:cs="Arial"/>
        </w:rPr>
        <w:t>kkeling van kennis en vaardighe</w:t>
      </w:r>
      <w:r w:rsidRPr="004A6312">
        <w:rPr>
          <w:rFonts w:cs="Arial"/>
        </w:rPr>
        <w:t>d</w:t>
      </w:r>
      <w:r w:rsidR="0061680A">
        <w:rPr>
          <w:rFonts w:cs="Arial"/>
        </w:rPr>
        <w:t>en</w:t>
      </w:r>
      <w:r w:rsidRPr="004A6312">
        <w:rPr>
          <w:rFonts w:cs="Arial"/>
        </w:rPr>
        <w:t xml:space="preserve"> in het schoolvak en de bijbehorende vakdidactiek. De </w:t>
      </w:r>
      <w:r w:rsidR="00E30A44">
        <w:rPr>
          <w:rFonts w:cs="Arial"/>
        </w:rPr>
        <w:t>vak</w:t>
      </w:r>
      <w:r w:rsidR="0061680A" w:rsidRPr="004A6312">
        <w:rPr>
          <w:rFonts w:cs="Arial"/>
        </w:rPr>
        <w:t>inhoud</w:t>
      </w:r>
      <w:r w:rsidRPr="004A6312">
        <w:rPr>
          <w:rFonts w:cs="Arial"/>
        </w:rPr>
        <w:t xml:space="preserve"> en de daarbij behorende didactiek worden geïntegreerd aangeboden. De inhoud is grotendeels bepaald door de landelijk vastgestelde kennisbasis per schoolvak. De kennisbasis van het vak wordt afgesloten met landelijke kennisbasistoets, waaraan een student mag deelnemen na het behalen van tenminste 69 ect ‘vak en vakdidactiek’. De modulen ‘vak en vakdidactiek’ in de afstudeerfase staan in het teken van de afstudeerrichting van de student. </w:t>
      </w:r>
    </w:p>
    <w:p w14:paraId="7B2C9330" w14:textId="77777777" w:rsidR="00DD13D1" w:rsidRPr="004A6312" w:rsidRDefault="00DD13D1" w:rsidP="004A6312">
      <w:pPr>
        <w:rPr>
          <w:rFonts w:cs="Arial"/>
        </w:rPr>
      </w:pPr>
    </w:p>
    <w:p w14:paraId="78179ACF" w14:textId="77777777" w:rsidR="00DD13D1" w:rsidRPr="004A6312" w:rsidRDefault="00DD13D1" w:rsidP="004A6312">
      <w:pPr>
        <w:rPr>
          <w:rFonts w:cs="Arial"/>
          <w:i/>
        </w:rPr>
      </w:pPr>
      <w:r w:rsidRPr="004A6312">
        <w:rPr>
          <w:rFonts w:cs="Arial"/>
          <w:i/>
        </w:rPr>
        <w:t>Professionele Ontwikkelingslijn (PO-lijn)</w:t>
      </w:r>
    </w:p>
    <w:p w14:paraId="3C9AF980" w14:textId="6B28E84B" w:rsidR="00DD13D1" w:rsidRPr="004A6312" w:rsidRDefault="00DD13D1" w:rsidP="004A6312">
      <w:pPr>
        <w:rPr>
          <w:rFonts w:cs="Arial"/>
          <w:szCs w:val="20"/>
        </w:rPr>
      </w:pPr>
      <w:r w:rsidRPr="004A6312">
        <w:rPr>
          <w:rFonts w:cs="Arial"/>
        </w:rPr>
        <w:t xml:space="preserve">In deze lijn </w:t>
      </w:r>
      <w:r w:rsidRPr="004A6312">
        <w:rPr>
          <w:rFonts w:cs="Arial"/>
          <w:bCs/>
          <w:iCs/>
          <w:color w:val="000000"/>
        </w:rPr>
        <w:t xml:space="preserve">komt de professionele ontwikkeling van de student tot </w:t>
      </w:r>
      <w:r w:rsidR="00F15A14" w:rsidRPr="004A6312">
        <w:rPr>
          <w:rFonts w:cs="Arial"/>
          <w:bCs/>
          <w:iCs/>
          <w:color w:val="000000"/>
        </w:rPr>
        <w:t>docent</w:t>
      </w:r>
      <w:r w:rsidRPr="004A6312">
        <w:rPr>
          <w:rFonts w:cs="Arial"/>
          <w:bCs/>
          <w:iCs/>
          <w:color w:val="000000"/>
        </w:rPr>
        <w:t xml:space="preserve"> op geïntegreerde wijze aan bod.  De PO-lijn krijgt vorm in beroepsopdrachten, in ieder semester één, waarin steeds een thema centraal staat. De beroepsopdrachten omvatten onderwijskundige en pedagogische kennis en vaardigheden én vakdidactiek, met daarnaast ook studieloopbaanbegeleiding en </w:t>
      </w:r>
      <w:r w:rsidR="0061680A" w:rsidRPr="004A6312">
        <w:rPr>
          <w:rFonts w:cs="Arial"/>
          <w:bCs/>
          <w:iCs/>
          <w:color w:val="000000"/>
        </w:rPr>
        <w:t>onderzoeksvaardigheden</w:t>
      </w:r>
      <w:r w:rsidRPr="004A6312">
        <w:rPr>
          <w:rFonts w:cs="Arial"/>
          <w:bCs/>
          <w:iCs/>
          <w:color w:val="000000"/>
        </w:rPr>
        <w:t xml:space="preserve">. Deze elementen worden sterk verweven met de praktijk van de stageschool van de student. </w:t>
      </w:r>
      <w:r w:rsidRPr="004A6312">
        <w:rPr>
          <w:rFonts w:cs="Arial"/>
          <w:szCs w:val="20"/>
        </w:rPr>
        <w:t>Elke opleiding geeft de beroepsopdrachten een eigen vakspecifieke kleur, waardoor de algemene theorie uit de generieke kennisbasis en de vakdidactiek geïntegreerd zijn én aan de beroepspraktijk gekoppeld worden via de opdrachten en producten. D</w:t>
      </w:r>
      <w:r w:rsidRPr="004A6312">
        <w:rPr>
          <w:rFonts w:cs="Arial"/>
          <w:bCs/>
          <w:iCs/>
          <w:color w:val="000000"/>
        </w:rPr>
        <w:t xml:space="preserve">e beroepsopdrachten, plus een generieke module Ontwikkelingspsychologie in jaar 1, bestrijken de gehele generieke kennisbasis. </w:t>
      </w:r>
      <w:r w:rsidRPr="004A6312">
        <w:rPr>
          <w:rFonts w:cs="Arial"/>
          <w:szCs w:val="20"/>
        </w:rPr>
        <w:t xml:space="preserve">De eindtermen en beoordelingscriteria voor de professionele ontwikkelingslijn zijn </w:t>
      </w:r>
      <w:r w:rsidR="00B70743" w:rsidRPr="004A6312">
        <w:rPr>
          <w:rFonts w:cs="Arial"/>
          <w:szCs w:val="20"/>
        </w:rPr>
        <w:t>opleiding overstijgend</w:t>
      </w:r>
      <w:r w:rsidRPr="004A6312">
        <w:rPr>
          <w:rFonts w:cs="Arial"/>
          <w:szCs w:val="20"/>
        </w:rPr>
        <w:t xml:space="preserve"> vastgesteld, waardoor er naar het scholenveld eenheid van opleiding is. </w:t>
      </w:r>
    </w:p>
    <w:p w14:paraId="74F7C63F" w14:textId="77777777" w:rsidR="00A1621A" w:rsidRDefault="00A1621A" w:rsidP="00A1621A">
      <w:pPr>
        <w:spacing w:line="240" w:lineRule="auto"/>
        <w:rPr>
          <w:rFonts w:cs="Arial"/>
          <w:szCs w:val="20"/>
        </w:rPr>
      </w:pPr>
    </w:p>
    <w:p w14:paraId="7CB74C8D" w14:textId="21312226" w:rsidR="00DD13D1" w:rsidRPr="00A1621A" w:rsidRDefault="00DD13D1" w:rsidP="00A1621A">
      <w:pPr>
        <w:spacing w:line="240" w:lineRule="auto"/>
        <w:rPr>
          <w:rFonts w:cs="Arial"/>
          <w:szCs w:val="20"/>
        </w:rPr>
      </w:pPr>
      <w:r w:rsidRPr="004A6312">
        <w:rPr>
          <w:rFonts w:cs="Arial"/>
          <w:szCs w:val="20"/>
        </w:rPr>
        <w:t>De beroepsopdrachten i</w:t>
      </w:r>
      <w:r w:rsidRPr="004A6312">
        <w:rPr>
          <w:rFonts w:cs="Arial"/>
          <w:bCs/>
          <w:iCs/>
          <w:color w:val="000000"/>
        </w:rPr>
        <w:t>n schema:</w:t>
      </w:r>
      <w:r w:rsidRPr="004A6312">
        <w:rPr>
          <w:rFonts w:cs="Arial"/>
          <w:bCs/>
          <w:iCs/>
          <w:color w:val="000000"/>
        </w:rPr>
        <w:br/>
      </w:r>
    </w:p>
    <w:tbl>
      <w:tblPr>
        <w:tblStyle w:val="Tabelraster"/>
        <w:tblW w:w="0" w:type="auto"/>
        <w:tblLook w:val="04A0" w:firstRow="1" w:lastRow="0" w:firstColumn="1" w:lastColumn="0" w:noHBand="0" w:noVBand="1"/>
      </w:tblPr>
      <w:tblGrid>
        <w:gridCol w:w="616"/>
        <w:gridCol w:w="1049"/>
        <w:gridCol w:w="1765"/>
        <w:gridCol w:w="5585"/>
      </w:tblGrid>
      <w:tr w:rsidR="00DD13D1" w:rsidRPr="004A6312" w14:paraId="0B973C10" w14:textId="77777777" w:rsidTr="00DD13D1">
        <w:trPr>
          <w:cnfStyle w:val="100000000000" w:firstRow="1" w:lastRow="0" w:firstColumn="0" w:lastColumn="0" w:oddVBand="0" w:evenVBand="0" w:oddHBand="0" w:evenHBand="0" w:firstRowFirstColumn="0" w:firstRowLastColumn="0" w:lastRowFirstColumn="0" w:lastRowLastColumn="0"/>
        </w:trPr>
        <w:tc>
          <w:tcPr>
            <w:tcW w:w="623" w:type="dxa"/>
          </w:tcPr>
          <w:p w14:paraId="1F00B82F" w14:textId="77777777" w:rsidR="00DD13D1" w:rsidRPr="004A6312" w:rsidRDefault="00DD13D1" w:rsidP="004A6312">
            <w:pPr>
              <w:rPr>
                <w:rFonts w:cs="Arial"/>
                <w:b/>
              </w:rPr>
            </w:pPr>
            <w:r w:rsidRPr="004A6312">
              <w:rPr>
                <w:rFonts w:cs="Arial"/>
                <w:b/>
              </w:rPr>
              <w:t>jaar</w:t>
            </w:r>
          </w:p>
        </w:tc>
        <w:tc>
          <w:tcPr>
            <w:tcW w:w="1055" w:type="dxa"/>
          </w:tcPr>
          <w:p w14:paraId="79A69965" w14:textId="77777777" w:rsidR="00DD13D1" w:rsidRPr="004A6312" w:rsidRDefault="00DD13D1" w:rsidP="004A6312">
            <w:pPr>
              <w:rPr>
                <w:rFonts w:cs="Arial"/>
                <w:b/>
              </w:rPr>
            </w:pPr>
            <w:r w:rsidRPr="004A6312">
              <w:rPr>
                <w:rFonts w:cs="Arial"/>
                <w:b/>
              </w:rPr>
              <w:t>semester</w:t>
            </w:r>
          </w:p>
        </w:tc>
        <w:tc>
          <w:tcPr>
            <w:tcW w:w="1773" w:type="dxa"/>
          </w:tcPr>
          <w:p w14:paraId="0757ABFC" w14:textId="77777777" w:rsidR="00DD13D1" w:rsidRPr="004A6312" w:rsidRDefault="00DD13D1" w:rsidP="004A6312">
            <w:pPr>
              <w:rPr>
                <w:rFonts w:cs="Arial"/>
                <w:b/>
              </w:rPr>
            </w:pPr>
            <w:r w:rsidRPr="004A6312">
              <w:rPr>
                <w:rFonts w:cs="Arial"/>
                <w:b/>
              </w:rPr>
              <w:t>beroepsopdracht</w:t>
            </w:r>
          </w:p>
        </w:tc>
        <w:tc>
          <w:tcPr>
            <w:tcW w:w="5831" w:type="dxa"/>
          </w:tcPr>
          <w:p w14:paraId="496D926D" w14:textId="77777777" w:rsidR="00DD13D1" w:rsidRPr="004A6312" w:rsidRDefault="00306605" w:rsidP="004A6312">
            <w:pPr>
              <w:rPr>
                <w:rFonts w:cs="Arial"/>
                <w:b/>
              </w:rPr>
            </w:pPr>
            <w:r w:rsidRPr="004A6312">
              <w:rPr>
                <w:rFonts w:cs="Arial"/>
                <w:b/>
              </w:rPr>
              <w:t>T</w:t>
            </w:r>
            <w:r w:rsidR="00DD13D1" w:rsidRPr="004A6312">
              <w:rPr>
                <w:rFonts w:cs="Arial"/>
                <w:b/>
              </w:rPr>
              <w:t>hema</w:t>
            </w:r>
          </w:p>
        </w:tc>
      </w:tr>
      <w:tr w:rsidR="00DD13D1" w:rsidRPr="004A6312" w14:paraId="06A5876C" w14:textId="77777777" w:rsidTr="00DD13D1">
        <w:tc>
          <w:tcPr>
            <w:tcW w:w="623" w:type="dxa"/>
            <w:vMerge w:val="restart"/>
          </w:tcPr>
          <w:p w14:paraId="43E7EAD5" w14:textId="77777777" w:rsidR="00DD13D1" w:rsidRPr="004A6312" w:rsidRDefault="00DD13D1" w:rsidP="004A6312">
            <w:pPr>
              <w:rPr>
                <w:rFonts w:cs="Arial"/>
              </w:rPr>
            </w:pPr>
            <w:r w:rsidRPr="004A6312">
              <w:rPr>
                <w:rFonts w:cs="Arial"/>
              </w:rPr>
              <w:t>1</w:t>
            </w:r>
          </w:p>
        </w:tc>
        <w:tc>
          <w:tcPr>
            <w:tcW w:w="1055" w:type="dxa"/>
          </w:tcPr>
          <w:p w14:paraId="3328CFFC" w14:textId="77777777" w:rsidR="00DD13D1" w:rsidRPr="004A6312" w:rsidRDefault="00DD13D1" w:rsidP="004A6312">
            <w:pPr>
              <w:rPr>
                <w:rFonts w:cs="Arial"/>
              </w:rPr>
            </w:pPr>
            <w:r w:rsidRPr="004A6312">
              <w:rPr>
                <w:rFonts w:cs="Arial"/>
              </w:rPr>
              <w:t>1</w:t>
            </w:r>
          </w:p>
        </w:tc>
        <w:tc>
          <w:tcPr>
            <w:tcW w:w="1773" w:type="dxa"/>
          </w:tcPr>
          <w:p w14:paraId="3FBFD1E3" w14:textId="77777777" w:rsidR="00DD13D1" w:rsidRPr="004A6312" w:rsidRDefault="00DD13D1" w:rsidP="004A6312">
            <w:pPr>
              <w:rPr>
                <w:rFonts w:cs="Arial"/>
              </w:rPr>
            </w:pPr>
            <w:r w:rsidRPr="004A6312">
              <w:rPr>
                <w:rFonts w:cs="Arial"/>
              </w:rPr>
              <w:t>BO-1</w:t>
            </w:r>
          </w:p>
        </w:tc>
        <w:tc>
          <w:tcPr>
            <w:tcW w:w="5831" w:type="dxa"/>
          </w:tcPr>
          <w:p w14:paraId="3CE3B50D" w14:textId="77777777" w:rsidR="00DD13D1" w:rsidRPr="004A6312" w:rsidRDefault="00DD13D1" w:rsidP="004A6312">
            <w:pPr>
              <w:rPr>
                <w:rFonts w:cs="Arial"/>
              </w:rPr>
            </w:pPr>
            <w:r w:rsidRPr="004A6312">
              <w:rPr>
                <w:rFonts w:cs="Arial"/>
              </w:rPr>
              <w:t>Leren in Nederland</w:t>
            </w:r>
          </w:p>
        </w:tc>
      </w:tr>
      <w:tr w:rsidR="00DD13D1" w:rsidRPr="004A6312" w14:paraId="2FB454FE" w14:textId="77777777" w:rsidTr="00DD13D1">
        <w:tc>
          <w:tcPr>
            <w:tcW w:w="623" w:type="dxa"/>
            <w:vMerge/>
          </w:tcPr>
          <w:p w14:paraId="1748E998" w14:textId="77777777" w:rsidR="00DD13D1" w:rsidRPr="004A6312" w:rsidRDefault="00DD13D1" w:rsidP="004A6312">
            <w:pPr>
              <w:rPr>
                <w:rFonts w:cs="Arial"/>
              </w:rPr>
            </w:pPr>
          </w:p>
        </w:tc>
        <w:tc>
          <w:tcPr>
            <w:tcW w:w="1055" w:type="dxa"/>
          </w:tcPr>
          <w:p w14:paraId="633617E6" w14:textId="77777777" w:rsidR="00DD13D1" w:rsidRPr="004A6312" w:rsidRDefault="00DD13D1" w:rsidP="004A6312">
            <w:pPr>
              <w:rPr>
                <w:rFonts w:cs="Arial"/>
              </w:rPr>
            </w:pPr>
            <w:r w:rsidRPr="004A6312">
              <w:rPr>
                <w:rFonts w:cs="Arial"/>
              </w:rPr>
              <w:t>2</w:t>
            </w:r>
          </w:p>
        </w:tc>
        <w:tc>
          <w:tcPr>
            <w:tcW w:w="1773" w:type="dxa"/>
          </w:tcPr>
          <w:p w14:paraId="2D3FCECA" w14:textId="77777777" w:rsidR="00DD13D1" w:rsidRPr="004A6312" w:rsidRDefault="00DD13D1" w:rsidP="004A6312">
            <w:pPr>
              <w:rPr>
                <w:rFonts w:cs="Arial"/>
              </w:rPr>
            </w:pPr>
            <w:r w:rsidRPr="004A6312">
              <w:rPr>
                <w:rFonts w:cs="Arial"/>
              </w:rPr>
              <w:t>BO-2</w:t>
            </w:r>
          </w:p>
        </w:tc>
        <w:tc>
          <w:tcPr>
            <w:tcW w:w="5831" w:type="dxa"/>
          </w:tcPr>
          <w:p w14:paraId="03ECD502" w14:textId="77777777" w:rsidR="00DD13D1" w:rsidRPr="004A6312" w:rsidRDefault="00DD13D1" w:rsidP="004A6312">
            <w:pPr>
              <w:rPr>
                <w:rFonts w:cs="Arial"/>
              </w:rPr>
            </w:pPr>
            <w:r w:rsidRPr="004A6312">
              <w:rPr>
                <w:rFonts w:cs="Arial"/>
              </w:rPr>
              <w:t>Lesgeven, het begin</w:t>
            </w:r>
          </w:p>
        </w:tc>
      </w:tr>
      <w:tr w:rsidR="00DD13D1" w:rsidRPr="004A6312" w14:paraId="2AF78866" w14:textId="77777777" w:rsidTr="00DD13D1">
        <w:tc>
          <w:tcPr>
            <w:tcW w:w="623" w:type="dxa"/>
            <w:vMerge w:val="restart"/>
          </w:tcPr>
          <w:p w14:paraId="342D4EA5" w14:textId="77777777" w:rsidR="00DD13D1" w:rsidRPr="004A6312" w:rsidRDefault="00DD13D1" w:rsidP="004A6312">
            <w:pPr>
              <w:rPr>
                <w:rFonts w:cs="Arial"/>
              </w:rPr>
            </w:pPr>
            <w:r w:rsidRPr="004A6312">
              <w:rPr>
                <w:rFonts w:cs="Arial"/>
              </w:rPr>
              <w:t>2</w:t>
            </w:r>
          </w:p>
        </w:tc>
        <w:tc>
          <w:tcPr>
            <w:tcW w:w="1055" w:type="dxa"/>
          </w:tcPr>
          <w:p w14:paraId="492ED686" w14:textId="77777777" w:rsidR="00DD13D1" w:rsidRPr="004A6312" w:rsidRDefault="00DD13D1" w:rsidP="004A6312">
            <w:pPr>
              <w:rPr>
                <w:rFonts w:cs="Arial"/>
              </w:rPr>
            </w:pPr>
            <w:r w:rsidRPr="004A6312">
              <w:rPr>
                <w:rFonts w:cs="Arial"/>
              </w:rPr>
              <w:t>1</w:t>
            </w:r>
          </w:p>
        </w:tc>
        <w:tc>
          <w:tcPr>
            <w:tcW w:w="1773" w:type="dxa"/>
          </w:tcPr>
          <w:p w14:paraId="24E8B091" w14:textId="77777777" w:rsidR="00DD13D1" w:rsidRPr="004A6312" w:rsidRDefault="00DD13D1" w:rsidP="004A6312">
            <w:pPr>
              <w:rPr>
                <w:rFonts w:cs="Arial"/>
              </w:rPr>
            </w:pPr>
            <w:r w:rsidRPr="004A6312">
              <w:rPr>
                <w:rFonts w:cs="Arial"/>
              </w:rPr>
              <w:t>BO-3</w:t>
            </w:r>
          </w:p>
        </w:tc>
        <w:tc>
          <w:tcPr>
            <w:tcW w:w="5831" w:type="dxa"/>
          </w:tcPr>
          <w:p w14:paraId="0DCA7502" w14:textId="77777777" w:rsidR="00DD13D1" w:rsidRPr="004A6312" w:rsidRDefault="00DD13D1" w:rsidP="004A6312">
            <w:pPr>
              <w:rPr>
                <w:rFonts w:cs="Arial"/>
              </w:rPr>
            </w:pPr>
            <w:r w:rsidRPr="004A6312">
              <w:rPr>
                <w:rFonts w:cs="Arial"/>
              </w:rPr>
              <w:t>Leren van leerlingen en effectieve interactie in de les</w:t>
            </w:r>
          </w:p>
        </w:tc>
      </w:tr>
      <w:tr w:rsidR="00DD13D1" w:rsidRPr="004A6312" w14:paraId="0158430F" w14:textId="77777777" w:rsidTr="00DD13D1">
        <w:tc>
          <w:tcPr>
            <w:tcW w:w="623" w:type="dxa"/>
            <w:vMerge/>
          </w:tcPr>
          <w:p w14:paraId="75386D25" w14:textId="77777777" w:rsidR="00DD13D1" w:rsidRPr="004A6312" w:rsidRDefault="00DD13D1" w:rsidP="004A6312">
            <w:pPr>
              <w:rPr>
                <w:rFonts w:cs="Arial"/>
              </w:rPr>
            </w:pPr>
          </w:p>
        </w:tc>
        <w:tc>
          <w:tcPr>
            <w:tcW w:w="1055" w:type="dxa"/>
          </w:tcPr>
          <w:p w14:paraId="10C01835" w14:textId="77777777" w:rsidR="00DD13D1" w:rsidRPr="004A6312" w:rsidRDefault="00DD13D1" w:rsidP="004A6312">
            <w:pPr>
              <w:rPr>
                <w:rFonts w:cs="Arial"/>
              </w:rPr>
            </w:pPr>
            <w:r w:rsidRPr="004A6312">
              <w:rPr>
                <w:rFonts w:cs="Arial"/>
              </w:rPr>
              <w:t>2</w:t>
            </w:r>
          </w:p>
        </w:tc>
        <w:tc>
          <w:tcPr>
            <w:tcW w:w="1773" w:type="dxa"/>
          </w:tcPr>
          <w:p w14:paraId="346D7528" w14:textId="77777777" w:rsidR="00DD13D1" w:rsidRPr="004A6312" w:rsidRDefault="00DD13D1" w:rsidP="004A6312">
            <w:pPr>
              <w:rPr>
                <w:rFonts w:cs="Arial"/>
              </w:rPr>
            </w:pPr>
            <w:r w:rsidRPr="004A6312">
              <w:rPr>
                <w:rFonts w:cs="Arial"/>
              </w:rPr>
              <w:t>BO-4</w:t>
            </w:r>
          </w:p>
        </w:tc>
        <w:tc>
          <w:tcPr>
            <w:tcW w:w="5831" w:type="dxa"/>
          </w:tcPr>
          <w:p w14:paraId="66345971" w14:textId="77777777" w:rsidR="00DD13D1" w:rsidRPr="004A6312" w:rsidRDefault="00DD13D1" w:rsidP="004A6312">
            <w:pPr>
              <w:rPr>
                <w:rFonts w:cs="Arial"/>
              </w:rPr>
            </w:pPr>
            <w:r w:rsidRPr="004A6312">
              <w:rPr>
                <w:rFonts w:cs="Arial"/>
                <w:szCs w:val="20"/>
              </w:rPr>
              <w:t xml:space="preserve">Kritisch gebruik maken van een </w:t>
            </w:r>
            <w:proofErr w:type="spellStart"/>
            <w:r w:rsidRPr="004A6312">
              <w:rPr>
                <w:rFonts w:cs="Arial"/>
                <w:szCs w:val="20"/>
              </w:rPr>
              <w:t>vakmethode</w:t>
            </w:r>
            <w:proofErr w:type="spellEnd"/>
          </w:p>
        </w:tc>
      </w:tr>
      <w:tr w:rsidR="00DD13D1" w:rsidRPr="004A6312" w14:paraId="6C33C11B" w14:textId="77777777" w:rsidTr="00DD13D1">
        <w:tc>
          <w:tcPr>
            <w:tcW w:w="623" w:type="dxa"/>
            <w:vMerge w:val="restart"/>
          </w:tcPr>
          <w:p w14:paraId="3211455B" w14:textId="77777777" w:rsidR="00DD13D1" w:rsidRPr="004A6312" w:rsidRDefault="00DD13D1" w:rsidP="004A6312">
            <w:pPr>
              <w:rPr>
                <w:rFonts w:cs="Arial"/>
              </w:rPr>
            </w:pPr>
            <w:r w:rsidRPr="004A6312">
              <w:rPr>
                <w:rFonts w:cs="Arial"/>
              </w:rPr>
              <w:t>3</w:t>
            </w:r>
          </w:p>
        </w:tc>
        <w:tc>
          <w:tcPr>
            <w:tcW w:w="1055" w:type="dxa"/>
          </w:tcPr>
          <w:p w14:paraId="5B9E82A8" w14:textId="77777777" w:rsidR="00DD13D1" w:rsidRPr="004A6312" w:rsidRDefault="00DD13D1" w:rsidP="004A6312">
            <w:pPr>
              <w:rPr>
                <w:rFonts w:cs="Arial"/>
              </w:rPr>
            </w:pPr>
            <w:r w:rsidRPr="004A6312">
              <w:rPr>
                <w:rFonts w:cs="Arial"/>
              </w:rPr>
              <w:t>1</w:t>
            </w:r>
          </w:p>
        </w:tc>
        <w:tc>
          <w:tcPr>
            <w:tcW w:w="1773" w:type="dxa"/>
          </w:tcPr>
          <w:p w14:paraId="6B076120" w14:textId="77777777" w:rsidR="00DD13D1" w:rsidRPr="004A6312" w:rsidRDefault="00DD13D1" w:rsidP="004A6312">
            <w:pPr>
              <w:rPr>
                <w:rFonts w:cs="Arial"/>
              </w:rPr>
            </w:pPr>
            <w:r w:rsidRPr="004A6312">
              <w:rPr>
                <w:rFonts w:cs="Arial"/>
              </w:rPr>
              <w:t>BO-5</w:t>
            </w:r>
          </w:p>
        </w:tc>
        <w:tc>
          <w:tcPr>
            <w:tcW w:w="5831" w:type="dxa"/>
          </w:tcPr>
          <w:p w14:paraId="1525F4F9" w14:textId="77777777" w:rsidR="00DD13D1" w:rsidRPr="004A6312" w:rsidRDefault="00DD13D1" w:rsidP="004A6312">
            <w:pPr>
              <w:rPr>
                <w:rFonts w:cs="Arial"/>
              </w:rPr>
            </w:pPr>
            <w:r w:rsidRPr="004A6312">
              <w:rPr>
                <w:rFonts w:cs="Arial"/>
                <w:szCs w:val="20"/>
              </w:rPr>
              <w:t>Verschillen tussen leerlingen en differentiatie in de les</w:t>
            </w:r>
          </w:p>
        </w:tc>
      </w:tr>
      <w:tr w:rsidR="00DD13D1" w:rsidRPr="004A6312" w14:paraId="58C4623C" w14:textId="77777777" w:rsidTr="00DD13D1">
        <w:trPr>
          <w:trHeight w:val="135"/>
        </w:trPr>
        <w:tc>
          <w:tcPr>
            <w:tcW w:w="623" w:type="dxa"/>
            <w:vMerge/>
          </w:tcPr>
          <w:p w14:paraId="1884220C" w14:textId="77777777" w:rsidR="00DD13D1" w:rsidRPr="004A6312" w:rsidRDefault="00DD13D1" w:rsidP="004A6312">
            <w:pPr>
              <w:rPr>
                <w:rFonts w:cs="Arial"/>
              </w:rPr>
            </w:pPr>
          </w:p>
        </w:tc>
        <w:tc>
          <w:tcPr>
            <w:tcW w:w="1055" w:type="dxa"/>
          </w:tcPr>
          <w:p w14:paraId="201AD5F1" w14:textId="77777777" w:rsidR="00DD13D1" w:rsidRPr="004A6312" w:rsidRDefault="00DD13D1" w:rsidP="004A6312">
            <w:pPr>
              <w:rPr>
                <w:rFonts w:cs="Arial"/>
              </w:rPr>
            </w:pPr>
            <w:r w:rsidRPr="004A6312">
              <w:rPr>
                <w:rFonts w:cs="Arial"/>
              </w:rPr>
              <w:t>2</w:t>
            </w:r>
          </w:p>
        </w:tc>
        <w:tc>
          <w:tcPr>
            <w:tcW w:w="1773" w:type="dxa"/>
          </w:tcPr>
          <w:p w14:paraId="408E3F24" w14:textId="77777777" w:rsidR="00DD13D1" w:rsidRPr="004A6312" w:rsidRDefault="00DD13D1" w:rsidP="004A6312">
            <w:pPr>
              <w:rPr>
                <w:rFonts w:cs="Arial"/>
              </w:rPr>
            </w:pPr>
            <w:r w:rsidRPr="004A6312">
              <w:rPr>
                <w:rFonts w:cs="Arial"/>
              </w:rPr>
              <w:t>-</w:t>
            </w:r>
          </w:p>
        </w:tc>
        <w:tc>
          <w:tcPr>
            <w:tcW w:w="5831" w:type="dxa"/>
          </w:tcPr>
          <w:p w14:paraId="2C191196" w14:textId="77777777" w:rsidR="00DD13D1" w:rsidRPr="004A6312" w:rsidRDefault="00DD13D1" w:rsidP="004A6312">
            <w:pPr>
              <w:rPr>
                <w:rFonts w:cs="Arial"/>
              </w:rPr>
            </w:pPr>
            <w:r w:rsidRPr="004A6312">
              <w:rPr>
                <w:rFonts w:cs="Arial"/>
              </w:rPr>
              <w:t>(minor)</w:t>
            </w:r>
          </w:p>
        </w:tc>
      </w:tr>
      <w:tr w:rsidR="00DD13D1" w:rsidRPr="004A6312" w14:paraId="7AFF3279" w14:textId="77777777" w:rsidTr="00DD13D1">
        <w:tc>
          <w:tcPr>
            <w:tcW w:w="623" w:type="dxa"/>
            <w:vMerge w:val="restart"/>
          </w:tcPr>
          <w:p w14:paraId="00F9813A" w14:textId="77777777" w:rsidR="00DD13D1" w:rsidRPr="004A6312" w:rsidRDefault="00DD13D1" w:rsidP="004A6312">
            <w:pPr>
              <w:rPr>
                <w:rFonts w:cs="Arial"/>
              </w:rPr>
            </w:pPr>
            <w:r w:rsidRPr="004A6312">
              <w:rPr>
                <w:rFonts w:cs="Arial"/>
              </w:rPr>
              <w:t>4</w:t>
            </w:r>
          </w:p>
        </w:tc>
        <w:tc>
          <w:tcPr>
            <w:tcW w:w="1055" w:type="dxa"/>
          </w:tcPr>
          <w:p w14:paraId="7EDF30FC" w14:textId="77777777" w:rsidR="00DD13D1" w:rsidRPr="004A6312" w:rsidRDefault="00DD13D1" w:rsidP="004A6312">
            <w:pPr>
              <w:rPr>
                <w:rFonts w:cs="Arial"/>
              </w:rPr>
            </w:pPr>
            <w:r w:rsidRPr="004A6312">
              <w:rPr>
                <w:rFonts w:cs="Arial"/>
              </w:rPr>
              <w:t>1</w:t>
            </w:r>
          </w:p>
        </w:tc>
        <w:tc>
          <w:tcPr>
            <w:tcW w:w="1773" w:type="dxa"/>
          </w:tcPr>
          <w:p w14:paraId="5367261D" w14:textId="77777777" w:rsidR="00DD13D1" w:rsidRPr="004A6312" w:rsidRDefault="00DD13D1" w:rsidP="004A6312">
            <w:pPr>
              <w:rPr>
                <w:rFonts w:cs="Arial"/>
              </w:rPr>
            </w:pPr>
            <w:r w:rsidRPr="004A6312">
              <w:rPr>
                <w:rFonts w:cs="Arial"/>
              </w:rPr>
              <w:t>BO-6</w:t>
            </w:r>
          </w:p>
        </w:tc>
        <w:tc>
          <w:tcPr>
            <w:tcW w:w="5831" w:type="dxa"/>
          </w:tcPr>
          <w:p w14:paraId="372E0193" w14:textId="77777777" w:rsidR="00DD13D1" w:rsidRPr="004A6312" w:rsidRDefault="00F15A14" w:rsidP="004A6312">
            <w:pPr>
              <w:rPr>
                <w:rFonts w:cs="Arial"/>
              </w:rPr>
            </w:pPr>
            <w:r w:rsidRPr="004A6312">
              <w:rPr>
                <w:rFonts w:cs="Arial"/>
              </w:rPr>
              <w:t>Docent</w:t>
            </w:r>
            <w:r w:rsidR="00DD13D1" w:rsidRPr="004A6312">
              <w:rPr>
                <w:rFonts w:cs="Arial"/>
              </w:rPr>
              <w:t xml:space="preserve"> in de context van de school</w:t>
            </w:r>
          </w:p>
        </w:tc>
      </w:tr>
      <w:tr w:rsidR="00DD13D1" w:rsidRPr="004A6312" w14:paraId="5617644B" w14:textId="77777777" w:rsidTr="00DD13D1">
        <w:tc>
          <w:tcPr>
            <w:tcW w:w="623" w:type="dxa"/>
            <w:vMerge/>
          </w:tcPr>
          <w:p w14:paraId="2B405680" w14:textId="77777777" w:rsidR="00DD13D1" w:rsidRPr="004A6312" w:rsidRDefault="00DD13D1" w:rsidP="004A6312">
            <w:pPr>
              <w:rPr>
                <w:rFonts w:cs="Arial"/>
              </w:rPr>
            </w:pPr>
          </w:p>
        </w:tc>
        <w:tc>
          <w:tcPr>
            <w:tcW w:w="1055" w:type="dxa"/>
          </w:tcPr>
          <w:p w14:paraId="5E4340CB" w14:textId="77777777" w:rsidR="00DD13D1" w:rsidRPr="004A6312" w:rsidRDefault="00DD13D1" w:rsidP="004A6312">
            <w:pPr>
              <w:rPr>
                <w:rFonts w:cs="Arial"/>
              </w:rPr>
            </w:pPr>
            <w:r w:rsidRPr="004A6312">
              <w:rPr>
                <w:rFonts w:cs="Arial"/>
              </w:rPr>
              <w:t>2</w:t>
            </w:r>
          </w:p>
        </w:tc>
        <w:tc>
          <w:tcPr>
            <w:tcW w:w="1773" w:type="dxa"/>
          </w:tcPr>
          <w:p w14:paraId="551992D9" w14:textId="77777777" w:rsidR="00DD13D1" w:rsidRPr="004A6312" w:rsidRDefault="00DD13D1" w:rsidP="004A6312">
            <w:pPr>
              <w:rPr>
                <w:rFonts w:cs="Arial"/>
              </w:rPr>
            </w:pPr>
            <w:r w:rsidRPr="004A6312">
              <w:rPr>
                <w:rFonts w:cs="Arial"/>
              </w:rPr>
              <w:t>-</w:t>
            </w:r>
          </w:p>
        </w:tc>
        <w:tc>
          <w:tcPr>
            <w:tcW w:w="5831" w:type="dxa"/>
          </w:tcPr>
          <w:p w14:paraId="51236646" w14:textId="77777777" w:rsidR="00DD13D1" w:rsidRPr="004A6312" w:rsidRDefault="00DD13D1" w:rsidP="004A6312">
            <w:pPr>
              <w:rPr>
                <w:rFonts w:cs="Arial"/>
              </w:rPr>
            </w:pPr>
            <w:r w:rsidRPr="004A6312">
              <w:rPr>
                <w:rFonts w:cs="Arial"/>
              </w:rPr>
              <w:t>(</w:t>
            </w:r>
            <w:proofErr w:type="spellStart"/>
            <w:r w:rsidRPr="004A6312">
              <w:rPr>
                <w:rFonts w:cs="Arial"/>
              </w:rPr>
              <w:t>LiO</w:t>
            </w:r>
            <w:proofErr w:type="spellEnd"/>
            <w:r w:rsidRPr="004A6312">
              <w:rPr>
                <w:rFonts w:cs="Arial"/>
              </w:rPr>
              <w:t>-praktijkonderzoek)</w:t>
            </w:r>
          </w:p>
        </w:tc>
      </w:tr>
    </w:tbl>
    <w:p w14:paraId="542AEFD7" w14:textId="77777777" w:rsidR="00A1621A" w:rsidRDefault="00DD13D1" w:rsidP="004A6312">
      <w:pPr>
        <w:rPr>
          <w:rFonts w:cs="Arial"/>
          <w:i/>
        </w:rPr>
      </w:pPr>
      <w:r w:rsidRPr="004A6312">
        <w:rPr>
          <w:rFonts w:cs="Arial"/>
          <w:i/>
        </w:rPr>
        <w:br/>
      </w:r>
    </w:p>
    <w:p w14:paraId="7DAFCA18" w14:textId="77777777" w:rsidR="004D7325" w:rsidRDefault="004D7325" w:rsidP="004A6312">
      <w:pPr>
        <w:rPr>
          <w:rFonts w:cs="Arial"/>
          <w:i/>
        </w:rPr>
      </w:pPr>
    </w:p>
    <w:p w14:paraId="5BE8EF15" w14:textId="77777777" w:rsidR="004D7325" w:rsidRDefault="004D7325" w:rsidP="004A6312">
      <w:pPr>
        <w:rPr>
          <w:rFonts w:cs="Arial"/>
          <w:i/>
        </w:rPr>
      </w:pPr>
    </w:p>
    <w:p w14:paraId="1228D5EB" w14:textId="77777777" w:rsidR="004D7325" w:rsidRDefault="004D7325" w:rsidP="004A6312">
      <w:pPr>
        <w:rPr>
          <w:rFonts w:cs="Arial"/>
          <w:i/>
        </w:rPr>
      </w:pPr>
    </w:p>
    <w:p w14:paraId="43A35151" w14:textId="77777777" w:rsidR="004D7325" w:rsidRDefault="004D7325" w:rsidP="004A6312">
      <w:pPr>
        <w:rPr>
          <w:rFonts w:cs="Arial"/>
          <w:i/>
        </w:rPr>
      </w:pPr>
    </w:p>
    <w:p w14:paraId="5A6F7B6B" w14:textId="0E3FFC7A" w:rsidR="00DD13D1" w:rsidRPr="004A6312" w:rsidRDefault="00DD13D1" w:rsidP="004A6312">
      <w:pPr>
        <w:rPr>
          <w:rFonts w:cs="Arial"/>
          <w:i/>
        </w:rPr>
      </w:pPr>
      <w:r w:rsidRPr="004A6312">
        <w:rPr>
          <w:rFonts w:cs="Arial"/>
          <w:i/>
        </w:rPr>
        <w:t xml:space="preserve">Werkplekleren </w:t>
      </w:r>
    </w:p>
    <w:p w14:paraId="01DEA07A" w14:textId="77777777" w:rsidR="00DD13D1" w:rsidRPr="004A6312" w:rsidRDefault="00E30A44" w:rsidP="00BD2751">
      <w:pPr>
        <w:rPr>
          <w:rFonts w:cs="Arial"/>
          <w:bCs/>
          <w:color w:val="000000"/>
        </w:rPr>
      </w:pPr>
      <w:r>
        <w:rPr>
          <w:rFonts w:cs="Arial"/>
          <w:bCs/>
          <w:color w:val="000000"/>
        </w:rPr>
        <w:t xml:space="preserve">In de </w:t>
      </w:r>
      <w:r w:rsidR="00DD13D1" w:rsidRPr="004A6312">
        <w:rPr>
          <w:rFonts w:cs="Arial"/>
          <w:bCs/>
          <w:color w:val="000000"/>
        </w:rPr>
        <w:t>leer</w:t>
      </w:r>
      <w:r>
        <w:rPr>
          <w:rFonts w:cs="Arial"/>
          <w:bCs/>
          <w:color w:val="000000"/>
        </w:rPr>
        <w:t xml:space="preserve">lijn werkplekleren (WPL) werkt de student aan </w:t>
      </w:r>
      <w:r w:rsidR="00DD13D1" w:rsidRPr="004A6312">
        <w:rPr>
          <w:rFonts w:cs="Arial"/>
          <w:bCs/>
          <w:color w:val="000000"/>
        </w:rPr>
        <w:t>de doorlopende ontwik</w:t>
      </w:r>
      <w:r w:rsidR="00D57AEE">
        <w:rPr>
          <w:rFonts w:cs="Arial"/>
          <w:bCs/>
          <w:color w:val="000000"/>
        </w:rPr>
        <w:t xml:space="preserve">keling van zijn/haar </w:t>
      </w:r>
      <w:r>
        <w:rPr>
          <w:rFonts w:cs="Arial"/>
          <w:bCs/>
          <w:color w:val="000000"/>
        </w:rPr>
        <w:t xml:space="preserve">competenties </w:t>
      </w:r>
      <w:r w:rsidR="00DD13D1" w:rsidRPr="004A6312">
        <w:rPr>
          <w:rFonts w:cs="Arial"/>
          <w:bCs/>
          <w:color w:val="000000"/>
        </w:rPr>
        <w:t xml:space="preserve">in de schoolpraktijk. </w:t>
      </w:r>
      <w:r w:rsidR="00DD13D1" w:rsidRPr="004A6312">
        <w:rPr>
          <w:rFonts w:cs="Arial"/>
          <w:color w:val="000000"/>
        </w:rPr>
        <w:t xml:space="preserve">Per leerjaar zijn alle zeven competenties uitgewerkt in leerdoelen voor WPL, aansluitend op de focus van het betreffende jaar. De algemene WPL-leerdoelen, aangevuld met persoonlijke leerdoelen, bepalen de leeractiviteiten van de student op de school. De leerdoelen zijn ook de basis voor de beoordeling van WPL. </w:t>
      </w:r>
      <w:r w:rsidR="00DD13D1" w:rsidRPr="004A6312">
        <w:rPr>
          <w:rFonts w:cs="Arial"/>
          <w:bCs/>
          <w:color w:val="000000"/>
        </w:rPr>
        <w:t>In onderstaand schema staat de opbouw van de leerlijn in omvang (ects en dagen) per jaar en de inhoudelijke focus.</w:t>
      </w:r>
    </w:p>
    <w:p w14:paraId="54BF0B50" w14:textId="77777777" w:rsidR="00DD13D1" w:rsidRPr="004A6312" w:rsidRDefault="00DD13D1" w:rsidP="004A6312">
      <w:pPr>
        <w:jc w:val="both"/>
        <w:rPr>
          <w:rFonts w:cs="Arial"/>
          <w:bCs/>
          <w:color w:val="000000"/>
        </w:rPr>
      </w:pPr>
    </w:p>
    <w:tbl>
      <w:tblPr>
        <w:tblStyle w:val="Tabelraster"/>
        <w:tblW w:w="9468" w:type="dxa"/>
        <w:tblInd w:w="108" w:type="dxa"/>
        <w:tblLayout w:type="fixed"/>
        <w:tblCellMar>
          <w:bottom w:w="85" w:type="dxa"/>
        </w:tblCellMar>
        <w:tblLook w:val="04A0" w:firstRow="1" w:lastRow="0" w:firstColumn="1" w:lastColumn="0" w:noHBand="0" w:noVBand="1"/>
      </w:tblPr>
      <w:tblGrid>
        <w:gridCol w:w="550"/>
        <w:gridCol w:w="561"/>
        <w:gridCol w:w="2150"/>
        <w:gridCol w:w="6207"/>
      </w:tblGrid>
      <w:tr w:rsidR="00DD13D1" w:rsidRPr="004A6312" w14:paraId="5564ED3B" w14:textId="77777777" w:rsidTr="007F35FD">
        <w:trPr>
          <w:cnfStyle w:val="100000000000" w:firstRow="1" w:lastRow="0" w:firstColumn="0" w:lastColumn="0" w:oddVBand="0" w:evenVBand="0" w:oddHBand="0" w:evenHBand="0" w:firstRowFirstColumn="0" w:firstRowLastColumn="0" w:lastRowFirstColumn="0" w:lastRowLastColumn="0"/>
        </w:trPr>
        <w:tc>
          <w:tcPr>
            <w:tcW w:w="550" w:type="dxa"/>
          </w:tcPr>
          <w:p w14:paraId="4021CF3C" w14:textId="77777777" w:rsidR="00DD13D1" w:rsidRPr="004A6312" w:rsidRDefault="00DD13D1" w:rsidP="004A6312">
            <w:pPr>
              <w:jc w:val="center"/>
              <w:rPr>
                <w:rFonts w:cs="Arial"/>
                <w:b/>
                <w:color w:val="000000"/>
              </w:rPr>
            </w:pPr>
            <w:r w:rsidRPr="004A6312">
              <w:rPr>
                <w:rFonts w:cs="Arial"/>
                <w:b/>
                <w:color w:val="000000"/>
              </w:rPr>
              <w:t>jaar</w:t>
            </w:r>
          </w:p>
        </w:tc>
        <w:tc>
          <w:tcPr>
            <w:tcW w:w="561" w:type="dxa"/>
          </w:tcPr>
          <w:p w14:paraId="6C18131A" w14:textId="77777777" w:rsidR="00DD13D1" w:rsidRPr="004A6312" w:rsidRDefault="00DD13D1" w:rsidP="004A6312">
            <w:pPr>
              <w:jc w:val="center"/>
              <w:rPr>
                <w:rFonts w:cs="Arial"/>
                <w:b/>
                <w:color w:val="000000"/>
              </w:rPr>
            </w:pPr>
            <w:r w:rsidRPr="004A6312">
              <w:rPr>
                <w:rFonts w:cs="Arial"/>
                <w:b/>
                <w:color w:val="000000"/>
              </w:rPr>
              <w:t>ects</w:t>
            </w:r>
          </w:p>
        </w:tc>
        <w:tc>
          <w:tcPr>
            <w:tcW w:w="2150" w:type="dxa"/>
          </w:tcPr>
          <w:p w14:paraId="72A1B245" w14:textId="77777777" w:rsidR="00DD13D1" w:rsidRPr="004A6312" w:rsidRDefault="00DD13D1" w:rsidP="004A6312">
            <w:pPr>
              <w:jc w:val="center"/>
              <w:rPr>
                <w:rFonts w:cs="Arial"/>
                <w:b/>
                <w:color w:val="000000"/>
              </w:rPr>
            </w:pPr>
            <w:r w:rsidRPr="004A6312">
              <w:rPr>
                <w:rFonts w:cs="Arial"/>
                <w:b/>
                <w:color w:val="000000"/>
              </w:rPr>
              <w:t>omvang op school</w:t>
            </w:r>
          </w:p>
        </w:tc>
        <w:tc>
          <w:tcPr>
            <w:tcW w:w="6207" w:type="dxa"/>
          </w:tcPr>
          <w:p w14:paraId="4040FB93" w14:textId="77777777" w:rsidR="00DD13D1" w:rsidRPr="004A6312" w:rsidRDefault="00DD13D1" w:rsidP="004A6312">
            <w:pPr>
              <w:jc w:val="center"/>
              <w:rPr>
                <w:rFonts w:cs="Arial"/>
                <w:b/>
                <w:color w:val="000000"/>
              </w:rPr>
            </w:pPr>
            <w:r w:rsidRPr="004A6312">
              <w:rPr>
                <w:rFonts w:cs="Arial"/>
                <w:b/>
                <w:color w:val="000000"/>
              </w:rPr>
              <w:t>inhoudelijke focus</w:t>
            </w:r>
          </w:p>
          <w:p w14:paraId="18000FA5" w14:textId="77777777" w:rsidR="00DD13D1" w:rsidRPr="004A6312" w:rsidRDefault="00DD13D1" w:rsidP="004A6312">
            <w:pPr>
              <w:jc w:val="center"/>
              <w:rPr>
                <w:rFonts w:cs="Arial"/>
                <w:b/>
                <w:color w:val="000000"/>
              </w:rPr>
            </w:pPr>
          </w:p>
        </w:tc>
      </w:tr>
      <w:tr w:rsidR="00DD13D1" w:rsidRPr="004A6312" w14:paraId="1096FD12" w14:textId="77777777" w:rsidTr="007F35FD">
        <w:tc>
          <w:tcPr>
            <w:tcW w:w="550" w:type="dxa"/>
          </w:tcPr>
          <w:p w14:paraId="1BEDC46E" w14:textId="77777777" w:rsidR="00DD13D1" w:rsidRPr="004A6312" w:rsidRDefault="00DD13D1" w:rsidP="004A6312">
            <w:pPr>
              <w:rPr>
                <w:rFonts w:cs="Arial"/>
                <w:color w:val="000000"/>
              </w:rPr>
            </w:pPr>
            <w:r w:rsidRPr="004A6312">
              <w:rPr>
                <w:rFonts w:cs="Arial"/>
                <w:color w:val="000000"/>
              </w:rPr>
              <w:t>1</w:t>
            </w:r>
          </w:p>
        </w:tc>
        <w:tc>
          <w:tcPr>
            <w:tcW w:w="561" w:type="dxa"/>
          </w:tcPr>
          <w:p w14:paraId="0B957B31" w14:textId="77777777" w:rsidR="00DD13D1" w:rsidRPr="004A6312" w:rsidRDefault="00DD13D1" w:rsidP="004A6312">
            <w:pPr>
              <w:rPr>
                <w:rFonts w:cs="Arial"/>
                <w:color w:val="000000"/>
              </w:rPr>
            </w:pPr>
            <w:r w:rsidRPr="004A6312">
              <w:rPr>
                <w:rFonts w:cs="Arial"/>
                <w:color w:val="000000"/>
              </w:rPr>
              <w:t>6</w:t>
            </w:r>
          </w:p>
        </w:tc>
        <w:tc>
          <w:tcPr>
            <w:tcW w:w="2150" w:type="dxa"/>
          </w:tcPr>
          <w:p w14:paraId="00A3C85E" w14:textId="77777777" w:rsidR="00DD13D1" w:rsidRPr="004A6312" w:rsidRDefault="00DD13D1" w:rsidP="004A6312">
            <w:pPr>
              <w:rPr>
                <w:rFonts w:cs="Arial"/>
                <w:color w:val="000000"/>
              </w:rPr>
            </w:pPr>
            <w:r w:rsidRPr="004A6312">
              <w:rPr>
                <w:rFonts w:cs="Arial"/>
                <w:color w:val="000000"/>
              </w:rPr>
              <w:t xml:space="preserve">één </w:t>
            </w:r>
            <w:proofErr w:type="spellStart"/>
            <w:r w:rsidRPr="004A6312">
              <w:rPr>
                <w:rFonts w:cs="Arial"/>
                <w:color w:val="000000"/>
              </w:rPr>
              <w:t>sem</w:t>
            </w:r>
            <w:proofErr w:type="spellEnd"/>
            <w:r w:rsidRPr="004A6312">
              <w:rPr>
                <w:rFonts w:cs="Arial"/>
                <w:color w:val="000000"/>
              </w:rPr>
              <w:t>. 1 dag/wk</w:t>
            </w:r>
          </w:p>
        </w:tc>
        <w:tc>
          <w:tcPr>
            <w:tcW w:w="6207" w:type="dxa"/>
          </w:tcPr>
          <w:p w14:paraId="264A6F27" w14:textId="77777777" w:rsidR="00DD13D1" w:rsidRPr="004A6312" w:rsidRDefault="00DD13D1" w:rsidP="004A6312">
            <w:pPr>
              <w:rPr>
                <w:rFonts w:cs="Arial"/>
                <w:color w:val="000000"/>
              </w:rPr>
            </w:pPr>
            <w:r w:rsidRPr="004A6312">
              <w:rPr>
                <w:rFonts w:cs="Arial"/>
                <w:color w:val="000000"/>
              </w:rPr>
              <w:t>breed kennis maken met de school, met leerlingen, met het werk van de docent; beginselen van het lesgeven.</w:t>
            </w:r>
          </w:p>
        </w:tc>
      </w:tr>
      <w:tr w:rsidR="00DD13D1" w:rsidRPr="004A6312" w14:paraId="094FEEDA" w14:textId="77777777" w:rsidTr="007F35FD">
        <w:tc>
          <w:tcPr>
            <w:tcW w:w="550" w:type="dxa"/>
          </w:tcPr>
          <w:p w14:paraId="0B77489D" w14:textId="77777777" w:rsidR="00DD13D1" w:rsidRPr="004A6312" w:rsidRDefault="00DD13D1" w:rsidP="004A6312">
            <w:pPr>
              <w:rPr>
                <w:rFonts w:cs="Arial"/>
                <w:color w:val="000000"/>
              </w:rPr>
            </w:pPr>
            <w:r w:rsidRPr="004A6312">
              <w:rPr>
                <w:rFonts w:cs="Arial"/>
                <w:color w:val="000000"/>
              </w:rPr>
              <w:t>2</w:t>
            </w:r>
          </w:p>
        </w:tc>
        <w:tc>
          <w:tcPr>
            <w:tcW w:w="561" w:type="dxa"/>
          </w:tcPr>
          <w:p w14:paraId="7A29592E" w14:textId="77777777" w:rsidR="00DD13D1" w:rsidRPr="004A6312" w:rsidRDefault="00DD13D1" w:rsidP="004A6312">
            <w:pPr>
              <w:rPr>
                <w:rFonts w:cs="Arial"/>
                <w:color w:val="000000"/>
              </w:rPr>
            </w:pPr>
            <w:r w:rsidRPr="004A6312">
              <w:rPr>
                <w:rFonts w:cs="Arial"/>
                <w:color w:val="000000"/>
              </w:rPr>
              <w:t>12</w:t>
            </w:r>
          </w:p>
        </w:tc>
        <w:tc>
          <w:tcPr>
            <w:tcW w:w="2150" w:type="dxa"/>
          </w:tcPr>
          <w:p w14:paraId="1F4F2D5D" w14:textId="77777777" w:rsidR="00DD13D1" w:rsidRPr="004A6312" w:rsidRDefault="00DD13D1" w:rsidP="004A6312">
            <w:pPr>
              <w:rPr>
                <w:rFonts w:cs="Arial"/>
                <w:color w:val="000000"/>
              </w:rPr>
            </w:pPr>
            <w:r w:rsidRPr="004A6312">
              <w:rPr>
                <w:rFonts w:cs="Arial"/>
                <w:color w:val="000000"/>
              </w:rPr>
              <w:t>heel jaar 1 dag/wk</w:t>
            </w:r>
          </w:p>
        </w:tc>
        <w:tc>
          <w:tcPr>
            <w:tcW w:w="6207" w:type="dxa"/>
          </w:tcPr>
          <w:p w14:paraId="3B8C1D61" w14:textId="77777777" w:rsidR="00DD13D1" w:rsidRPr="004A6312" w:rsidRDefault="00DD13D1" w:rsidP="004A6312">
            <w:pPr>
              <w:rPr>
                <w:rFonts w:cs="Arial"/>
                <w:color w:val="000000"/>
              </w:rPr>
            </w:pPr>
            <w:r w:rsidRPr="004A6312">
              <w:rPr>
                <w:rFonts w:cs="Arial"/>
                <w:color w:val="000000"/>
              </w:rPr>
              <w:t xml:space="preserve">ontwerpen en uitvoeren van effectieve lessen, variatie in werkvormen; lesmateriaal kritisch gebruiken </w:t>
            </w:r>
          </w:p>
        </w:tc>
      </w:tr>
      <w:tr w:rsidR="00DD13D1" w:rsidRPr="004A6312" w14:paraId="2E17DF0F" w14:textId="77777777" w:rsidTr="007F35FD">
        <w:tc>
          <w:tcPr>
            <w:tcW w:w="550" w:type="dxa"/>
          </w:tcPr>
          <w:p w14:paraId="5A8AE827" w14:textId="77777777" w:rsidR="00DD13D1" w:rsidRPr="004A6312" w:rsidRDefault="00DD13D1" w:rsidP="004A6312">
            <w:pPr>
              <w:rPr>
                <w:rFonts w:cs="Arial"/>
                <w:color w:val="000000"/>
              </w:rPr>
            </w:pPr>
            <w:r w:rsidRPr="004A6312">
              <w:rPr>
                <w:rFonts w:cs="Arial"/>
                <w:color w:val="000000"/>
              </w:rPr>
              <w:t>3</w:t>
            </w:r>
          </w:p>
        </w:tc>
        <w:tc>
          <w:tcPr>
            <w:tcW w:w="561" w:type="dxa"/>
          </w:tcPr>
          <w:p w14:paraId="1DF8FA89" w14:textId="77777777" w:rsidR="00DD13D1" w:rsidRPr="004A6312" w:rsidRDefault="00DD13D1" w:rsidP="004A6312">
            <w:pPr>
              <w:rPr>
                <w:rFonts w:cs="Arial"/>
                <w:color w:val="000000"/>
              </w:rPr>
            </w:pPr>
            <w:r w:rsidRPr="004A6312">
              <w:rPr>
                <w:rFonts w:cs="Arial"/>
                <w:color w:val="000000"/>
              </w:rPr>
              <w:t>12</w:t>
            </w:r>
          </w:p>
        </w:tc>
        <w:tc>
          <w:tcPr>
            <w:tcW w:w="2150" w:type="dxa"/>
          </w:tcPr>
          <w:p w14:paraId="73B00F7E" w14:textId="77777777" w:rsidR="00DD13D1" w:rsidRPr="004A6312" w:rsidRDefault="00DD13D1" w:rsidP="004A6312">
            <w:pPr>
              <w:rPr>
                <w:rFonts w:cs="Arial"/>
                <w:color w:val="000000"/>
              </w:rPr>
            </w:pPr>
            <w:r w:rsidRPr="004A6312">
              <w:rPr>
                <w:rFonts w:cs="Arial"/>
                <w:color w:val="000000"/>
              </w:rPr>
              <w:t xml:space="preserve">één </w:t>
            </w:r>
            <w:proofErr w:type="spellStart"/>
            <w:r w:rsidRPr="004A6312">
              <w:rPr>
                <w:rFonts w:cs="Arial"/>
                <w:color w:val="000000"/>
              </w:rPr>
              <w:t>sem</w:t>
            </w:r>
            <w:proofErr w:type="spellEnd"/>
            <w:r w:rsidRPr="004A6312">
              <w:rPr>
                <w:rFonts w:cs="Arial"/>
                <w:color w:val="000000"/>
              </w:rPr>
              <w:t>. 2 dag/wk</w:t>
            </w:r>
          </w:p>
        </w:tc>
        <w:tc>
          <w:tcPr>
            <w:tcW w:w="6207" w:type="dxa"/>
          </w:tcPr>
          <w:p w14:paraId="444F37AE" w14:textId="77777777" w:rsidR="00DD13D1" w:rsidRPr="004A6312" w:rsidRDefault="00DD13D1" w:rsidP="004A6312">
            <w:pPr>
              <w:rPr>
                <w:rFonts w:cs="Arial"/>
                <w:color w:val="000000"/>
              </w:rPr>
            </w:pPr>
            <w:r w:rsidRPr="004A6312">
              <w:rPr>
                <w:rFonts w:cs="Arial"/>
                <w:color w:val="000000"/>
              </w:rPr>
              <w:t>omgaan met verschillen tussen leerlingen; ontwikkeling naar zelfstandig lesgeven</w:t>
            </w:r>
          </w:p>
        </w:tc>
      </w:tr>
      <w:tr w:rsidR="00DD13D1" w:rsidRPr="004A6312" w14:paraId="2DCDF845" w14:textId="77777777" w:rsidTr="007F35FD">
        <w:tc>
          <w:tcPr>
            <w:tcW w:w="550" w:type="dxa"/>
          </w:tcPr>
          <w:p w14:paraId="64D51BE9" w14:textId="77777777" w:rsidR="00DD13D1" w:rsidRPr="004A6312" w:rsidRDefault="00DD13D1" w:rsidP="004A6312">
            <w:pPr>
              <w:rPr>
                <w:rFonts w:cs="Arial"/>
                <w:color w:val="000000"/>
              </w:rPr>
            </w:pPr>
            <w:r w:rsidRPr="004A6312">
              <w:rPr>
                <w:rFonts w:cs="Arial"/>
                <w:color w:val="000000"/>
              </w:rPr>
              <w:t>4</w:t>
            </w:r>
          </w:p>
        </w:tc>
        <w:tc>
          <w:tcPr>
            <w:tcW w:w="561" w:type="dxa"/>
          </w:tcPr>
          <w:p w14:paraId="5E9CB533" w14:textId="77777777" w:rsidR="00DD13D1" w:rsidRPr="004A6312" w:rsidRDefault="00DD13D1" w:rsidP="004A6312">
            <w:pPr>
              <w:rPr>
                <w:rFonts w:cs="Arial"/>
                <w:color w:val="000000"/>
              </w:rPr>
            </w:pPr>
            <w:r w:rsidRPr="004A6312">
              <w:rPr>
                <w:rFonts w:cs="Arial"/>
                <w:color w:val="000000"/>
              </w:rPr>
              <w:t>24</w:t>
            </w:r>
          </w:p>
        </w:tc>
        <w:tc>
          <w:tcPr>
            <w:tcW w:w="2150" w:type="dxa"/>
          </w:tcPr>
          <w:p w14:paraId="3CE05386" w14:textId="77777777" w:rsidR="00DD13D1" w:rsidRPr="004A6312" w:rsidRDefault="00DD13D1" w:rsidP="004A6312">
            <w:pPr>
              <w:rPr>
                <w:rFonts w:cs="Arial"/>
                <w:color w:val="000000"/>
              </w:rPr>
            </w:pPr>
            <w:r w:rsidRPr="004A6312">
              <w:rPr>
                <w:rFonts w:cs="Arial"/>
                <w:color w:val="000000"/>
              </w:rPr>
              <w:t>heel jaar 3 dag/wk</w:t>
            </w:r>
          </w:p>
        </w:tc>
        <w:tc>
          <w:tcPr>
            <w:tcW w:w="6207" w:type="dxa"/>
          </w:tcPr>
          <w:p w14:paraId="04F10809" w14:textId="77777777" w:rsidR="00DD13D1" w:rsidRPr="004A6312" w:rsidRDefault="00DD13D1" w:rsidP="004A6312">
            <w:pPr>
              <w:rPr>
                <w:rFonts w:cs="Arial"/>
                <w:color w:val="000000"/>
              </w:rPr>
            </w:pPr>
            <w:r w:rsidRPr="004A6312">
              <w:rPr>
                <w:rFonts w:cs="Arial"/>
                <w:color w:val="000000"/>
              </w:rPr>
              <w:t>zelfstandig functioneren als docent: onderwijs in "eigen" klassen verzorgen met begeleiding op afstand, functioneren als teamlid</w:t>
            </w:r>
          </w:p>
        </w:tc>
      </w:tr>
    </w:tbl>
    <w:p w14:paraId="51BA2EFB" w14:textId="77777777" w:rsidR="00DD13D1" w:rsidRPr="004A6312" w:rsidRDefault="00DD13D1" w:rsidP="004A6312">
      <w:pPr>
        <w:ind w:firstLine="708"/>
        <w:rPr>
          <w:rFonts w:cs="Arial"/>
          <w:color w:val="000000"/>
        </w:rPr>
      </w:pPr>
    </w:p>
    <w:p w14:paraId="6EA92AB3" w14:textId="77777777" w:rsidR="00DD13D1" w:rsidRPr="004A6312" w:rsidRDefault="00DD13D1" w:rsidP="004A6312">
      <w:pPr>
        <w:jc w:val="both"/>
        <w:rPr>
          <w:rFonts w:cs="Arial"/>
          <w:color w:val="000000"/>
        </w:rPr>
      </w:pPr>
      <w:r w:rsidRPr="004A6312">
        <w:rPr>
          <w:rFonts w:cs="Arial"/>
          <w:color w:val="000000"/>
        </w:rPr>
        <w:t>De leerlijn WPL hangt nauw samen met de beroepsopdrachten van de professionele ontwikkelingslijn (PO-lijn). De inhoudelijke focus van WPL loopt parallel aan de thema’s van de beroepsopdrachten. De producten die studenten in de beroepsopdrachten komen tot stand in de schoolpraktijk. Op een aantal opleidingsscholen wordt een deel van het onderwijs van de beroepsopdrachten gegeven in de vorm van verdiepingsopdrachten.</w:t>
      </w:r>
    </w:p>
    <w:p w14:paraId="6AD7F4DC" w14:textId="77777777" w:rsidR="00DD13D1" w:rsidRPr="004A6312" w:rsidRDefault="00DD13D1" w:rsidP="004A6312">
      <w:pPr>
        <w:jc w:val="both"/>
        <w:rPr>
          <w:rFonts w:cs="Arial"/>
          <w:color w:val="000000"/>
        </w:rPr>
      </w:pPr>
    </w:p>
    <w:p w14:paraId="79D9820C" w14:textId="77777777" w:rsidR="00DD13D1" w:rsidRPr="004A6312" w:rsidRDefault="00DD13D1" w:rsidP="004A6312">
      <w:pPr>
        <w:rPr>
          <w:rFonts w:cs="Arial"/>
          <w:i/>
        </w:rPr>
      </w:pPr>
      <w:proofErr w:type="spellStart"/>
      <w:r w:rsidRPr="004A6312">
        <w:rPr>
          <w:rFonts w:cs="Arial"/>
          <w:i/>
        </w:rPr>
        <w:t>LiO</w:t>
      </w:r>
      <w:proofErr w:type="spellEnd"/>
      <w:r w:rsidRPr="004A6312">
        <w:rPr>
          <w:rFonts w:cs="Arial"/>
          <w:i/>
        </w:rPr>
        <w:t>-praktijkonderzoek</w:t>
      </w:r>
    </w:p>
    <w:p w14:paraId="285EF661" w14:textId="77777777" w:rsidR="008A27C1" w:rsidRDefault="00DD13D1" w:rsidP="004A6312">
      <w:pPr>
        <w:rPr>
          <w:rFonts w:cs="Arial"/>
          <w:szCs w:val="20"/>
        </w:rPr>
      </w:pPr>
      <w:r w:rsidRPr="004A6312">
        <w:rPr>
          <w:rFonts w:cs="Arial"/>
          <w:szCs w:val="20"/>
        </w:rPr>
        <w:t xml:space="preserve">Doel van dit onderzoek is dat studenten laten zien dat zij hun eigen onderwijspraktijk systematisch kunnen onderzoeken, dat zij een verbinding kunnen leggen tussen de algemene kennis (theorie) en de kennis vanuit hun dagelijkse onderwijspraktijk en dat zij op basis van dit onderzoek hun praktijk kunnen verbeteren. </w:t>
      </w:r>
      <w:r w:rsidR="00A218A1">
        <w:rPr>
          <w:rFonts w:cs="Arial"/>
          <w:szCs w:val="20"/>
        </w:rPr>
        <w:br/>
      </w:r>
      <w:r w:rsidR="00A218A1">
        <w:rPr>
          <w:rFonts w:cs="Arial"/>
          <w:szCs w:val="20"/>
        </w:rPr>
        <w:br/>
      </w:r>
      <w:r w:rsidRPr="004A6312">
        <w:rPr>
          <w:rFonts w:cs="Arial"/>
          <w:szCs w:val="20"/>
        </w:rPr>
        <w:t xml:space="preserve">Het </w:t>
      </w:r>
      <w:proofErr w:type="spellStart"/>
      <w:r w:rsidRPr="004A6312">
        <w:rPr>
          <w:rFonts w:cs="Arial"/>
          <w:szCs w:val="20"/>
        </w:rPr>
        <w:t>LiO</w:t>
      </w:r>
      <w:proofErr w:type="spellEnd"/>
      <w:r w:rsidRPr="004A6312">
        <w:rPr>
          <w:rFonts w:cs="Arial"/>
          <w:szCs w:val="20"/>
        </w:rPr>
        <w:t>-praktijkonderzoek is het eindpunt van de onde</w:t>
      </w:r>
      <w:r w:rsidR="00EB02A3">
        <w:rPr>
          <w:rFonts w:cs="Arial"/>
          <w:szCs w:val="20"/>
        </w:rPr>
        <w:t xml:space="preserve">rzoekslijn in de opleiding. </w:t>
      </w:r>
      <w:r w:rsidR="008A27C1">
        <w:rPr>
          <w:rFonts w:cs="Arial"/>
          <w:szCs w:val="20"/>
        </w:rPr>
        <w:t>De onderzoekslijn is gericht op het systematisch opbouwen van onderzoeksvaardigheden. Studenten voeren daartoe jaarlijks onderzoek uit (</w:t>
      </w:r>
      <w:r w:rsidR="00EB02A3">
        <w:rPr>
          <w:rFonts w:cs="Arial"/>
          <w:szCs w:val="20"/>
        </w:rPr>
        <w:t>als onderdeel van de PO-lijn</w:t>
      </w:r>
      <w:r w:rsidR="008A27C1">
        <w:rPr>
          <w:rFonts w:cs="Arial"/>
          <w:szCs w:val="20"/>
        </w:rPr>
        <w:t>).</w:t>
      </w:r>
    </w:p>
    <w:p w14:paraId="5E1EAFFE" w14:textId="77777777" w:rsidR="00DD13D1" w:rsidRPr="004A6312" w:rsidRDefault="008A27C1" w:rsidP="004A6312">
      <w:pPr>
        <w:rPr>
          <w:rFonts w:cs="Arial"/>
        </w:rPr>
      </w:pPr>
      <w:r>
        <w:rPr>
          <w:rFonts w:cs="Arial"/>
        </w:rPr>
        <w:t xml:space="preserve">Om de </w:t>
      </w:r>
      <w:r w:rsidR="00DD13D1" w:rsidRPr="004A6312">
        <w:rPr>
          <w:rFonts w:cs="Arial"/>
        </w:rPr>
        <w:t>onderzoeken aan</w:t>
      </w:r>
      <w:r>
        <w:rPr>
          <w:rFonts w:cs="Arial"/>
        </w:rPr>
        <w:t xml:space="preserve"> te laten </w:t>
      </w:r>
      <w:r w:rsidR="00DD13D1" w:rsidRPr="004A6312">
        <w:rPr>
          <w:rFonts w:cs="Arial"/>
        </w:rPr>
        <w:t xml:space="preserve">sluiten bij </w:t>
      </w:r>
      <w:r>
        <w:rPr>
          <w:rFonts w:cs="Arial"/>
        </w:rPr>
        <w:t>de actuele schoolontwikkelingen wordt geprobeerd om de school als opdrachtgever te laten fungeren.</w:t>
      </w:r>
    </w:p>
    <w:p w14:paraId="5A528B6C" w14:textId="77777777" w:rsidR="00DD13D1" w:rsidRPr="004A6312" w:rsidRDefault="00DD13D1" w:rsidP="004A6312">
      <w:pPr>
        <w:rPr>
          <w:rFonts w:cs="Arial"/>
          <w:szCs w:val="20"/>
        </w:rPr>
      </w:pPr>
    </w:p>
    <w:p w14:paraId="2BBB9A82" w14:textId="77777777" w:rsidR="00DD13D1" w:rsidRPr="004A6312" w:rsidRDefault="00DD13D1" w:rsidP="004A6312">
      <w:pPr>
        <w:rPr>
          <w:rFonts w:cs="Arial"/>
          <w:i/>
          <w:szCs w:val="20"/>
        </w:rPr>
      </w:pPr>
      <w:r w:rsidRPr="004A6312">
        <w:rPr>
          <w:rFonts w:cs="Arial"/>
          <w:i/>
          <w:szCs w:val="20"/>
        </w:rPr>
        <w:t>Afstuderen en supervisie</w:t>
      </w:r>
    </w:p>
    <w:p w14:paraId="572332C2" w14:textId="77777777" w:rsidR="00DD13D1" w:rsidRPr="004A6312" w:rsidRDefault="008A27C1" w:rsidP="004A6312">
      <w:pPr>
        <w:rPr>
          <w:rFonts w:cs="Arial"/>
          <w:szCs w:val="20"/>
        </w:rPr>
      </w:pPr>
      <w:r>
        <w:rPr>
          <w:rFonts w:cs="Arial"/>
          <w:szCs w:val="20"/>
        </w:rPr>
        <w:t xml:space="preserve">Tijdens deze fase </w:t>
      </w:r>
      <w:r w:rsidR="00DD13D1" w:rsidRPr="004A6312">
        <w:rPr>
          <w:rFonts w:cs="Arial"/>
          <w:szCs w:val="20"/>
        </w:rPr>
        <w:t xml:space="preserve">wordt de student ondersteund en begeleid bij het afronden van alle onderdelen van de afstudeerfase en het aantonen van zijn </w:t>
      </w:r>
      <w:proofErr w:type="spellStart"/>
      <w:r w:rsidR="00DD13D1" w:rsidRPr="004A6312">
        <w:rPr>
          <w:rFonts w:cs="Arial"/>
          <w:szCs w:val="20"/>
        </w:rPr>
        <w:t>bachelorniveau</w:t>
      </w:r>
      <w:proofErr w:type="spellEnd"/>
      <w:r w:rsidR="00DD13D1" w:rsidRPr="004A6312">
        <w:rPr>
          <w:rFonts w:cs="Arial"/>
          <w:szCs w:val="20"/>
        </w:rPr>
        <w:t xml:space="preserve">. De supervisie is gericht op de persoonlijke professionele ontwikkeling als docent in het </w:t>
      </w:r>
      <w:proofErr w:type="spellStart"/>
      <w:r w:rsidR="00DD13D1" w:rsidRPr="004A6312">
        <w:rPr>
          <w:rFonts w:cs="Arial"/>
          <w:szCs w:val="20"/>
        </w:rPr>
        <w:t>LiO</w:t>
      </w:r>
      <w:proofErr w:type="spellEnd"/>
      <w:r w:rsidR="00DD13D1" w:rsidRPr="004A6312">
        <w:rPr>
          <w:rFonts w:cs="Arial"/>
          <w:szCs w:val="20"/>
        </w:rPr>
        <w:t>-traject (WPL in jaar 4).</w:t>
      </w:r>
    </w:p>
    <w:p w14:paraId="7C5F2BE4" w14:textId="77777777" w:rsidR="00DD13D1" w:rsidRPr="004A6312" w:rsidRDefault="00DD13D1" w:rsidP="004A6312">
      <w:pPr>
        <w:rPr>
          <w:rFonts w:cs="Arial"/>
          <w:szCs w:val="20"/>
        </w:rPr>
      </w:pPr>
    </w:p>
    <w:p w14:paraId="6A23CDD9" w14:textId="1F5A23FF" w:rsidR="00DD13D1" w:rsidRPr="004A6312" w:rsidRDefault="00A1621A" w:rsidP="004A6312">
      <w:pPr>
        <w:rPr>
          <w:rFonts w:cs="Arial"/>
          <w:i/>
        </w:rPr>
      </w:pPr>
      <w:r>
        <w:rPr>
          <w:rFonts w:cs="Arial"/>
          <w:i/>
        </w:rPr>
        <w:lastRenderedPageBreak/>
        <w:t xml:space="preserve">Onderdelen in het </w:t>
      </w:r>
      <w:r w:rsidR="00DD13D1" w:rsidRPr="004A6312">
        <w:rPr>
          <w:rFonts w:cs="Arial"/>
          <w:i/>
        </w:rPr>
        <w:t>curriculum</w:t>
      </w:r>
      <w:r>
        <w:rPr>
          <w:rFonts w:cs="Arial"/>
          <w:i/>
        </w:rPr>
        <w:t xml:space="preserve"> dat afgebouwd wordt</w:t>
      </w:r>
    </w:p>
    <w:p w14:paraId="7A9D0021" w14:textId="77777777" w:rsidR="00DD13D1" w:rsidRPr="004A6312" w:rsidRDefault="008A27C1" w:rsidP="004A6312">
      <w:pPr>
        <w:rPr>
          <w:rFonts w:cs="Arial"/>
        </w:rPr>
      </w:pPr>
      <w:r>
        <w:rPr>
          <w:rFonts w:cs="Arial"/>
        </w:rPr>
        <w:t xml:space="preserve">In het curriculum dat </w:t>
      </w:r>
      <w:r w:rsidR="00DD13D1" w:rsidRPr="004A6312">
        <w:rPr>
          <w:rFonts w:cs="Arial"/>
        </w:rPr>
        <w:t>wordt afgebouwd</w:t>
      </w:r>
      <w:r>
        <w:rPr>
          <w:rFonts w:cs="Arial"/>
        </w:rPr>
        <w:t xml:space="preserve"> (periode 2014-2016)</w:t>
      </w:r>
      <w:r w:rsidR="00556B17">
        <w:rPr>
          <w:rFonts w:cs="Arial"/>
        </w:rPr>
        <w:t xml:space="preserve"> </w:t>
      </w:r>
      <w:r w:rsidR="00DD13D1" w:rsidRPr="004A6312">
        <w:rPr>
          <w:rFonts w:cs="Arial"/>
        </w:rPr>
        <w:t xml:space="preserve">komen nog de volgende ‘oude’ onderdelen voor: </w:t>
      </w:r>
    </w:p>
    <w:p w14:paraId="480F3C07" w14:textId="1214C813" w:rsidR="00DD13D1" w:rsidRPr="00FD688C" w:rsidRDefault="00A1621A" w:rsidP="004A6312">
      <w:pPr>
        <w:rPr>
          <w:rFonts w:cs="Arial"/>
        </w:rPr>
      </w:pPr>
      <w:r>
        <w:rPr>
          <w:rFonts w:cs="Arial"/>
        </w:rPr>
        <w:t>In d</w:t>
      </w:r>
      <w:r w:rsidR="00DD13D1" w:rsidRPr="004A6312">
        <w:rPr>
          <w:rFonts w:cs="Arial"/>
        </w:rPr>
        <w:t xml:space="preserve">e modulen </w:t>
      </w:r>
      <w:r w:rsidR="00DD13D1" w:rsidRPr="004A6312">
        <w:rPr>
          <w:rFonts w:cs="Arial"/>
          <w:i/>
        </w:rPr>
        <w:t xml:space="preserve">Algemene </w:t>
      </w:r>
      <w:r w:rsidR="00B70743" w:rsidRPr="004A6312">
        <w:rPr>
          <w:rFonts w:cs="Arial"/>
          <w:i/>
        </w:rPr>
        <w:t>Beroepsvoorbereiding</w:t>
      </w:r>
      <w:r w:rsidR="00DD13D1" w:rsidRPr="004A6312">
        <w:rPr>
          <w:rFonts w:cs="Arial"/>
        </w:rPr>
        <w:t xml:space="preserve"> (ABV)</w:t>
      </w:r>
      <w:r>
        <w:rPr>
          <w:rFonts w:cs="Arial"/>
        </w:rPr>
        <w:t xml:space="preserve"> </w:t>
      </w:r>
      <w:r w:rsidR="00DD13D1" w:rsidRPr="004A6312">
        <w:rPr>
          <w:rFonts w:cs="Arial"/>
        </w:rPr>
        <w:t xml:space="preserve">komen de onderwerpen van de generieke kennisbasis aan bod (niet geïntegreerd met vak/vakdidactiek). </w:t>
      </w:r>
      <w:r w:rsidR="00DD13D1" w:rsidRPr="004A6312">
        <w:rPr>
          <w:rFonts w:cs="Arial"/>
          <w:szCs w:val="20"/>
        </w:rPr>
        <w:t xml:space="preserve">In </w:t>
      </w:r>
      <w:proofErr w:type="spellStart"/>
      <w:r w:rsidR="00DD13D1" w:rsidRPr="004A6312">
        <w:rPr>
          <w:rFonts w:cs="Arial"/>
          <w:i/>
          <w:szCs w:val="20"/>
        </w:rPr>
        <w:t>metawerk</w:t>
      </w:r>
      <w:proofErr w:type="spellEnd"/>
      <w:r w:rsidR="00DD13D1" w:rsidRPr="004A6312">
        <w:rPr>
          <w:rFonts w:cs="Arial"/>
          <w:szCs w:val="20"/>
        </w:rPr>
        <w:t xml:space="preserve"> komen de ervaringen en kennis uit de verschillende curriculumlijnen samen; de student integreert praktijk en theorie, reflecteert op zijn ontwikkeling en legt die in vast zijn portfolio.</w:t>
      </w:r>
    </w:p>
    <w:p w14:paraId="7E6E1B02" w14:textId="77777777" w:rsidR="00DD13D1" w:rsidRDefault="00DD13D1" w:rsidP="004A6312">
      <w:pPr>
        <w:rPr>
          <w:rFonts w:cs="Arial"/>
          <w:szCs w:val="20"/>
        </w:rPr>
      </w:pPr>
    </w:p>
    <w:p w14:paraId="4BBA9786" w14:textId="77777777" w:rsidR="00FD688C" w:rsidRPr="004A6312" w:rsidRDefault="00FD688C" w:rsidP="004A6312">
      <w:pPr>
        <w:rPr>
          <w:rFonts w:cs="Arial"/>
        </w:rPr>
      </w:pPr>
    </w:p>
    <w:p w14:paraId="610F2A63" w14:textId="77777777" w:rsidR="00DD13D1" w:rsidRPr="004A6312" w:rsidRDefault="00DD13D1" w:rsidP="00765080">
      <w:pPr>
        <w:pStyle w:val="Kop3"/>
        <w:numPr>
          <w:ilvl w:val="2"/>
          <w:numId w:val="11"/>
        </w:numPr>
        <w:ind w:left="567" w:hanging="567"/>
      </w:pPr>
      <w:bookmarkStart w:id="40" w:name="_Toc400363585"/>
      <w:bookmarkStart w:id="41" w:name="_Toc286924804"/>
      <w:r w:rsidRPr="004A6312">
        <w:t>Koppeling van het curriculum aan de praktijk</w:t>
      </w:r>
      <w:bookmarkEnd w:id="40"/>
      <w:bookmarkEnd w:id="41"/>
    </w:p>
    <w:p w14:paraId="1DDA122D" w14:textId="43587D9B" w:rsidR="00DD13D1" w:rsidRPr="004A6312" w:rsidRDefault="00556B17" w:rsidP="004A6312">
      <w:pPr>
        <w:rPr>
          <w:rFonts w:cs="Arial"/>
          <w:szCs w:val="20"/>
        </w:rPr>
      </w:pPr>
      <w:r>
        <w:rPr>
          <w:rFonts w:cs="Arial"/>
          <w:szCs w:val="20"/>
        </w:rPr>
        <w:t xml:space="preserve">Hieronder beschrijven we hoe </w:t>
      </w:r>
      <w:r w:rsidR="00DD13D1" w:rsidRPr="004A6312">
        <w:rPr>
          <w:rFonts w:cs="Arial"/>
          <w:szCs w:val="20"/>
        </w:rPr>
        <w:t>delen van het cur</w:t>
      </w:r>
      <w:r>
        <w:rPr>
          <w:rFonts w:cs="Arial"/>
          <w:szCs w:val="20"/>
        </w:rPr>
        <w:t>riculum í</w:t>
      </w:r>
      <w:r w:rsidR="00DD13D1" w:rsidRPr="004A6312">
        <w:rPr>
          <w:rFonts w:cs="Arial"/>
          <w:szCs w:val="20"/>
        </w:rPr>
        <w:t>n de schoolprak</w:t>
      </w:r>
      <w:r>
        <w:rPr>
          <w:rFonts w:cs="Arial"/>
          <w:szCs w:val="20"/>
        </w:rPr>
        <w:t>tijk of in nauwe samenwerking mé</w:t>
      </w:r>
      <w:r w:rsidR="00DD13D1" w:rsidRPr="004A6312">
        <w:rPr>
          <w:rFonts w:cs="Arial"/>
          <w:szCs w:val="20"/>
        </w:rPr>
        <w:t xml:space="preserve">t de schoolpraktijk </w:t>
      </w:r>
      <w:r w:rsidR="00FD688C">
        <w:rPr>
          <w:rFonts w:cs="Arial"/>
          <w:szCs w:val="20"/>
        </w:rPr>
        <w:t xml:space="preserve">worden </w:t>
      </w:r>
      <w:r w:rsidR="00DD13D1" w:rsidRPr="004A6312">
        <w:rPr>
          <w:rFonts w:cs="Arial"/>
          <w:szCs w:val="20"/>
        </w:rPr>
        <w:t>uitgevoerd.</w:t>
      </w:r>
    </w:p>
    <w:p w14:paraId="51F805A3" w14:textId="34D78949" w:rsidR="00DD13D1" w:rsidRPr="004A6312" w:rsidRDefault="00DD13D1" w:rsidP="00765080">
      <w:pPr>
        <w:pStyle w:val="Lijstalinea"/>
        <w:numPr>
          <w:ilvl w:val="0"/>
          <w:numId w:val="19"/>
        </w:numPr>
        <w:spacing w:before="0" w:line="280" w:lineRule="atLeast"/>
        <w:ind w:left="357"/>
        <w:rPr>
          <w:rFonts w:ascii="Arial" w:hAnsi="Arial" w:cs="Arial"/>
          <w:color w:val="000000"/>
          <w:sz w:val="20"/>
          <w:szCs w:val="20"/>
        </w:rPr>
      </w:pPr>
      <w:r w:rsidRPr="004A6312">
        <w:rPr>
          <w:rFonts w:ascii="Arial" w:hAnsi="Arial" w:cs="Arial"/>
          <w:i/>
          <w:sz w:val="20"/>
          <w:szCs w:val="20"/>
        </w:rPr>
        <w:t>Wer</w:t>
      </w:r>
      <w:r w:rsidR="00FD688C">
        <w:rPr>
          <w:rFonts w:ascii="Arial" w:hAnsi="Arial" w:cs="Arial"/>
          <w:i/>
          <w:sz w:val="20"/>
          <w:szCs w:val="20"/>
        </w:rPr>
        <w:t>k</w:t>
      </w:r>
      <w:r w:rsidRPr="004A6312">
        <w:rPr>
          <w:rFonts w:ascii="Arial" w:hAnsi="Arial" w:cs="Arial"/>
          <w:i/>
          <w:sz w:val="20"/>
          <w:szCs w:val="20"/>
        </w:rPr>
        <w:t>plekleren</w:t>
      </w:r>
      <w:r w:rsidRPr="004A6312">
        <w:rPr>
          <w:rFonts w:ascii="Arial" w:hAnsi="Arial" w:cs="Arial"/>
          <w:sz w:val="20"/>
          <w:szCs w:val="20"/>
        </w:rPr>
        <w:t xml:space="preserve"> wordt uiteraard volledig in school uitgevoerd (totaal 54 ect). </w:t>
      </w:r>
      <w:r w:rsidRPr="004A6312">
        <w:rPr>
          <w:rFonts w:ascii="Arial" w:hAnsi="Arial" w:cs="Arial"/>
          <w:color w:val="000000"/>
          <w:sz w:val="20"/>
          <w:szCs w:val="20"/>
        </w:rPr>
        <w:t>Op opleidingsscholen wordt gewerk</w:t>
      </w:r>
      <w:r w:rsidR="00712066">
        <w:rPr>
          <w:rFonts w:ascii="Arial" w:hAnsi="Arial" w:cs="Arial"/>
          <w:color w:val="000000"/>
          <w:sz w:val="20"/>
          <w:szCs w:val="20"/>
        </w:rPr>
        <w:t xml:space="preserve">t met leerwerktaken, waarin </w:t>
      </w:r>
      <w:r w:rsidRPr="004A6312">
        <w:rPr>
          <w:rFonts w:ascii="Arial" w:hAnsi="Arial" w:cs="Arial"/>
          <w:color w:val="000000"/>
          <w:sz w:val="20"/>
          <w:szCs w:val="20"/>
        </w:rPr>
        <w:t xml:space="preserve">het leerproces van de student wordt gecombineerd met een nuttige opbrengst voor de school. </w:t>
      </w:r>
      <w:r w:rsidR="00712066">
        <w:rPr>
          <w:rFonts w:ascii="Arial" w:hAnsi="Arial" w:cs="Arial"/>
          <w:color w:val="000000"/>
          <w:sz w:val="20"/>
          <w:szCs w:val="20"/>
        </w:rPr>
        <w:t xml:space="preserve">De </w:t>
      </w:r>
      <w:r w:rsidRPr="004A6312">
        <w:rPr>
          <w:rFonts w:ascii="Arial" w:hAnsi="Arial" w:cs="Arial"/>
          <w:color w:val="000000"/>
          <w:sz w:val="20"/>
          <w:szCs w:val="20"/>
        </w:rPr>
        <w:t xml:space="preserve">geregelde bijeenkomsten </w:t>
      </w:r>
      <w:r w:rsidR="00712066">
        <w:rPr>
          <w:rFonts w:ascii="Arial" w:hAnsi="Arial" w:cs="Arial"/>
          <w:color w:val="000000"/>
          <w:sz w:val="20"/>
          <w:szCs w:val="20"/>
        </w:rPr>
        <w:t xml:space="preserve">met de schoolgroep hebben tot </w:t>
      </w:r>
      <w:r w:rsidRPr="004A6312">
        <w:rPr>
          <w:rFonts w:ascii="Arial" w:hAnsi="Arial" w:cs="Arial"/>
          <w:color w:val="000000"/>
          <w:sz w:val="20"/>
          <w:szCs w:val="20"/>
        </w:rPr>
        <w:t xml:space="preserve">doel het leren van de studenten te ondersteunen en te verdiepen. </w:t>
      </w:r>
    </w:p>
    <w:p w14:paraId="32FD2E62" w14:textId="77777777" w:rsidR="00DD13D1" w:rsidRPr="004A6312" w:rsidRDefault="00DD13D1" w:rsidP="00765080">
      <w:pPr>
        <w:pStyle w:val="Lijstalinea"/>
        <w:numPr>
          <w:ilvl w:val="0"/>
          <w:numId w:val="19"/>
        </w:numPr>
        <w:spacing w:before="0" w:line="280" w:lineRule="atLeast"/>
        <w:ind w:left="357"/>
        <w:rPr>
          <w:rFonts w:ascii="Arial" w:hAnsi="Arial" w:cs="Arial"/>
          <w:sz w:val="20"/>
          <w:szCs w:val="20"/>
        </w:rPr>
      </w:pPr>
      <w:proofErr w:type="spellStart"/>
      <w:r w:rsidRPr="004A6312">
        <w:rPr>
          <w:rFonts w:ascii="Arial" w:hAnsi="Arial" w:cs="Arial"/>
          <w:i/>
          <w:sz w:val="20"/>
          <w:szCs w:val="20"/>
        </w:rPr>
        <w:t>LiO</w:t>
      </w:r>
      <w:proofErr w:type="spellEnd"/>
      <w:r w:rsidRPr="004A6312">
        <w:rPr>
          <w:rFonts w:ascii="Arial" w:hAnsi="Arial" w:cs="Arial"/>
          <w:i/>
          <w:sz w:val="20"/>
          <w:szCs w:val="20"/>
        </w:rPr>
        <w:t>-Praktijkonderzoek</w:t>
      </w:r>
      <w:r w:rsidRPr="004A6312">
        <w:rPr>
          <w:rFonts w:ascii="Arial" w:hAnsi="Arial" w:cs="Arial"/>
          <w:sz w:val="20"/>
          <w:szCs w:val="20"/>
        </w:rPr>
        <w:t xml:space="preserve"> in jaar 4 vindt plaats in de school (9 ect). Op academische opleidingsscholen wordt </w:t>
      </w:r>
      <w:r w:rsidR="00712066">
        <w:rPr>
          <w:rFonts w:ascii="Arial" w:hAnsi="Arial" w:cs="Arial"/>
          <w:sz w:val="20"/>
          <w:szCs w:val="20"/>
        </w:rPr>
        <w:t xml:space="preserve">dit onderzoek waar mogelijk </w:t>
      </w:r>
      <w:r w:rsidRPr="004A6312">
        <w:rPr>
          <w:rFonts w:ascii="Arial" w:hAnsi="Arial" w:cs="Arial"/>
          <w:sz w:val="20"/>
          <w:szCs w:val="20"/>
        </w:rPr>
        <w:t>ingepast in de onderzoeksagenda van de school.</w:t>
      </w:r>
    </w:p>
    <w:p w14:paraId="35E93C38" w14:textId="77777777" w:rsidR="00DD13D1" w:rsidRPr="004A6312" w:rsidRDefault="00DD13D1" w:rsidP="00765080">
      <w:pPr>
        <w:pStyle w:val="Lijstalinea"/>
        <w:numPr>
          <w:ilvl w:val="0"/>
          <w:numId w:val="19"/>
        </w:numPr>
        <w:spacing w:before="0" w:line="280" w:lineRule="atLeast"/>
        <w:ind w:left="357"/>
        <w:rPr>
          <w:rFonts w:ascii="Arial" w:hAnsi="Arial" w:cs="Arial"/>
          <w:sz w:val="20"/>
          <w:szCs w:val="20"/>
        </w:rPr>
      </w:pPr>
      <w:r w:rsidRPr="004A6312">
        <w:rPr>
          <w:rFonts w:ascii="Arial" w:hAnsi="Arial" w:cs="Arial"/>
          <w:i/>
          <w:sz w:val="20"/>
          <w:szCs w:val="20"/>
        </w:rPr>
        <w:t>Beroepsopdrachten</w:t>
      </w:r>
      <w:r w:rsidRPr="004A6312">
        <w:rPr>
          <w:rFonts w:ascii="Arial" w:hAnsi="Arial" w:cs="Arial"/>
          <w:sz w:val="20"/>
          <w:szCs w:val="20"/>
        </w:rPr>
        <w:t xml:space="preserve"> in de professionele ontwikkelingslijn: deze bevatten altijd een sterke praktijkcomponent. Binnen de beroepsopdrachten is er geen specifieke afbakening in studiepunten mogelijk tussen wat de student op het instituut dan wel de school doet; theorie op het instituut en praktijkinput vanuit de schoolsituatie zijn nauw vervlochten en beide voorwaardelijk voor het kunnen maken van de producten waarop de student wordt beoordeeld. Omdat theorie- en praktijkinput van even groot gewicht z</w:t>
      </w:r>
      <w:r w:rsidR="00712066">
        <w:rPr>
          <w:rFonts w:ascii="Arial" w:hAnsi="Arial" w:cs="Arial"/>
          <w:sz w:val="20"/>
          <w:szCs w:val="20"/>
        </w:rPr>
        <w:t>ijn komt per beroepsopdracht 50</w:t>
      </w:r>
      <w:r w:rsidRPr="004A6312">
        <w:rPr>
          <w:rFonts w:ascii="Arial" w:hAnsi="Arial" w:cs="Arial"/>
          <w:sz w:val="20"/>
          <w:szCs w:val="20"/>
        </w:rPr>
        <w:t>% voor r</w:t>
      </w:r>
      <w:r w:rsidR="00712066">
        <w:rPr>
          <w:rFonts w:ascii="Arial" w:hAnsi="Arial" w:cs="Arial"/>
          <w:sz w:val="20"/>
          <w:szCs w:val="20"/>
        </w:rPr>
        <w:t>ekening van het instituut en 50</w:t>
      </w:r>
      <w:r w:rsidRPr="004A6312">
        <w:rPr>
          <w:rFonts w:ascii="Arial" w:hAnsi="Arial" w:cs="Arial"/>
          <w:sz w:val="20"/>
          <w:szCs w:val="20"/>
        </w:rPr>
        <w:t>% voor de schoolpraktijk. Van beroepsopdracht 6 ka</w:t>
      </w:r>
      <w:r w:rsidR="00712066">
        <w:rPr>
          <w:rFonts w:ascii="Arial" w:hAnsi="Arial" w:cs="Arial"/>
          <w:sz w:val="20"/>
          <w:szCs w:val="20"/>
        </w:rPr>
        <w:t>n gesteld worden dat dit 70</w:t>
      </w:r>
      <w:r w:rsidRPr="004A6312">
        <w:rPr>
          <w:rFonts w:ascii="Arial" w:hAnsi="Arial" w:cs="Arial"/>
          <w:sz w:val="20"/>
          <w:szCs w:val="20"/>
        </w:rPr>
        <w:t xml:space="preserve">% is: </w:t>
      </w:r>
      <w:r w:rsidR="00712066">
        <w:rPr>
          <w:rFonts w:ascii="Arial" w:hAnsi="Arial" w:cs="Arial"/>
          <w:sz w:val="20"/>
          <w:szCs w:val="20"/>
        </w:rPr>
        <w:t xml:space="preserve">aan </w:t>
      </w:r>
      <w:r w:rsidRPr="004A6312">
        <w:rPr>
          <w:rFonts w:ascii="Arial" w:hAnsi="Arial" w:cs="Arial"/>
          <w:sz w:val="20"/>
          <w:szCs w:val="20"/>
        </w:rPr>
        <w:t xml:space="preserve">deze beroepsopdracht wordt </w:t>
      </w:r>
      <w:r w:rsidR="002F3439">
        <w:rPr>
          <w:rFonts w:ascii="Arial" w:hAnsi="Arial" w:cs="Arial"/>
          <w:sz w:val="20"/>
          <w:szCs w:val="20"/>
        </w:rPr>
        <w:t>(</w:t>
      </w:r>
      <w:r w:rsidRPr="004A6312">
        <w:rPr>
          <w:rFonts w:ascii="Arial" w:hAnsi="Arial" w:cs="Arial"/>
          <w:sz w:val="20"/>
          <w:szCs w:val="20"/>
        </w:rPr>
        <w:t>met beperkte theorie-onde</w:t>
      </w:r>
      <w:r w:rsidR="00712066">
        <w:rPr>
          <w:rFonts w:ascii="Arial" w:hAnsi="Arial" w:cs="Arial"/>
          <w:sz w:val="20"/>
          <w:szCs w:val="20"/>
        </w:rPr>
        <w:t xml:space="preserve">rsteuning op de </w:t>
      </w:r>
      <w:proofErr w:type="spellStart"/>
      <w:r w:rsidR="00712066">
        <w:rPr>
          <w:rFonts w:ascii="Arial" w:hAnsi="Arial" w:cs="Arial"/>
          <w:sz w:val="20"/>
          <w:szCs w:val="20"/>
        </w:rPr>
        <w:t>HvA</w:t>
      </w:r>
      <w:proofErr w:type="spellEnd"/>
      <w:r w:rsidR="002F3439">
        <w:rPr>
          <w:rFonts w:ascii="Arial" w:hAnsi="Arial" w:cs="Arial"/>
          <w:sz w:val="20"/>
          <w:szCs w:val="20"/>
        </w:rPr>
        <w:t>)</w:t>
      </w:r>
      <w:r w:rsidR="00712066">
        <w:rPr>
          <w:rFonts w:ascii="Arial" w:hAnsi="Arial" w:cs="Arial"/>
          <w:sz w:val="20"/>
          <w:szCs w:val="20"/>
        </w:rPr>
        <w:t xml:space="preserve"> </w:t>
      </w:r>
      <w:r w:rsidRPr="004A6312">
        <w:rPr>
          <w:rFonts w:ascii="Arial" w:hAnsi="Arial" w:cs="Arial"/>
          <w:sz w:val="20"/>
          <w:szCs w:val="20"/>
        </w:rPr>
        <w:t>d</w:t>
      </w:r>
      <w:r w:rsidR="00712066">
        <w:rPr>
          <w:rFonts w:ascii="Arial" w:hAnsi="Arial" w:cs="Arial"/>
          <w:sz w:val="20"/>
          <w:szCs w:val="20"/>
        </w:rPr>
        <w:t xml:space="preserve">oor de </w:t>
      </w:r>
      <w:proofErr w:type="spellStart"/>
      <w:r w:rsidR="00712066">
        <w:rPr>
          <w:rFonts w:ascii="Arial" w:hAnsi="Arial" w:cs="Arial"/>
          <w:sz w:val="20"/>
          <w:szCs w:val="20"/>
        </w:rPr>
        <w:t>LiO</w:t>
      </w:r>
      <w:proofErr w:type="spellEnd"/>
      <w:r w:rsidR="00712066">
        <w:rPr>
          <w:rFonts w:ascii="Arial" w:hAnsi="Arial" w:cs="Arial"/>
          <w:sz w:val="20"/>
          <w:szCs w:val="20"/>
        </w:rPr>
        <w:t xml:space="preserve">-student zelf </w:t>
      </w:r>
      <w:r w:rsidR="002F3439">
        <w:rPr>
          <w:rFonts w:ascii="Arial" w:hAnsi="Arial" w:cs="Arial"/>
          <w:sz w:val="20"/>
          <w:szCs w:val="20"/>
        </w:rPr>
        <w:t>vorm en inhoud gegeven op school.</w:t>
      </w:r>
    </w:p>
    <w:p w14:paraId="4FB80948" w14:textId="77777777" w:rsidR="00DD13D1" w:rsidRPr="004A6312" w:rsidRDefault="00DD13D1" w:rsidP="002F3439">
      <w:pPr>
        <w:ind w:left="357"/>
        <w:rPr>
          <w:rFonts w:cs="Arial"/>
          <w:szCs w:val="20"/>
        </w:rPr>
      </w:pPr>
      <w:r w:rsidRPr="004A6312">
        <w:rPr>
          <w:rFonts w:cs="Arial"/>
          <w:szCs w:val="20"/>
        </w:rPr>
        <w:t>Dit wil zeggen dat van de beroepsopdrachten in totaal 19 ect in school wordt gerealiseerd.</w:t>
      </w:r>
    </w:p>
    <w:p w14:paraId="6249004C" w14:textId="77777777" w:rsidR="00DD13D1" w:rsidRPr="004A6312" w:rsidRDefault="00DD13D1" w:rsidP="00765080">
      <w:pPr>
        <w:pStyle w:val="Lijstalinea"/>
        <w:numPr>
          <w:ilvl w:val="0"/>
          <w:numId w:val="19"/>
        </w:numPr>
        <w:spacing w:before="0" w:line="280" w:lineRule="atLeast"/>
        <w:ind w:left="357"/>
        <w:rPr>
          <w:rFonts w:ascii="Arial" w:hAnsi="Arial" w:cs="Arial"/>
          <w:sz w:val="20"/>
          <w:szCs w:val="20"/>
        </w:rPr>
      </w:pPr>
      <w:r w:rsidRPr="004A6312">
        <w:rPr>
          <w:rFonts w:ascii="Arial" w:hAnsi="Arial" w:cs="Arial"/>
          <w:i/>
          <w:sz w:val="20"/>
          <w:szCs w:val="20"/>
        </w:rPr>
        <w:t>Les op locatie</w:t>
      </w:r>
      <w:r w:rsidRPr="004A6312">
        <w:rPr>
          <w:rFonts w:ascii="Arial" w:hAnsi="Arial" w:cs="Arial"/>
          <w:sz w:val="20"/>
          <w:szCs w:val="20"/>
        </w:rPr>
        <w:t xml:space="preserve"> is een uitvoeringswijze van de beroepsopdrachten BO-2, 3 en 5 die op (erkende) opleidingsscholen gestalte krijgt. De theorielessen van de beroepsopdracht vinden op de HvA plaats, de verdiepingsopdrachten worden op de school uitgevoerd. In bijeenkomsten op de school worden thema’s inhoudelijk uitgediept en voeren studenten daaraan gekoppelde praktijkopdrachten uit. Instructie, begeleiding en een deel van de beoordeling worden in nauwe samenwerking met schoolopleiders op de school uitgevoerd. Studenten die geen </w:t>
      </w:r>
      <w:r w:rsidRPr="004A6312">
        <w:rPr>
          <w:rFonts w:ascii="Arial" w:hAnsi="Arial" w:cs="Arial"/>
          <w:i/>
          <w:sz w:val="20"/>
          <w:szCs w:val="20"/>
        </w:rPr>
        <w:t>les op locatie</w:t>
      </w:r>
      <w:r w:rsidRPr="004A6312">
        <w:rPr>
          <w:rFonts w:ascii="Arial" w:hAnsi="Arial" w:cs="Arial"/>
          <w:sz w:val="20"/>
          <w:szCs w:val="20"/>
        </w:rPr>
        <w:t xml:space="preserve"> volgen maken weliswaar verdiepingsopdrachten, maar voeden deze met hun individuele praktijkervaring op hun stageschool, zonder de door de school georganiseerde bijeenkomsten en praktijkopdrachten. De opleidingsscholen leveren door </w:t>
      </w:r>
      <w:r w:rsidRPr="004A6312">
        <w:rPr>
          <w:rFonts w:ascii="Arial" w:hAnsi="Arial" w:cs="Arial"/>
          <w:i/>
          <w:sz w:val="20"/>
          <w:szCs w:val="20"/>
        </w:rPr>
        <w:t>les op locatie</w:t>
      </w:r>
      <w:r w:rsidRPr="004A6312">
        <w:rPr>
          <w:rFonts w:ascii="Arial" w:hAnsi="Arial" w:cs="Arial"/>
          <w:sz w:val="20"/>
          <w:szCs w:val="20"/>
        </w:rPr>
        <w:t xml:space="preserve"> een groter aandeel in de realisering van de beroepsopdrachten; zonder dat dit nauwkeurig valt</w:t>
      </w:r>
      <w:r w:rsidR="002F3439">
        <w:rPr>
          <w:rFonts w:ascii="Arial" w:hAnsi="Arial" w:cs="Arial"/>
          <w:sz w:val="20"/>
          <w:szCs w:val="20"/>
        </w:rPr>
        <w:t xml:space="preserve"> te kwantificeren mag dit op 70</w:t>
      </w:r>
      <w:r w:rsidRPr="004A6312">
        <w:rPr>
          <w:rFonts w:ascii="Arial" w:hAnsi="Arial" w:cs="Arial"/>
          <w:sz w:val="20"/>
          <w:szCs w:val="20"/>
        </w:rPr>
        <w:t>% van de studiepunten  van de betreffende beroepsopdrachten gesteld worden. In totaal komt het aandeel van de schoolpraktijk in de beroepsopdrachten dan op 23 ect.</w:t>
      </w:r>
    </w:p>
    <w:p w14:paraId="259D4817" w14:textId="77777777" w:rsidR="00DD13D1" w:rsidRPr="004A6312" w:rsidRDefault="00DD13D1" w:rsidP="00765080">
      <w:pPr>
        <w:pStyle w:val="Lijstalinea"/>
        <w:numPr>
          <w:ilvl w:val="0"/>
          <w:numId w:val="19"/>
        </w:numPr>
        <w:spacing w:before="0" w:line="280" w:lineRule="atLeast"/>
        <w:ind w:left="357"/>
        <w:rPr>
          <w:rFonts w:ascii="Arial" w:hAnsi="Arial" w:cs="Arial"/>
          <w:sz w:val="20"/>
          <w:szCs w:val="20"/>
        </w:rPr>
      </w:pPr>
      <w:r w:rsidRPr="004A6312">
        <w:rPr>
          <w:rFonts w:ascii="Arial" w:hAnsi="Arial" w:cs="Arial"/>
          <w:sz w:val="20"/>
          <w:szCs w:val="20"/>
        </w:rPr>
        <w:t>Vak &amp; vakdidactiek: hierin komen vakdidactische opdrachten voor die door de student in de schoolpra</w:t>
      </w:r>
      <w:r w:rsidR="002F3439">
        <w:rPr>
          <w:rFonts w:ascii="Arial" w:hAnsi="Arial" w:cs="Arial"/>
          <w:sz w:val="20"/>
          <w:szCs w:val="20"/>
        </w:rPr>
        <w:t xml:space="preserve">ktijk </w:t>
      </w:r>
      <w:r w:rsidRPr="004A6312">
        <w:rPr>
          <w:rFonts w:ascii="Arial" w:hAnsi="Arial" w:cs="Arial"/>
          <w:sz w:val="20"/>
          <w:szCs w:val="20"/>
        </w:rPr>
        <w:t xml:space="preserve">uitgevoerd moeten worden. Deze </w:t>
      </w:r>
      <w:r w:rsidR="002F3439">
        <w:rPr>
          <w:rFonts w:ascii="Arial" w:hAnsi="Arial" w:cs="Arial"/>
          <w:sz w:val="20"/>
          <w:szCs w:val="20"/>
        </w:rPr>
        <w:t xml:space="preserve">opdrachten </w:t>
      </w:r>
      <w:r w:rsidRPr="004A6312">
        <w:rPr>
          <w:rFonts w:ascii="Arial" w:hAnsi="Arial" w:cs="Arial"/>
          <w:sz w:val="20"/>
          <w:szCs w:val="20"/>
        </w:rPr>
        <w:t xml:space="preserve">vormen een relatief beperkt deel van de modulen vak &amp; vakdidactiek, </w:t>
      </w:r>
      <w:r w:rsidR="002F3439">
        <w:rPr>
          <w:rFonts w:ascii="Arial" w:hAnsi="Arial" w:cs="Arial"/>
          <w:sz w:val="20"/>
          <w:szCs w:val="20"/>
        </w:rPr>
        <w:t>gemiddeld genomen 5</w:t>
      </w:r>
      <w:r w:rsidRPr="004A6312">
        <w:rPr>
          <w:rFonts w:ascii="Arial" w:hAnsi="Arial" w:cs="Arial"/>
          <w:sz w:val="20"/>
          <w:szCs w:val="20"/>
        </w:rPr>
        <w:t>%. Dit komt neer op 5 ect.</w:t>
      </w:r>
    </w:p>
    <w:p w14:paraId="1DE36416" w14:textId="77777777" w:rsidR="00DD13D1" w:rsidRPr="004A6312" w:rsidRDefault="00164EA3" w:rsidP="004A6312">
      <w:pPr>
        <w:rPr>
          <w:rFonts w:cs="Arial"/>
          <w:szCs w:val="20"/>
        </w:rPr>
      </w:pPr>
      <w:r>
        <w:rPr>
          <w:rFonts w:cs="Arial"/>
          <w:szCs w:val="20"/>
        </w:rPr>
        <w:lastRenderedPageBreak/>
        <w:t xml:space="preserve">In totaal wordt dus ca. 87 ect </w:t>
      </w:r>
      <w:r w:rsidR="00DD13D1" w:rsidRPr="004A6312">
        <w:rPr>
          <w:rFonts w:cs="Arial"/>
          <w:szCs w:val="20"/>
        </w:rPr>
        <w:t>en in het g</w:t>
      </w:r>
      <w:r w:rsidR="002F3439">
        <w:rPr>
          <w:rFonts w:cs="Arial"/>
          <w:szCs w:val="20"/>
        </w:rPr>
        <w:t xml:space="preserve">eval van les op locatie 91 ect </w:t>
      </w:r>
      <w:r w:rsidR="00DD13D1" w:rsidRPr="004A6312">
        <w:rPr>
          <w:rFonts w:cs="Arial"/>
          <w:szCs w:val="20"/>
        </w:rPr>
        <w:t>in de schoolpraktijk of in nauwe samenwerking met de schoolpraktijk uitgevoerd. D</w:t>
      </w:r>
      <w:r w:rsidR="002F3439">
        <w:rPr>
          <w:rFonts w:cs="Arial"/>
          <w:szCs w:val="20"/>
        </w:rPr>
        <w:t>at komt neer op 40 tot 43</w:t>
      </w:r>
      <w:r w:rsidR="00DD13D1" w:rsidRPr="004A6312">
        <w:rPr>
          <w:rFonts w:cs="Arial"/>
          <w:szCs w:val="20"/>
        </w:rPr>
        <w:t>% van het majorprogramma van 210 ect.</w:t>
      </w:r>
    </w:p>
    <w:p w14:paraId="37836FA4" w14:textId="77777777" w:rsidR="00DD13D1" w:rsidRDefault="00DD13D1" w:rsidP="004A6312">
      <w:pPr>
        <w:rPr>
          <w:rFonts w:cs="Arial"/>
        </w:rPr>
      </w:pPr>
    </w:p>
    <w:p w14:paraId="485EC3A4" w14:textId="77777777" w:rsidR="00A218A1" w:rsidRPr="004A6312" w:rsidRDefault="00A218A1" w:rsidP="004A6312">
      <w:pPr>
        <w:rPr>
          <w:rFonts w:cs="Arial"/>
        </w:rPr>
      </w:pPr>
    </w:p>
    <w:p w14:paraId="768434FB" w14:textId="77777777" w:rsidR="00DD13D1" w:rsidRPr="004A6312" w:rsidRDefault="00DD13D1" w:rsidP="00765080">
      <w:pPr>
        <w:pStyle w:val="Kop3"/>
        <w:numPr>
          <w:ilvl w:val="2"/>
          <w:numId w:val="11"/>
        </w:numPr>
        <w:ind w:left="567" w:hanging="567"/>
      </w:pPr>
      <w:bookmarkStart w:id="42" w:name="_Toc400363586"/>
      <w:bookmarkStart w:id="43" w:name="_Toc286924805"/>
      <w:r w:rsidRPr="004A6312">
        <w:t>Beoordeling</w:t>
      </w:r>
      <w:bookmarkEnd w:id="42"/>
      <w:bookmarkEnd w:id="43"/>
    </w:p>
    <w:p w14:paraId="48F1692F" w14:textId="77777777" w:rsidR="00A436B2" w:rsidRPr="00A436B2" w:rsidRDefault="00A436B2" w:rsidP="00A436B2">
      <w:pPr>
        <w:rPr>
          <w:rFonts w:cs="Arial"/>
          <w:szCs w:val="20"/>
        </w:rPr>
      </w:pPr>
      <w:r>
        <w:rPr>
          <w:rFonts w:cs="Arial"/>
          <w:szCs w:val="20"/>
        </w:rPr>
        <w:t>D</w:t>
      </w:r>
      <w:r w:rsidR="004C4152">
        <w:rPr>
          <w:rFonts w:cs="Arial"/>
          <w:szCs w:val="20"/>
        </w:rPr>
        <w:t>e</w:t>
      </w:r>
      <w:r w:rsidRPr="00A436B2">
        <w:rPr>
          <w:rFonts w:cs="Arial"/>
          <w:szCs w:val="20"/>
        </w:rPr>
        <w:t xml:space="preserve"> stage kent een </w:t>
      </w:r>
      <w:r w:rsidR="00164EA3">
        <w:rPr>
          <w:rFonts w:cs="Arial"/>
          <w:szCs w:val="20"/>
        </w:rPr>
        <w:t xml:space="preserve">jaarlijkse tussen- en </w:t>
      </w:r>
      <w:r w:rsidRPr="00A436B2">
        <w:rPr>
          <w:rFonts w:cs="Arial"/>
          <w:szCs w:val="20"/>
        </w:rPr>
        <w:t>eindevaluatie</w:t>
      </w:r>
      <w:r w:rsidR="004C4152">
        <w:rPr>
          <w:rFonts w:cs="Arial"/>
          <w:szCs w:val="20"/>
        </w:rPr>
        <w:t xml:space="preserve">. </w:t>
      </w:r>
      <w:r w:rsidRPr="00A436B2">
        <w:rPr>
          <w:rFonts w:cs="Arial"/>
          <w:szCs w:val="20"/>
        </w:rPr>
        <w:t>Bij de</w:t>
      </w:r>
      <w:r w:rsidR="00164EA3">
        <w:rPr>
          <w:rFonts w:cs="Arial"/>
          <w:szCs w:val="20"/>
        </w:rPr>
        <w:t xml:space="preserve"> </w:t>
      </w:r>
      <w:r w:rsidRPr="00A436B2">
        <w:rPr>
          <w:rFonts w:cs="Arial"/>
          <w:szCs w:val="20"/>
        </w:rPr>
        <w:t>beoordeling</w:t>
      </w:r>
      <w:r w:rsidR="004C4152">
        <w:rPr>
          <w:rFonts w:cs="Arial"/>
          <w:szCs w:val="20"/>
        </w:rPr>
        <w:t>smomenten</w:t>
      </w:r>
      <w:r w:rsidR="00164EA3">
        <w:rPr>
          <w:rFonts w:cs="Arial"/>
          <w:szCs w:val="20"/>
        </w:rPr>
        <w:t xml:space="preserve"> wordt </w:t>
      </w:r>
      <w:r w:rsidRPr="00A436B2">
        <w:rPr>
          <w:rFonts w:cs="Arial"/>
          <w:szCs w:val="20"/>
        </w:rPr>
        <w:t>gebruik ge</w:t>
      </w:r>
      <w:r w:rsidR="00164EA3">
        <w:rPr>
          <w:rFonts w:cs="Arial"/>
          <w:szCs w:val="20"/>
        </w:rPr>
        <w:t>maakt van standaardformulieren per leerjaar die gebaseerd zijn op de</w:t>
      </w:r>
      <w:r w:rsidRPr="00A436B2">
        <w:rPr>
          <w:rFonts w:cs="Arial"/>
          <w:szCs w:val="20"/>
        </w:rPr>
        <w:t xml:space="preserve"> 7 SBL-competenties. </w:t>
      </w:r>
      <w:r>
        <w:rPr>
          <w:rFonts w:cs="Arial"/>
          <w:szCs w:val="20"/>
        </w:rPr>
        <w:t xml:space="preserve">Voor beoordeling van de vakdidactische competentie wordt gebruik gemaakt van </w:t>
      </w:r>
      <w:r w:rsidR="004C4152">
        <w:rPr>
          <w:rFonts w:cs="Arial"/>
          <w:szCs w:val="20"/>
        </w:rPr>
        <w:t xml:space="preserve">specifieke </w:t>
      </w:r>
      <w:r>
        <w:rPr>
          <w:rFonts w:cs="Arial"/>
          <w:szCs w:val="20"/>
        </w:rPr>
        <w:t>vakdidactische indicatoren.</w:t>
      </w:r>
    </w:p>
    <w:p w14:paraId="705D0E68" w14:textId="77777777" w:rsidR="004C4152" w:rsidRDefault="004C4152" w:rsidP="004C4152">
      <w:pPr>
        <w:rPr>
          <w:rFonts w:cs="Arial"/>
          <w:szCs w:val="20"/>
        </w:rPr>
      </w:pPr>
      <w:r>
        <w:rPr>
          <w:rFonts w:cs="Arial"/>
          <w:szCs w:val="20"/>
        </w:rPr>
        <w:t>Bij de beoordeling van de s</w:t>
      </w:r>
      <w:r w:rsidR="00164EA3">
        <w:rPr>
          <w:rFonts w:cs="Arial"/>
          <w:szCs w:val="20"/>
        </w:rPr>
        <w:t xml:space="preserve">tage van de student zijn </w:t>
      </w:r>
      <w:r>
        <w:rPr>
          <w:rFonts w:cs="Arial"/>
          <w:szCs w:val="20"/>
        </w:rPr>
        <w:t xml:space="preserve">de student zelf, de werkbegeleider, </w:t>
      </w:r>
      <w:r w:rsidR="00164EA3">
        <w:rPr>
          <w:rFonts w:cs="Arial"/>
          <w:szCs w:val="20"/>
        </w:rPr>
        <w:t xml:space="preserve">de </w:t>
      </w:r>
      <w:r>
        <w:rPr>
          <w:rFonts w:cs="Arial"/>
          <w:szCs w:val="20"/>
        </w:rPr>
        <w:t xml:space="preserve">instituutsopleider en </w:t>
      </w:r>
      <w:r w:rsidR="00164EA3">
        <w:rPr>
          <w:rFonts w:cs="Arial"/>
          <w:szCs w:val="20"/>
        </w:rPr>
        <w:t xml:space="preserve">de </w:t>
      </w:r>
      <w:r>
        <w:rPr>
          <w:rFonts w:cs="Arial"/>
          <w:szCs w:val="20"/>
        </w:rPr>
        <w:t>schoolopleider betrokken. Zij hanteren verschillende bronnen om te komen tot een tussen- of eindoordeel, te weten:</w:t>
      </w:r>
    </w:p>
    <w:p w14:paraId="3CFE9FEC" w14:textId="77777777" w:rsidR="004C4152" w:rsidRPr="00B8799A" w:rsidRDefault="004C4152" w:rsidP="00C803FA">
      <w:pPr>
        <w:pStyle w:val="Lijstalinea"/>
        <w:numPr>
          <w:ilvl w:val="0"/>
          <w:numId w:val="31"/>
        </w:numPr>
        <w:spacing w:before="0" w:line="280" w:lineRule="atLeast"/>
        <w:ind w:left="714" w:hanging="357"/>
        <w:rPr>
          <w:rFonts w:ascii="Arial" w:hAnsi="Arial" w:cs="Arial"/>
          <w:sz w:val="20"/>
          <w:szCs w:val="20"/>
        </w:rPr>
      </w:pPr>
      <w:r w:rsidRPr="00B8799A">
        <w:rPr>
          <w:rFonts w:ascii="Arial" w:hAnsi="Arial" w:cs="Arial"/>
          <w:sz w:val="20"/>
          <w:szCs w:val="20"/>
        </w:rPr>
        <w:t xml:space="preserve">lesobservaties door de werkbegeleider; </w:t>
      </w:r>
    </w:p>
    <w:p w14:paraId="0F49E931" w14:textId="77777777" w:rsidR="004C4152" w:rsidRPr="00B8799A" w:rsidRDefault="004C4152" w:rsidP="00C803FA">
      <w:pPr>
        <w:pStyle w:val="Lijstalinea"/>
        <w:numPr>
          <w:ilvl w:val="0"/>
          <w:numId w:val="31"/>
        </w:numPr>
        <w:spacing w:before="0" w:line="280" w:lineRule="atLeast"/>
        <w:ind w:left="714" w:hanging="357"/>
        <w:rPr>
          <w:rFonts w:ascii="Arial" w:hAnsi="Arial" w:cs="Arial"/>
          <w:sz w:val="20"/>
          <w:szCs w:val="20"/>
        </w:rPr>
      </w:pPr>
      <w:r w:rsidRPr="00B8799A">
        <w:rPr>
          <w:rFonts w:ascii="Arial" w:hAnsi="Arial" w:cs="Arial"/>
          <w:sz w:val="20"/>
          <w:szCs w:val="20"/>
        </w:rPr>
        <w:t>lesobservaties door instituuts- en schoolopleider (minstens 2 keer per jaar);</w:t>
      </w:r>
    </w:p>
    <w:p w14:paraId="2183C914" w14:textId="77777777" w:rsidR="004C4152" w:rsidRPr="00B8799A" w:rsidRDefault="004C4152" w:rsidP="00C803FA">
      <w:pPr>
        <w:pStyle w:val="Lijstalinea"/>
        <w:numPr>
          <w:ilvl w:val="0"/>
          <w:numId w:val="31"/>
        </w:numPr>
        <w:spacing w:before="0" w:line="280" w:lineRule="atLeast"/>
        <w:ind w:left="714" w:hanging="357"/>
        <w:rPr>
          <w:rFonts w:ascii="Arial" w:hAnsi="Arial" w:cs="Arial"/>
          <w:sz w:val="20"/>
          <w:szCs w:val="20"/>
        </w:rPr>
      </w:pPr>
      <w:r w:rsidRPr="00B8799A">
        <w:rPr>
          <w:rFonts w:ascii="Arial" w:hAnsi="Arial" w:cs="Arial"/>
          <w:sz w:val="20"/>
          <w:szCs w:val="20"/>
        </w:rPr>
        <w:t>persoonlijk ontwikkelingsplan (POP) van de student;</w:t>
      </w:r>
    </w:p>
    <w:p w14:paraId="57C5DAA8" w14:textId="77777777" w:rsidR="004C4152" w:rsidRPr="00B8799A" w:rsidRDefault="00164EA3" w:rsidP="00C803FA">
      <w:pPr>
        <w:pStyle w:val="Lijstalinea"/>
        <w:numPr>
          <w:ilvl w:val="0"/>
          <w:numId w:val="31"/>
        </w:numPr>
        <w:spacing w:before="0" w:line="280" w:lineRule="atLeast"/>
        <w:ind w:left="714" w:hanging="357"/>
        <w:rPr>
          <w:rFonts w:ascii="Arial" w:hAnsi="Arial" w:cs="Arial"/>
          <w:sz w:val="20"/>
          <w:szCs w:val="20"/>
        </w:rPr>
      </w:pPr>
      <w:r>
        <w:rPr>
          <w:rFonts w:ascii="Arial" w:hAnsi="Arial" w:cs="Arial"/>
          <w:sz w:val="20"/>
          <w:szCs w:val="20"/>
        </w:rPr>
        <w:t xml:space="preserve">portfolio met daarin onder andere </w:t>
      </w:r>
      <w:r w:rsidR="004C4152" w:rsidRPr="00B8799A">
        <w:rPr>
          <w:rFonts w:ascii="Arial" w:hAnsi="Arial" w:cs="Arial"/>
          <w:sz w:val="20"/>
          <w:szCs w:val="20"/>
        </w:rPr>
        <w:t>beoordelingen van eerder</w:t>
      </w:r>
      <w:r>
        <w:rPr>
          <w:rFonts w:ascii="Arial" w:hAnsi="Arial" w:cs="Arial"/>
          <w:sz w:val="20"/>
          <w:szCs w:val="20"/>
        </w:rPr>
        <w:t>e</w:t>
      </w:r>
      <w:r w:rsidR="004C4152" w:rsidRPr="00B8799A">
        <w:rPr>
          <w:rFonts w:ascii="Arial" w:hAnsi="Arial" w:cs="Arial"/>
          <w:sz w:val="20"/>
          <w:szCs w:val="20"/>
        </w:rPr>
        <w:t xml:space="preserve"> stages;</w:t>
      </w:r>
    </w:p>
    <w:p w14:paraId="5C62496E" w14:textId="77777777" w:rsidR="004C4152" w:rsidRPr="00B8799A" w:rsidRDefault="004C4152" w:rsidP="00C803FA">
      <w:pPr>
        <w:pStyle w:val="Lijstalinea"/>
        <w:numPr>
          <w:ilvl w:val="0"/>
          <w:numId w:val="31"/>
        </w:numPr>
        <w:spacing w:before="0" w:line="280" w:lineRule="atLeast"/>
        <w:ind w:left="714" w:hanging="357"/>
        <w:rPr>
          <w:rFonts w:ascii="Arial" w:hAnsi="Arial" w:cs="Arial"/>
          <w:sz w:val="20"/>
          <w:szCs w:val="20"/>
        </w:rPr>
      </w:pPr>
      <w:r w:rsidRPr="00B8799A">
        <w:rPr>
          <w:rFonts w:ascii="Arial" w:hAnsi="Arial" w:cs="Arial"/>
          <w:sz w:val="20"/>
          <w:szCs w:val="20"/>
        </w:rPr>
        <w:t>intervisiet</w:t>
      </w:r>
      <w:r w:rsidR="00164EA3">
        <w:rPr>
          <w:rFonts w:ascii="Arial" w:hAnsi="Arial" w:cs="Arial"/>
          <w:sz w:val="20"/>
          <w:szCs w:val="20"/>
        </w:rPr>
        <w:t>r</w:t>
      </w:r>
      <w:r w:rsidRPr="00B8799A">
        <w:rPr>
          <w:rFonts w:ascii="Arial" w:hAnsi="Arial" w:cs="Arial"/>
          <w:sz w:val="20"/>
          <w:szCs w:val="20"/>
        </w:rPr>
        <w:t xml:space="preserve">aject; </w:t>
      </w:r>
    </w:p>
    <w:p w14:paraId="41A7D81A" w14:textId="77777777" w:rsidR="004C4152" w:rsidRPr="00B8799A" w:rsidRDefault="00164EA3" w:rsidP="00C803FA">
      <w:pPr>
        <w:pStyle w:val="Lijstalinea"/>
        <w:numPr>
          <w:ilvl w:val="0"/>
          <w:numId w:val="31"/>
        </w:numPr>
        <w:spacing w:before="0" w:line="280" w:lineRule="atLeast"/>
        <w:ind w:left="714" w:hanging="357"/>
        <w:rPr>
          <w:rFonts w:ascii="Arial" w:hAnsi="Arial" w:cs="Arial"/>
          <w:sz w:val="20"/>
          <w:szCs w:val="20"/>
        </w:rPr>
      </w:pPr>
      <w:r>
        <w:rPr>
          <w:rFonts w:ascii="Arial" w:hAnsi="Arial" w:cs="Arial"/>
          <w:sz w:val="20"/>
          <w:szCs w:val="20"/>
        </w:rPr>
        <w:t xml:space="preserve">standaardformulieren, </w:t>
      </w:r>
      <w:r w:rsidR="004C4152" w:rsidRPr="00B8799A">
        <w:rPr>
          <w:rFonts w:ascii="Arial" w:hAnsi="Arial" w:cs="Arial"/>
          <w:sz w:val="20"/>
          <w:szCs w:val="20"/>
        </w:rPr>
        <w:t>beoordeling vakdidactische indicatoren door werkbegeleider;</w:t>
      </w:r>
    </w:p>
    <w:p w14:paraId="5F1A40CC" w14:textId="77777777" w:rsidR="004C4152" w:rsidRPr="00B8799A" w:rsidRDefault="004C4152" w:rsidP="00C803FA">
      <w:pPr>
        <w:pStyle w:val="Lijstalinea"/>
        <w:numPr>
          <w:ilvl w:val="0"/>
          <w:numId w:val="31"/>
        </w:numPr>
        <w:spacing w:before="0" w:line="280" w:lineRule="atLeast"/>
        <w:ind w:left="714" w:hanging="357"/>
        <w:rPr>
          <w:rFonts w:ascii="Arial" w:hAnsi="Arial" w:cs="Arial"/>
          <w:sz w:val="20"/>
          <w:szCs w:val="20"/>
        </w:rPr>
      </w:pPr>
      <w:r w:rsidRPr="00B8799A">
        <w:rPr>
          <w:rFonts w:ascii="Arial" w:hAnsi="Arial" w:cs="Arial"/>
          <w:sz w:val="20"/>
          <w:szCs w:val="20"/>
        </w:rPr>
        <w:t>zelfevaluatie van de s</w:t>
      </w:r>
      <w:r w:rsidR="00164EA3">
        <w:rPr>
          <w:rFonts w:ascii="Arial" w:hAnsi="Arial" w:cs="Arial"/>
          <w:sz w:val="20"/>
          <w:szCs w:val="20"/>
        </w:rPr>
        <w:t xml:space="preserve">tudent </w:t>
      </w:r>
    </w:p>
    <w:p w14:paraId="0D34CCC5" w14:textId="3CC51E31" w:rsidR="00A436B2" w:rsidRDefault="00FD688C" w:rsidP="004C4152">
      <w:pPr>
        <w:rPr>
          <w:rFonts w:cs="Arial"/>
          <w:szCs w:val="20"/>
        </w:rPr>
      </w:pPr>
      <w:r>
        <w:rPr>
          <w:rFonts w:cs="Arial"/>
          <w:szCs w:val="20"/>
        </w:rPr>
        <w:br/>
      </w:r>
      <w:r w:rsidR="004C4152">
        <w:rPr>
          <w:rFonts w:cs="Arial"/>
          <w:szCs w:val="20"/>
        </w:rPr>
        <w:t xml:space="preserve">De procedure voor beoordeling is gestandaardiseerd en verloopt als volgt: </w:t>
      </w:r>
    </w:p>
    <w:p w14:paraId="3DA0624E" w14:textId="77777777" w:rsidR="00A436B2" w:rsidRPr="00B8799A" w:rsidRDefault="00A436B2" w:rsidP="004C4152">
      <w:pPr>
        <w:rPr>
          <w:rFonts w:cs="Arial"/>
          <w:szCs w:val="20"/>
        </w:rPr>
      </w:pPr>
      <w:r w:rsidRPr="00FD688C">
        <w:rPr>
          <w:rFonts w:cs="Arial"/>
          <w:b/>
          <w:szCs w:val="20"/>
        </w:rPr>
        <w:t>Stap 1:</w:t>
      </w:r>
      <w:r w:rsidRPr="00B8799A">
        <w:rPr>
          <w:rFonts w:cs="Arial"/>
          <w:szCs w:val="20"/>
        </w:rPr>
        <w:t xml:space="preserve"> tussenbeoordeling halverwege stage</w:t>
      </w:r>
      <w:r w:rsidR="00B8799A">
        <w:rPr>
          <w:rFonts w:cs="Arial"/>
          <w:szCs w:val="20"/>
        </w:rPr>
        <w:t xml:space="preserve">. </w:t>
      </w:r>
      <w:r w:rsidR="00B8799A" w:rsidRPr="00B8799A">
        <w:rPr>
          <w:rFonts w:cs="Arial"/>
          <w:szCs w:val="20"/>
        </w:rPr>
        <w:t>De werkbegeleider vult een beoordelingsformulier in en bespreekt deze met de student. Dit formulier wordt voorgelegd aan instituuts- en schoolopleiders. Vervolgens vindt er een beoordelingsgesprek plaats</w:t>
      </w:r>
      <w:r w:rsidRPr="00B8799A">
        <w:rPr>
          <w:rFonts w:cs="Arial"/>
          <w:szCs w:val="20"/>
        </w:rPr>
        <w:t xml:space="preserve"> </w:t>
      </w:r>
      <w:r w:rsidR="00B8799A" w:rsidRPr="00B8799A">
        <w:rPr>
          <w:rFonts w:cs="Arial"/>
          <w:szCs w:val="20"/>
        </w:rPr>
        <w:t>tussen instituuts- en schoolopleider enerzijds</w:t>
      </w:r>
      <w:r w:rsidRPr="00B8799A">
        <w:rPr>
          <w:rFonts w:cs="Arial"/>
          <w:szCs w:val="20"/>
        </w:rPr>
        <w:t xml:space="preserve"> en</w:t>
      </w:r>
      <w:r w:rsidR="00B8799A" w:rsidRPr="00B8799A">
        <w:rPr>
          <w:rFonts w:cs="Arial"/>
          <w:szCs w:val="20"/>
        </w:rPr>
        <w:t xml:space="preserve"> de</w:t>
      </w:r>
      <w:r w:rsidRPr="00B8799A">
        <w:rPr>
          <w:rFonts w:cs="Arial"/>
          <w:szCs w:val="20"/>
        </w:rPr>
        <w:t xml:space="preserve"> student </w:t>
      </w:r>
      <w:r w:rsidR="00B8799A" w:rsidRPr="00B8799A">
        <w:rPr>
          <w:rFonts w:cs="Arial"/>
          <w:szCs w:val="20"/>
        </w:rPr>
        <w:t xml:space="preserve">anderzijds. Dit gebeurt </w:t>
      </w:r>
      <w:r w:rsidRPr="00B8799A">
        <w:rPr>
          <w:rFonts w:cs="Arial"/>
          <w:szCs w:val="20"/>
        </w:rPr>
        <w:t>bij voorkeur in aanwezigheid van</w:t>
      </w:r>
      <w:r w:rsidR="00B8799A" w:rsidRPr="00B8799A">
        <w:rPr>
          <w:rFonts w:cs="Arial"/>
          <w:szCs w:val="20"/>
        </w:rPr>
        <w:t xml:space="preserve"> de </w:t>
      </w:r>
      <w:r w:rsidRPr="00B8799A">
        <w:rPr>
          <w:rFonts w:cs="Arial"/>
          <w:szCs w:val="20"/>
        </w:rPr>
        <w:t>werkbegeleider</w:t>
      </w:r>
      <w:r w:rsidR="00B8799A" w:rsidRPr="00B8799A">
        <w:rPr>
          <w:rFonts w:cs="Arial"/>
          <w:szCs w:val="20"/>
        </w:rPr>
        <w:t>.</w:t>
      </w:r>
    </w:p>
    <w:p w14:paraId="4CE821C7" w14:textId="77777777" w:rsidR="00A436B2" w:rsidRPr="00B8799A" w:rsidRDefault="00A436B2" w:rsidP="004C4152">
      <w:pPr>
        <w:rPr>
          <w:rFonts w:cs="Arial"/>
          <w:szCs w:val="20"/>
        </w:rPr>
      </w:pPr>
      <w:r w:rsidRPr="00FD688C">
        <w:rPr>
          <w:rFonts w:cs="Arial"/>
          <w:b/>
          <w:szCs w:val="20"/>
        </w:rPr>
        <w:t>Stap 2:</w:t>
      </w:r>
      <w:r w:rsidRPr="00B8799A">
        <w:rPr>
          <w:rFonts w:cs="Arial"/>
          <w:szCs w:val="20"/>
        </w:rPr>
        <w:t xml:space="preserve"> </w:t>
      </w:r>
      <w:r w:rsidR="00B8799A" w:rsidRPr="00B8799A">
        <w:rPr>
          <w:rFonts w:cs="Arial"/>
          <w:szCs w:val="20"/>
        </w:rPr>
        <w:t>de student stelt na het gesprek een nieuwe POP op.</w:t>
      </w:r>
    </w:p>
    <w:p w14:paraId="0064A82A" w14:textId="5AE6DC5D" w:rsidR="00B8799A" w:rsidRDefault="00444770" w:rsidP="004C4152">
      <w:pPr>
        <w:rPr>
          <w:rFonts w:cs="Arial"/>
          <w:szCs w:val="20"/>
        </w:rPr>
      </w:pPr>
      <w:r>
        <w:rPr>
          <w:rFonts w:cs="Arial"/>
          <w:b/>
          <w:szCs w:val="20"/>
        </w:rPr>
        <w:t>Stap 3</w:t>
      </w:r>
      <w:r w:rsidRPr="00FD688C">
        <w:rPr>
          <w:rFonts w:cs="Arial"/>
          <w:b/>
          <w:szCs w:val="20"/>
        </w:rPr>
        <w:t>:</w:t>
      </w:r>
      <w:r w:rsidRPr="00B8799A">
        <w:rPr>
          <w:rFonts w:cs="Arial"/>
          <w:szCs w:val="20"/>
        </w:rPr>
        <w:t xml:space="preserve"> </w:t>
      </w:r>
      <w:r w:rsidR="00B8799A" w:rsidRPr="00B8799A">
        <w:rPr>
          <w:rFonts w:cs="Arial"/>
          <w:szCs w:val="20"/>
        </w:rPr>
        <w:t xml:space="preserve">de werkbegeleider vult in juni een eindbeoordelingsformulier in. Student en werkbegeleider bespreken de beoordeling gezamenlijk. Vervolgens vindt er een beoordelingsgesprek plaats tussen instituuts- en schoolopleider enerzijds en de student anderzijds. Dit gebeurt bij voorkeur in aanwezigheid van de werkbegeleider. De instituutsopleider ondertekent tot slot de eindbeoordeling. Deze beoordeling wordt door de student opgenomen in het portfolio en  wordt gearchiveerd op de HvA. </w:t>
      </w:r>
    </w:p>
    <w:p w14:paraId="3093F0B5" w14:textId="77777777" w:rsidR="00B8799A" w:rsidRDefault="00B8799A" w:rsidP="004C4152">
      <w:bookmarkStart w:id="44" w:name="_Toc400363587"/>
    </w:p>
    <w:p w14:paraId="368611FE" w14:textId="77777777" w:rsidR="004C4152" w:rsidRPr="00A436B2" w:rsidRDefault="004C4152" w:rsidP="004C4152">
      <w:pPr>
        <w:rPr>
          <w:rFonts w:cs="Arial"/>
          <w:szCs w:val="20"/>
        </w:rPr>
      </w:pPr>
      <w:r>
        <w:rPr>
          <w:rFonts w:cs="Arial"/>
          <w:szCs w:val="20"/>
        </w:rPr>
        <w:t xml:space="preserve">In alle gevallen geldt dat </w:t>
      </w:r>
      <w:r w:rsidRPr="00A436B2">
        <w:rPr>
          <w:rFonts w:cs="Arial"/>
          <w:szCs w:val="20"/>
        </w:rPr>
        <w:t xml:space="preserve">de </w:t>
      </w:r>
      <w:r>
        <w:rPr>
          <w:rFonts w:cs="Arial"/>
          <w:szCs w:val="20"/>
        </w:rPr>
        <w:t xml:space="preserve">HvA – in dezen vertegenwoordigd door de </w:t>
      </w:r>
      <w:r w:rsidRPr="00A436B2">
        <w:rPr>
          <w:rFonts w:cs="Arial"/>
          <w:szCs w:val="20"/>
        </w:rPr>
        <w:t xml:space="preserve">instituutsopleider </w:t>
      </w:r>
      <w:r>
        <w:rPr>
          <w:rFonts w:cs="Arial"/>
          <w:szCs w:val="20"/>
        </w:rPr>
        <w:t xml:space="preserve">– </w:t>
      </w:r>
      <w:r w:rsidRPr="00A436B2">
        <w:rPr>
          <w:rFonts w:cs="Arial"/>
          <w:szCs w:val="20"/>
        </w:rPr>
        <w:t>de</w:t>
      </w:r>
      <w:r>
        <w:rPr>
          <w:rFonts w:cs="Arial"/>
          <w:szCs w:val="20"/>
        </w:rPr>
        <w:t xml:space="preserve"> </w:t>
      </w:r>
      <w:r w:rsidRPr="00A436B2">
        <w:rPr>
          <w:rFonts w:cs="Arial"/>
          <w:szCs w:val="20"/>
        </w:rPr>
        <w:t xml:space="preserve"> eindverantwoordelijkheid </w:t>
      </w:r>
      <w:r>
        <w:rPr>
          <w:rFonts w:cs="Arial"/>
          <w:szCs w:val="20"/>
        </w:rPr>
        <w:t>draagt voor de beoordeling.</w:t>
      </w:r>
    </w:p>
    <w:p w14:paraId="03CC08D5" w14:textId="77777777" w:rsidR="004C4152" w:rsidRDefault="004C4152" w:rsidP="004C4152">
      <w:pPr>
        <w:rPr>
          <w:rFonts w:cs="Arial"/>
          <w:b/>
          <w:bCs/>
          <w:iCs/>
          <w:sz w:val="32"/>
          <w:szCs w:val="28"/>
        </w:rPr>
      </w:pPr>
      <w:r>
        <w:rPr>
          <w:rFonts w:cs="Arial"/>
          <w:b/>
          <w:bCs/>
          <w:iCs/>
          <w:sz w:val="32"/>
          <w:szCs w:val="28"/>
        </w:rPr>
        <w:br w:type="page"/>
      </w:r>
    </w:p>
    <w:p w14:paraId="457B86B4" w14:textId="77777777" w:rsidR="00DD13D1" w:rsidRPr="004A6312" w:rsidRDefault="00DD13D1" w:rsidP="00765080">
      <w:pPr>
        <w:pStyle w:val="Kop2"/>
        <w:keepLines/>
        <w:numPr>
          <w:ilvl w:val="1"/>
          <w:numId w:val="11"/>
        </w:numPr>
        <w:spacing w:after="0"/>
        <w:ind w:left="0" w:firstLine="0"/>
        <w:rPr>
          <w:rFonts w:ascii="Arial" w:hAnsi="Arial"/>
        </w:rPr>
      </w:pPr>
      <w:bookmarkStart w:id="45" w:name="_Toc286924806"/>
      <w:r w:rsidRPr="004A6312">
        <w:rPr>
          <w:rFonts w:ascii="Arial" w:hAnsi="Arial"/>
        </w:rPr>
        <w:lastRenderedPageBreak/>
        <w:t xml:space="preserve">Het opleiden van eerstegraads studenten </w:t>
      </w:r>
      <w:r w:rsidR="00E92CF9">
        <w:rPr>
          <w:rFonts w:ascii="Arial" w:hAnsi="Arial"/>
        </w:rPr>
        <w:br/>
        <w:t xml:space="preserve">        </w:t>
      </w:r>
      <w:r w:rsidR="007F35FD" w:rsidRPr="004A6312">
        <w:rPr>
          <w:rFonts w:ascii="Arial" w:hAnsi="Arial"/>
        </w:rPr>
        <w:t>(</w:t>
      </w:r>
      <w:r w:rsidRPr="004A6312">
        <w:rPr>
          <w:rFonts w:ascii="Arial" w:hAnsi="Arial"/>
        </w:rPr>
        <w:t>UvA-ILO</w:t>
      </w:r>
      <w:bookmarkEnd w:id="44"/>
      <w:r w:rsidR="007F35FD" w:rsidRPr="004A6312">
        <w:rPr>
          <w:rFonts w:ascii="Arial" w:hAnsi="Arial"/>
        </w:rPr>
        <w:t>)</w:t>
      </w:r>
      <w:bookmarkEnd w:id="45"/>
    </w:p>
    <w:p w14:paraId="2EEB917E" w14:textId="46FF0753" w:rsidR="00DD13D1" w:rsidRPr="004A6312" w:rsidRDefault="007F35FD" w:rsidP="004A6312">
      <w:pPr>
        <w:rPr>
          <w:rFonts w:cs="Arial"/>
        </w:rPr>
      </w:pPr>
      <w:r w:rsidRPr="004A6312">
        <w:rPr>
          <w:rFonts w:cs="Arial"/>
        </w:rPr>
        <w:br/>
        <w:t>D</w:t>
      </w:r>
      <w:r w:rsidR="00DD13D1" w:rsidRPr="004A6312">
        <w:rPr>
          <w:rFonts w:cs="Arial"/>
        </w:rPr>
        <w:t xml:space="preserve">e meeste eerstegraadsstudenten </w:t>
      </w:r>
      <w:r w:rsidRPr="004A6312">
        <w:rPr>
          <w:rFonts w:cs="Arial"/>
        </w:rPr>
        <w:t xml:space="preserve">aan de Interfacultaire </w:t>
      </w:r>
      <w:r w:rsidR="00FC2EC6">
        <w:rPr>
          <w:rFonts w:cs="Arial"/>
        </w:rPr>
        <w:t>Leraren</w:t>
      </w:r>
      <w:r w:rsidRPr="004A6312">
        <w:rPr>
          <w:rFonts w:cs="Arial"/>
        </w:rPr>
        <w:t xml:space="preserve">opleiding </w:t>
      </w:r>
      <w:r w:rsidR="00DB5A7D">
        <w:rPr>
          <w:rFonts w:cs="Arial"/>
        </w:rPr>
        <w:t xml:space="preserve">(ILO) </w:t>
      </w:r>
      <w:r w:rsidR="00DD13D1" w:rsidRPr="004A6312">
        <w:rPr>
          <w:rFonts w:cs="Arial"/>
        </w:rPr>
        <w:t>volgen een vol</w:t>
      </w:r>
      <w:r w:rsidR="00FC2EC6">
        <w:rPr>
          <w:rFonts w:cs="Arial"/>
        </w:rPr>
        <w:t>tijdsopleiding van 1 jaar (60 ect</w:t>
      </w:r>
      <w:r w:rsidR="00DD13D1" w:rsidRPr="004A6312">
        <w:rPr>
          <w:rFonts w:cs="Arial"/>
        </w:rPr>
        <w:t>). Een klein deel volgt deze opleiding in de</w:t>
      </w:r>
      <w:r w:rsidRPr="004A6312">
        <w:rPr>
          <w:rFonts w:cs="Arial"/>
        </w:rPr>
        <w:t xml:space="preserve"> </w:t>
      </w:r>
      <w:r w:rsidR="00DD13D1" w:rsidRPr="004A6312">
        <w:rPr>
          <w:rFonts w:cs="Arial"/>
        </w:rPr>
        <w:t xml:space="preserve">deeltijdvariant die anderhalf jaar duurt. De studenten  brengen een dag per week door </w:t>
      </w:r>
      <w:r w:rsidR="006C5967">
        <w:rPr>
          <w:rFonts w:cs="Arial"/>
        </w:rPr>
        <w:t>op</w:t>
      </w:r>
      <w:r w:rsidR="00DD13D1" w:rsidRPr="004A6312">
        <w:rPr>
          <w:rFonts w:cs="Arial"/>
        </w:rPr>
        <w:t xml:space="preserve"> de ILO voor het volgen van colleges. De voltijdstudent is minimaal 5 dagdelen per week beschikbaar voor stageactiviteiten op school. Dit is het zogeheten  praktijkdeel van de opleiding. De student wordt geacht de helft van de complete studielast (1680</w:t>
      </w:r>
      <w:r w:rsidR="00FC2EC6">
        <w:rPr>
          <w:rFonts w:cs="Arial"/>
        </w:rPr>
        <w:t xml:space="preserve"> </w:t>
      </w:r>
      <w:r w:rsidR="00DD13D1" w:rsidRPr="004A6312">
        <w:rPr>
          <w:rFonts w:cs="Arial"/>
        </w:rPr>
        <w:t>:</w:t>
      </w:r>
      <w:r w:rsidR="00FC2EC6">
        <w:rPr>
          <w:rFonts w:cs="Arial"/>
        </w:rPr>
        <w:t xml:space="preserve"> </w:t>
      </w:r>
      <w:r w:rsidR="00DD13D1" w:rsidRPr="004A6312">
        <w:rPr>
          <w:rFonts w:cs="Arial"/>
        </w:rPr>
        <w:t>2</w:t>
      </w:r>
      <w:r w:rsidR="00FC2EC6">
        <w:rPr>
          <w:rFonts w:cs="Arial"/>
        </w:rPr>
        <w:t xml:space="preserve"> </w:t>
      </w:r>
      <w:r w:rsidR="00DD13D1" w:rsidRPr="004A6312">
        <w:rPr>
          <w:rFonts w:cs="Arial"/>
        </w:rPr>
        <w:t>=</w:t>
      </w:r>
      <w:r w:rsidR="00FC2EC6">
        <w:rPr>
          <w:rFonts w:cs="Arial"/>
        </w:rPr>
        <w:t xml:space="preserve"> 840 klokuren = 30 ect) t</w:t>
      </w:r>
      <w:r w:rsidR="00DD13D1" w:rsidRPr="004A6312">
        <w:rPr>
          <w:rFonts w:cs="Arial"/>
        </w:rPr>
        <w:t>e besteden aan dit praktijkdeel. Hieronder worden vijf soorten activiteiten (studieonderdelen) beschreven die geheel of grotendeels op de praktijkplek worden uitgevoerd.</w:t>
      </w:r>
    </w:p>
    <w:p w14:paraId="1E394A0B" w14:textId="77777777" w:rsidR="00E94F66" w:rsidRPr="004A6312" w:rsidRDefault="00E94F66" w:rsidP="004A6312">
      <w:pPr>
        <w:rPr>
          <w:rFonts w:cs="Arial"/>
        </w:rPr>
      </w:pPr>
    </w:p>
    <w:p w14:paraId="16DA557A" w14:textId="77777777" w:rsidR="00DD13D1" w:rsidRPr="004A6312" w:rsidRDefault="00DD13D1" w:rsidP="00765080">
      <w:pPr>
        <w:pStyle w:val="Kop3"/>
        <w:numPr>
          <w:ilvl w:val="2"/>
          <w:numId w:val="11"/>
        </w:numPr>
        <w:ind w:left="567" w:hanging="567"/>
      </w:pPr>
      <w:bookmarkStart w:id="46" w:name="_Toc400363588"/>
      <w:bookmarkStart w:id="47" w:name="_Toc286924807"/>
      <w:r w:rsidRPr="004A6312">
        <w:t>Onderwijspraktijk</w:t>
      </w:r>
      <w:bookmarkEnd w:id="46"/>
      <w:bookmarkEnd w:id="47"/>
    </w:p>
    <w:p w14:paraId="510DD5C1" w14:textId="77777777" w:rsidR="00E94F66" w:rsidRPr="004A6312" w:rsidRDefault="00DD13D1" w:rsidP="004A6312">
      <w:pPr>
        <w:rPr>
          <w:rFonts w:cs="Arial"/>
        </w:rPr>
      </w:pPr>
      <w:r w:rsidRPr="004A6312">
        <w:rPr>
          <w:rFonts w:cs="Arial"/>
        </w:rPr>
        <w:t xml:space="preserve">Een student geeft minimaal 120 uur zelfstandig les, waarvan de helft in de bovenbouw van havo/vwo. Gedurende minimaal één rapportperiode is hij of zij volledig verantwoordelijk voor een klas, dat wil zeggen vanaf les 1 in die periode tot en met de rapportvergadering. De stage omvat meer dan alleen lesgeven. Andere activiteiten zijn: het observeren van collega’s binnen en buiten de vaksectie en van de klassen waarin zij werken (waaronder het volgen van een  volledige lesdag van één klas), het  deelnemen aan werkoverleg in de sectie en daarbuiten en aan binnen- en buitenschoolse activiteiten; en het uitvoeren van kleine ontwikkeltaken voor de school. Studenten houden hun stageactiviteiten bij in een logboek of ‘activiteitenkalender’. Deze maakt onderdeel uit van de beoordelingsprocedure: de beoordeling van het functioneren van de student is pas geldig als deze voorzien is van een door de werkbegeleider </w:t>
      </w:r>
      <w:r w:rsidR="00306605" w:rsidRPr="004A6312">
        <w:rPr>
          <w:rFonts w:cs="Arial"/>
        </w:rPr>
        <w:t>o</w:t>
      </w:r>
      <w:r w:rsidRPr="004A6312">
        <w:rPr>
          <w:rFonts w:cs="Arial"/>
        </w:rPr>
        <w:t>ndertekende activiteitenkalender. Daarmee wordt ook op het ‘kwantitatieve’ deel van de stage een vinger aan de pols gehouden.</w:t>
      </w:r>
      <w:r w:rsidRPr="004A6312">
        <w:rPr>
          <w:rFonts w:cs="Arial"/>
        </w:rPr>
        <w:br/>
      </w:r>
    </w:p>
    <w:p w14:paraId="1ACE1BF1" w14:textId="77777777" w:rsidR="00DD13D1" w:rsidRPr="004A6312" w:rsidRDefault="00FC2EC6" w:rsidP="00765080">
      <w:pPr>
        <w:pStyle w:val="Kop3"/>
        <w:numPr>
          <w:ilvl w:val="2"/>
          <w:numId w:val="11"/>
        </w:numPr>
        <w:ind w:left="567" w:hanging="567"/>
      </w:pPr>
      <w:bookmarkStart w:id="48" w:name="_Toc400363589"/>
      <w:bookmarkStart w:id="49" w:name="_Toc286924808"/>
      <w:r>
        <w:t>Profielproduct (6 ect</w:t>
      </w:r>
      <w:r w:rsidR="00DD13D1" w:rsidRPr="004A6312">
        <w:t>)</w:t>
      </w:r>
      <w:bookmarkEnd w:id="48"/>
      <w:bookmarkEnd w:id="49"/>
    </w:p>
    <w:p w14:paraId="7012A352" w14:textId="73CDF452" w:rsidR="00306605" w:rsidRPr="00E94F66" w:rsidRDefault="00DD13D1" w:rsidP="004A6312">
      <w:pPr>
        <w:rPr>
          <w:rFonts w:cs="Arial"/>
          <w:szCs w:val="20"/>
        </w:rPr>
      </w:pPr>
      <w:r w:rsidRPr="004A6312">
        <w:rPr>
          <w:rFonts w:cs="Arial"/>
        </w:rPr>
        <w:t>Door het maken van een zogeheten profielproduct werkt de student op een onderzoeksmatige manier aan een opdracht op het gebied van school- of schoolvakontwikkeling. Op de opleidingsscholen worden in dit kader voor studenten opdrachten geformuleerd op het niveau van de sectie, de  afdeling of de schoolorganisatie, afgeleid van onderwijskundige vraagstukken die door de schoolleiding als voldoe</w:t>
      </w:r>
      <w:r w:rsidR="00DB5A7D">
        <w:rPr>
          <w:rFonts w:cs="Arial"/>
        </w:rPr>
        <w:t xml:space="preserve">nde relevant zijn beoordeeld. </w:t>
      </w:r>
      <w:r w:rsidRPr="004A6312">
        <w:rPr>
          <w:rFonts w:cs="Arial"/>
        </w:rPr>
        <w:t xml:space="preserve">Voor het uitvoeren van de opdracht is onderzoek nodig. Het gaat </w:t>
      </w:r>
      <w:r w:rsidRPr="00E94F66">
        <w:rPr>
          <w:rFonts w:cs="Arial"/>
          <w:szCs w:val="20"/>
        </w:rPr>
        <w:t>hierbij om praktijkonderzoek in een sociaalwetenschappelijke onderzoekstraditie. De opdracht waaraan de student werkt, is gekoppeld aan het functioneren op een van de volgende terreinen:</w:t>
      </w:r>
    </w:p>
    <w:p w14:paraId="16107887" w14:textId="77777777" w:rsidR="00306605" w:rsidRPr="00E94F66" w:rsidRDefault="00DD13D1" w:rsidP="00765080">
      <w:pPr>
        <w:pStyle w:val="Lijstalinea"/>
        <w:numPr>
          <w:ilvl w:val="0"/>
          <w:numId w:val="21"/>
        </w:numPr>
        <w:spacing w:before="0" w:line="280" w:lineRule="atLeast"/>
        <w:ind w:left="714" w:hanging="357"/>
        <w:rPr>
          <w:rFonts w:ascii="Arial" w:hAnsi="Arial" w:cs="Arial"/>
          <w:sz w:val="20"/>
          <w:szCs w:val="20"/>
        </w:rPr>
      </w:pPr>
      <w:r w:rsidRPr="00E94F66">
        <w:rPr>
          <w:rFonts w:ascii="Arial" w:hAnsi="Arial" w:cs="Arial"/>
          <w:sz w:val="20"/>
          <w:szCs w:val="20"/>
        </w:rPr>
        <w:t>(Curriculum)ontwikkeling</w:t>
      </w:r>
    </w:p>
    <w:p w14:paraId="10EC90B6" w14:textId="77777777" w:rsidR="00306605" w:rsidRPr="00E94F66" w:rsidRDefault="00DD13D1" w:rsidP="00765080">
      <w:pPr>
        <w:pStyle w:val="Lijstalinea"/>
        <w:numPr>
          <w:ilvl w:val="0"/>
          <w:numId w:val="21"/>
        </w:numPr>
        <w:spacing w:before="0" w:line="280" w:lineRule="atLeast"/>
        <w:ind w:left="714" w:hanging="357"/>
        <w:rPr>
          <w:rFonts w:ascii="Arial" w:hAnsi="Arial" w:cs="Arial"/>
          <w:sz w:val="20"/>
          <w:szCs w:val="20"/>
        </w:rPr>
      </w:pPr>
      <w:r w:rsidRPr="00E94F66">
        <w:rPr>
          <w:rFonts w:ascii="Arial" w:hAnsi="Arial" w:cs="Arial"/>
          <w:sz w:val="20"/>
          <w:szCs w:val="20"/>
        </w:rPr>
        <w:t>Leerlingbegeleiding</w:t>
      </w:r>
    </w:p>
    <w:p w14:paraId="5E785C66" w14:textId="77777777" w:rsidR="00DD13D1" w:rsidRPr="00E94F66" w:rsidRDefault="00DD13D1" w:rsidP="00765080">
      <w:pPr>
        <w:pStyle w:val="Lijstalinea"/>
        <w:numPr>
          <w:ilvl w:val="0"/>
          <w:numId w:val="21"/>
        </w:numPr>
        <w:spacing w:before="0" w:line="280" w:lineRule="atLeast"/>
        <w:ind w:left="714" w:hanging="357"/>
        <w:rPr>
          <w:rFonts w:ascii="Arial" w:hAnsi="Arial" w:cs="Arial"/>
          <w:sz w:val="20"/>
          <w:szCs w:val="20"/>
        </w:rPr>
      </w:pPr>
      <w:r w:rsidRPr="00E94F66">
        <w:rPr>
          <w:rFonts w:ascii="Arial" w:hAnsi="Arial" w:cs="Arial"/>
          <w:sz w:val="20"/>
          <w:szCs w:val="20"/>
        </w:rPr>
        <w:t xml:space="preserve">Cultuur- en erfgoededucatie </w:t>
      </w:r>
      <w:r w:rsidR="00E94F66">
        <w:rPr>
          <w:rFonts w:ascii="Arial" w:hAnsi="Arial" w:cs="Arial"/>
          <w:sz w:val="20"/>
          <w:szCs w:val="20"/>
        </w:rPr>
        <w:br/>
      </w:r>
    </w:p>
    <w:p w14:paraId="4A7D9D6E" w14:textId="4054EFAE" w:rsidR="00DD13D1" w:rsidRDefault="00DD13D1" w:rsidP="004A6312">
      <w:pPr>
        <w:rPr>
          <w:rFonts w:cs="Arial"/>
        </w:rPr>
      </w:pPr>
      <w:r w:rsidRPr="00E94F66">
        <w:rPr>
          <w:rFonts w:cs="Arial"/>
          <w:szCs w:val="20"/>
        </w:rPr>
        <w:t xml:space="preserve">De opdracht mondt uit een concreet product voor de opdrachtgever. Het product kan verschillende vormen aannemen: een workshop, een handleiding, een (instructie)film, een protocol, een beleidsadvies, een onderzoeksrapport, een leerlijn, een onderwijsleerpakket , enzovoort. </w:t>
      </w:r>
      <w:r w:rsidR="0089668C">
        <w:rPr>
          <w:rFonts w:cs="Arial"/>
          <w:szCs w:val="20"/>
        </w:rPr>
        <w:br/>
      </w:r>
      <w:r w:rsidRPr="00E94F66">
        <w:rPr>
          <w:rFonts w:cs="Arial"/>
          <w:szCs w:val="20"/>
        </w:rPr>
        <w:t xml:space="preserve">In opleidingsscholen dragen profielproducten wezenlijk bij aan beleids- en ontwikkelthema’s. De scholen begeleiden de studenten dan ook gedurende het </w:t>
      </w:r>
      <w:r w:rsidRPr="004A6312">
        <w:rPr>
          <w:rFonts w:cs="Arial"/>
        </w:rPr>
        <w:t xml:space="preserve">onderzoeksproces, onder meer door hen te koppelen aan de eigen </w:t>
      </w:r>
      <w:r w:rsidR="00F15A14" w:rsidRPr="004A6312">
        <w:rPr>
          <w:rFonts w:cs="Arial"/>
        </w:rPr>
        <w:t>docenten</w:t>
      </w:r>
      <w:r w:rsidRPr="004A6312">
        <w:rPr>
          <w:rFonts w:cs="Arial"/>
        </w:rPr>
        <w:t>-met-onderzoekstaken. In de beoordeling van dit studieonderdeel spreekt een onafhankelijke beoordelaar op de ILO zich uit over</w:t>
      </w:r>
      <w:r w:rsidR="002239A6">
        <w:rPr>
          <w:rFonts w:cs="Arial"/>
        </w:rPr>
        <w:t xml:space="preserve"> de kwaliteit van het onderzoek. D</w:t>
      </w:r>
      <w:r w:rsidRPr="004A6312">
        <w:rPr>
          <w:rFonts w:cs="Arial"/>
        </w:rPr>
        <w:t xml:space="preserve">e </w:t>
      </w:r>
      <w:r w:rsidRPr="004A6312">
        <w:rPr>
          <w:rFonts w:cs="Arial"/>
        </w:rPr>
        <w:lastRenderedPageBreak/>
        <w:t>opdrachtgever op school beoordeelt of het opgeleverd</w:t>
      </w:r>
      <w:r w:rsidR="002239A6">
        <w:rPr>
          <w:rFonts w:cs="Arial"/>
        </w:rPr>
        <w:t xml:space="preserve">e product voldoet aan de gemaakte afspraken </w:t>
      </w:r>
      <w:r w:rsidRPr="004A6312">
        <w:rPr>
          <w:rFonts w:cs="Arial"/>
        </w:rPr>
        <w:t xml:space="preserve">en in welke mate de student heeft geïnvesteerd in </w:t>
      </w:r>
      <w:r w:rsidR="002239A6">
        <w:rPr>
          <w:rFonts w:cs="Arial"/>
        </w:rPr>
        <w:t xml:space="preserve">het creëren van </w:t>
      </w:r>
      <w:r w:rsidRPr="004A6312">
        <w:rPr>
          <w:rFonts w:cs="Arial"/>
        </w:rPr>
        <w:t>draagv</w:t>
      </w:r>
      <w:r w:rsidR="002239A6">
        <w:rPr>
          <w:rFonts w:cs="Arial"/>
        </w:rPr>
        <w:t xml:space="preserve">lak voor </w:t>
      </w:r>
      <w:r w:rsidRPr="004A6312">
        <w:rPr>
          <w:rFonts w:cs="Arial"/>
        </w:rPr>
        <w:t xml:space="preserve">het product. </w:t>
      </w:r>
    </w:p>
    <w:p w14:paraId="500D5FC6" w14:textId="77777777" w:rsidR="00E94F66" w:rsidRPr="004A6312" w:rsidRDefault="00E94F66" w:rsidP="004A6312">
      <w:pPr>
        <w:rPr>
          <w:rFonts w:cs="Arial"/>
        </w:rPr>
      </w:pPr>
    </w:p>
    <w:p w14:paraId="2C200E77" w14:textId="77777777" w:rsidR="00DD13D1" w:rsidRPr="004A6312" w:rsidRDefault="006D614F" w:rsidP="00765080">
      <w:pPr>
        <w:pStyle w:val="Kop3"/>
        <w:numPr>
          <w:ilvl w:val="2"/>
          <w:numId w:val="11"/>
        </w:numPr>
        <w:ind w:left="567" w:hanging="567"/>
      </w:pPr>
      <w:bookmarkStart w:id="50" w:name="_Toc400363590"/>
      <w:bookmarkStart w:id="51" w:name="_Toc286924809"/>
      <w:r>
        <w:t>Ontwerponderzoek (6 ect</w:t>
      </w:r>
      <w:r w:rsidR="00DD13D1" w:rsidRPr="004A6312">
        <w:t>)</w:t>
      </w:r>
      <w:bookmarkEnd w:id="50"/>
      <w:bookmarkEnd w:id="51"/>
    </w:p>
    <w:p w14:paraId="17C1358F" w14:textId="77777777" w:rsidR="007B4868" w:rsidRDefault="00DD13D1" w:rsidP="004A6312">
      <w:pPr>
        <w:rPr>
          <w:rFonts w:cs="Arial"/>
        </w:rPr>
      </w:pPr>
      <w:r w:rsidRPr="004A6312">
        <w:rPr>
          <w:rFonts w:cs="Arial"/>
        </w:rPr>
        <w:t xml:space="preserve">Onderwijsverbetering staat of valt met de vaardigheid van </w:t>
      </w:r>
      <w:r w:rsidR="00F15A14" w:rsidRPr="004A6312">
        <w:rPr>
          <w:rFonts w:cs="Arial"/>
        </w:rPr>
        <w:t>docenten</w:t>
      </w:r>
      <w:r w:rsidRPr="004A6312">
        <w:rPr>
          <w:rFonts w:cs="Arial"/>
        </w:rPr>
        <w:t xml:space="preserve"> om zelf onderwijs te ontwerpen en te  herontwerpen. Scholen zijn voortdurend in beweging om te kunnen voldoen aan nieuwe eisen die de school zichzelf stelt en die door de omgeving aan de school gesteld worden. </w:t>
      </w:r>
      <w:r w:rsidR="00F15A14" w:rsidRPr="004A6312">
        <w:rPr>
          <w:rFonts w:cs="Arial"/>
        </w:rPr>
        <w:t>Docenten</w:t>
      </w:r>
      <w:r w:rsidRPr="004A6312">
        <w:rPr>
          <w:rFonts w:cs="Arial"/>
        </w:rPr>
        <w:t xml:space="preserve"> en ontwerpers geven aan die beweging inhoud en vorm. Daarom is Ontwerponderzoek een belangrijk schoolcontextgebonden onderdeel van de opleiding tot eerstegraads</w:t>
      </w:r>
      <w:r w:rsidR="00F15A14" w:rsidRPr="004A6312">
        <w:rPr>
          <w:rFonts w:cs="Arial"/>
        </w:rPr>
        <w:t>docent</w:t>
      </w:r>
      <w:r w:rsidRPr="004A6312">
        <w:rPr>
          <w:rFonts w:cs="Arial"/>
        </w:rPr>
        <w:t xml:space="preserve">. Net als bij het profielproduct biedt dit studieonderdeel Espritscholen een mogelijkheid het opleiden van studenten te koppelen aan schoolontwikkeling. </w:t>
      </w:r>
    </w:p>
    <w:p w14:paraId="5DC0FB52" w14:textId="77777777" w:rsidR="007B4868" w:rsidRDefault="00DD13D1" w:rsidP="004A6312">
      <w:pPr>
        <w:rPr>
          <w:rFonts w:cs="Arial"/>
        </w:rPr>
      </w:pPr>
      <w:r w:rsidRPr="004A6312">
        <w:rPr>
          <w:rFonts w:cs="Arial"/>
        </w:rPr>
        <w:t>Bij ontwerponderzoek gaat het om ontwikkeling van onderwijs in het schoolvak. Dat doet een beroep op de vakdidactische kennis van studenten en, net als  bij het profielproduct, op hun onderzoeksvaardigheden. Naar aanleiding van een door de student zelf ingebrachte ontwerpvraag of ontwerpwens ontwerpt de student een leerarrangement/lessenserie van minimaal vier lessen. In de eerste fase van het ontwerpproces staat de probleemanalyse centraal. Daari</w:t>
      </w:r>
      <w:r w:rsidR="006D614F">
        <w:rPr>
          <w:rFonts w:cs="Arial"/>
        </w:rPr>
        <w:t xml:space="preserve">n analyseren </w:t>
      </w:r>
      <w:r w:rsidRPr="004A6312">
        <w:rPr>
          <w:rFonts w:cs="Arial"/>
        </w:rPr>
        <w:t>student</w:t>
      </w:r>
      <w:r w:rsidR="006D614F">
        <w:rPr>
          <w:rFonts w:cs="Arial"/>
        </w:rPr>
        <w:t xml:space="preserve">en hun </w:t>
      </w:r>
      <w:r w:rsidRPr="004A6312">
        <w:rPr>
          <w:rFonts w:cs="Arial"/>
        </w:rPr>
        <w:t>on</w:t>
      </w:r>
      <w:r w:rsidR="006D614F">
        <w:rPr>
          <w:rFonts w:cs="Arial"/>
        </w:rPr>
        <w:t xml:space="preserve">twerpvraag op basis van </w:t>
      </w:r>
      <w:r w:rsidRPr="004A6312">
        <w:rPr>
          <w:rFonts w:cs="Arial"/>
        </w:rPr>
        <w:t xml:space="preserve">zelf verzamelde data (de empirische onderbouwing) en vakdidactische literatuur (de theoretische onderbouwing). Deze analyse mondt uit in een ontwerphypothese en een set ontwerpregels, vakdidactische kenmerken waaraan </w:t>
      </w:r>
      <w:r w:rsidR="006D614F">
        <w:rPr>
          <w:rFonts w:cs="Arial"/>
        </w:rPr>
        <w:t xml:space="preserve">de </w:t>
      </w:r>
      <w:r w:rsidRPr="004A6312">
        <w:rPr>
          <w:rFonts w:cs="Arial"/>
        </w:rPr>
        <w:t>lessenreeks (de ‘interventie’) m</w:t>
      </w:r>
      <w:r w:rsidR="006D614F">
        <w:rPr>
          <w:rFonts w:cs="Arial"/>
        </w:rPr>
        <w:t xml:space="preserve">oet voldoen. Vervolgens laat </w:t>
      </w:r>
      <w:r w:rsidRPr="004A6312">
        <w:rPr>
          <w:rFonts w:cs="Arial"/>
        </w:rPr>
        <w:t>student</w:t>
      </w:r>
      <w:r w:rsidR="006D614F">
        <w:rPr>
          <w:rFonts w:cs="Arial"/>
        </w:rPr>
        <w:t>en zien of ze op basis van de eigen ontwerpregels in staat zijn</w:t>
      </w:r>
      <w:r w:rsidRPr="004A6312">
        <w:rPr>
          <w:rFonts w:cs="Arial"/>
        </w:rPr>
        <w:t xml:space="preserve"> het juiste didactische gereedschap in stelling te brengen om een aantrekkelijke, effectieve lessenreeks te maken. In de tweede fase van het ontwerpen staat de evaluatie centraal</w:t>
      </w:r>
      <w:r w:rsidR="007B4868">
        <w:rPr>
          <w:rFonts w:cs="Arial"/>
        </w:rPr>
        <w:t xml:space="preserve">. </w:t>
      </w:r>
      <w:r w:rsidR="006D614F">
        <w:rPr>
          <w:rFonts w:cs="Arial"/>
        </w:rPr>
        <w:t>Student toetsen</w:t>
      </w:r>
      <w:r w:rsidRPr="004A6312">
        <w:rPr>
          <w:rFonts w:cs="Arial"/>
        </w:rPr>
        <w:t xml:space="preserve"> na het uitvoeren van de lesse</w:t>
      </w:r>
      <w:r w:rsidR="006D614F">
        <w:rPr>
          <w:rFonts w:cs="Arial"/>
        </w:rPr>
        <w:t xml:space="preserve">n de ontwerphypothese. Ze doen </w:t>
      </w:r>
      <w:r w:rsidRPr="004A6312">
        <w:rPr>
          <w:rFonts w:cs="Arial"/>
        </w:rPr>
        <w:t>dat op basis van systematisch verzamelde data over leerresultaten, leergedrag en/of  leerervaringen.</w:t>
      </w:r>
      <w:r w:rsidRPr="004A6312" w:rsidDel="00137D20">
        <w:rPr>
          <w:rFonts w:cs="Arial"/>
        </w:rPr>
        <w:t xml:space="preserve"> </w:t>
      </w:r>
      <w:r w:rsidR="006D614F">
        <w:rPr>
          <w:rFonts w:cs="Arial"/>
        </w:rPr>
        <w:t>In de evaluatie wegen</w:t>
      </w:r>
      <w:r w:rsidRPr="004A6312">
        <w:rPr>
          <w:rFonts w:cs="Arial"/>
        </w:rPr>
        <w:t xml:space="preserve"> de student</w:t>
      </w:r>
      <w:r w:rsidR="006D614F">
        <w:rPr>
          <w:rFonts w:cs="Arial"/>
        </w:rPr>
        <w:t>en</w:t>
      </w:r>
      <w:r w:rsidRPr="004A6312">
        <w:rPr>
          <w:rFonts w:cs="Arial"/>
        </w:rPr>
        <w:t xml:space="preserve"> ook </w:t>
      </w:r>
      <w:r w:rsidR="006D614F">
        <w:rPr>
          <w:rFonts w:cs="Arial"/>
        </w:rPr>
        <w:t>de effectiviteit van de door hen</w:t>
      </w:r>
      <w:r w:rsidRPr="004A6312">
        <w:rPr>
          <w:rFonts w:cs="Arial"/>
        </w:rPr>
        <w:t>zelf geformulee</w:t>
      </w:r>
      <w:r w:rsidR="006D614F">
        <w:rPr>
          <w:rFonts w:cs="Arial"/>
        </w:rPr>
        <w:t>rde ontwerpregels en blikken ze terug op de</w:t>
      </w:r>
      <w:r w:rsidRPr="004A6312">
        <w:rPr>
          <w:rFonts w:cs="Arial"/>
        </w:rPr>
        <w:t xml:space="preserve"> theoretische onderbouwing. </w:t>
      </w:r>
    </w:p>
    <w:p w14:paraId="64D7B568" w14:textId="4F76546D" w:rsidR="00DD13D1" w:rsidRPr="004A6312" w:rsidRDefault="00DD13D1" w:rsidP="004A6312">
      <w:pPr>
        <w:rPr>
          <w:rFonts w:cs="Arial"/>
        </w:rPr>
      </w:pPr>
      <w:r w:rsidRPr="004A6312">
        <w:rPr>
          <w:rFonts w:cs="Arial"/>
        </w:rPr>
        <w:t>Op bescheiden schaal levert de ontwerper daarmee een bijdrage aan het v</w:t>
      </w:r>
      <w:r w:rsidR="00913AEC">
        <w:rPr>
          <w:rFonts w:cs="Arial"/>
        </w:rPr>
        <w:t xml:space="preserve">akdidactisch discours over het </w:t>
      </w:r>
      <w:r w:rsidRPr="004A6312">
        <w:rPr>
          <w:rFonts w:cs="Arial"/>
        </w:rPr>
        <w:t xml:space="preserve">ontwerpthema. </w:t>
      </w:r>
    </w:p>
    <w:p w14:paraId="4257503D" w14:textId="77777777" w:rsidR="0089668C" w:rsidRDefault="00DD13D1" w:rsidP="004A6312">
      <w:pPr>
        <w:rPr>
          <w:rFonts w:cs="Arial"/>
        </w:rPr>
      </w:pPr>
      <w:r w:rsidRPr="004A6312">
        <w:rPr>
          <w:rFonts w:cs="Arial"/>
        </w:rPr>
        <w:t xml:space="preserve">Studenten maken bij hun ontwerp ook een </w:t>
      </w:r>
      <w:r w:rsidR="00F15A14" w:rsidRPr="004A6312">
        <w:rPr>
          <w:rFonts w:cs="Arial"/>
        </w:rPr>
        <w:t>docenten</w:t>
      </w:r>
      <w:r w:rsidRPr="004A6312">
        <w:rPr>
          <w:rFonts w:cs="Arial"/>
        </w:rPr>
        <w:t>handleiding die het voor collega’s bin</w:t>
      </w:r>
      <w:r w:rsidR="00952375">
        <w:rPr>
          <w:rFonts w:cs="Arial"/>
        </w:rPr>
        <w:t>nen en buiten de school mogelij</w:t>
      </w:r>
      <w:r w:rsidRPr="004A6312">
        <w:rPr>
          <w:rFonts w:cs="Arial"/>
        </w:rPr>
        <w:t>k maakt de (vakdidactische essentie van de) lessenreeks te bestuderen en desgewenst over te nemen. Alle ontwerpen worden gepubliceerd en onder de aandacht gebracht van de ople</w:t>
      </w:r>
      <w:r w:rsidR="00952375">
        <w:rPr>
          <w:rFonts w:cs="Arial"/>
        </w:rPr>
        <w:t>idingsscholen. Zo levert dit</w:t>
      </w:r>
      <w:r w:rsidRPr="004A6312">
        <w:rPr>
          <w:rFonts w:cs="Arial"/>
        </w:rPr>
        <w:t xml:space="preserve"> studieonderdeel een bijdrage aan het stellen van vragen </w:t>
      </w:r>
      <w:r w:rsidR="00913AEC">
        <w:rPr>
          <w:rFonts w:cs="Arial"/>
        </w:rPr>
        <w:t xml:space="preserve">(en het vinden van antwoorden) </w:t>
      </w:r>
      <w:r w:rsidRPr="004A6312">
        <w:rPr>
          <w:rFonts w:cs="Arial"/>
        </w:rPr>
        <w:t xml:space="preserve">over de effectiviteit van het onderwijs op de Espritscholen. </w:t>
      </w:r>
      <w:r w:rsidRPr="004A6312">
        <w:rPr>
          <w:rFonts w:cs="Arial"/>
        </w:rPr>
        <w:br/>
      </w:r>
    </w:p>
    <w:p w14:paraId="2AAE1EDC" w14:textId="77777777" w:rsidR="0089668C" w:rsidRDefault="0089668C">
      <w:pPr>
        <w:spacing w:line="240" w:lineRule="auto"/>
        <w:rPr>
          <w:rFonts w:cs="Arial"/>
        </w:rPr>
      </w:pPr>
      <w:r>
        <w:rPr>
          <w:rFonts w:cs="Arial"/>
        </w:rPr>
        <w:br w:type="page"/>
      </w:r>
    </w:p>
    <w:p w14:paraId="74E2AA92" w14:textId="77777777" w:rsidR="00DD13D1" w:rsidRPr="004A6312" w:rsidRDefault="00DD13D1" w:rsidP="00765080">
      <w:pPr>
        <w:pStyle w:val="Kop3"/>
        <w:numPr>
          <w:ilvl w:val="2"/>
          <w:numId w:val="11"/>
        </w:numPr>
        <w:ind w:left="567" w:hanging="567"/>
      </w:pPr>
      <w:bookmarkStart w:id="52" w:name="_Toc400363591"/>
      <w:bookmarkStart w:id="53" w:name="_Toc286924810"/>
      <w:r w:rsidRPr="004A6312">
        <w:lastRenderedPageBreak/>
        <w:t>Beoordeling</w:t>
      </w:r>
      <w:bookmarkEnd w:id="52"/>
      <w:bookmarkEnd w:id="53"/>
    </w:p>
    <w:p w14:paraId="36B69C46" w14:textId="77777777" w:rsidR="00E94F66" w:rsidRDefault="00DD13D1" w:rsidP="004A6312">
      <w:pPr>
        <w:rPr>
          <w:rFonts w:cs="Arial"/>
        </w:rPr>
      </w:pPr>
      <w:r w:rsidRPr="004A6312">
        <w:rPr>
          <w:rFonts w:cs="Arial"/>
        </w:rPr>
        <w:t xml:space="preserve">Het studieonderdeel Ontwerponderzoek wordt beoordeeld door twee beoordelaars van de ILO: een vakdidacticus en een onderzoeker. </w:t>
      </w:r>
      <w:r w:rsidR="00B8799A">
        <w:rPr>
          <w:rFonts w:cs="Arial"/>
        </w:rPr>
        <w:br/>
      </w:r>
      <w:r w:rsidRPr="004A6312">
        <w:rPr>
          <w:rFonts w:cs="Arial"/>
        </w:rPr>
        <w:t xml:space="preserve">Het onderdeel Profielproduct wordt beoordeeld door zowel de ILO als de opleidingsschool: op de ILO spreekt een onderzoeker zich uit over de kwaliteit van het onderzoek waarop het product is gebaseerd, op de opleidingsschool beoordeelt de opdrachtgever in hoeverre het product voldoet aan de afspraken en in welke mate de student aandacht heeft besteed aan het </w:t>
      </w:r>
      <w:r w:rsidR="00913AEC">
        <w:rPr>
          <w:rFonts w:cs="Arial"/>
        </w:rPr>
        <w:t xml:space="preserve">vinden van </w:t>
      </w:r>
      <w:r w:rsidRPr="004A6312">
        <w:rPr>
          <w:rFonts w:cs="Arial"/>
        </w:rPr>
        <w:t>draag</w:t>
      </w:r>
      <w:r w:rsidR="00913AEC">
        <w:rPr>
          <w:rFonts w:cs="Arial"/>
        </w:rPr>
        <w:t xml:space="preserve">vlak voor de invoering van </w:t>
      </w:r>
      <w:r w:rsidRPr="004A6312">
        <w:rPr>
          <w:rFonts w:cs="Arial"/>
        </w:rPr>
        <w:t>voorstellen of oplossingen.</w:t>
      </w:r>
      <w:r w:rsidRPr="004A6312" w:rsidDel="00B1486E">
        <w:rPr>
          <w:rFonts w:cs="Arial"/>
        </w:rPr>
        <w:t xml:space="preserve"> </w:t>
      </w:r>
      <w:r w:rsidR="00B8799A">
        <w:rPr>
          <w:rFonts w:cs="Arial"/>
        </w:rPr>
        <w:br/>
      </w:r>
      <w:r w:rsidRPr="004A6312">
        <w:rPr>
          <w:rFonts w:cs="Arial"/>
        </w:rPr>
        <w:t>Voor het studieonderdeel Onderwijspraktijk (de stage) wordt de student beoordeeld op de zev</w:t>
      </w:r>
      <w:r w:rsidR="00913AEC">
        <w:rPr>
          <w:rFonts w:cs="Arial"/>
        </w:rPr>
        <w:t xml:space="preserve">en SBL-competenties met behulp </w:t>
      </w:r>
      <w:r w:rsidRPr="004A6312">
        <w:rPr>
          <w:rFonts w:cs="Arial"/>
        </w:rPr>
        <w:t xml:space="preserve">van een uitgebreide competentiematrix. De werkbegeleider op de opleidingsschool vult deze matrix gedurende de opleiding driemaal in. De eerste beoordeling vindt al na acht weken plaats en heeft primair een signalerende functie: als er zorgen zijn over de ontwikkeling van een student of over diens geschiktheid voor het </w:t>
      </w:r>
      <w:r w:rsidR="00F15A14" w:rsidRPr="004A6312">
        <w:rPr>
          <w:rFonts w:cs="Arial"/>
        </w:rPr>
        <w:t>docent</w:t>
      </w:r>
      <w:r w:rsidR="00306605" w:rsidRPr="004A6312">
        <w:rPr>
          <w:rFonts w:cs="Arial"/>
        </w:rPr>
        <w:t>en</w:t>
      </w:r>
      <w:r w:rsidRPr="004A6312">
        <w:rPr>
          <w:rFonts w:cs="Arial"/>
        </w:rPr>
        <w:t>beroep, wordt dat hier aangekaart. Sinds augustus 2014 kunnen aan zo’n vroege negatieve beoordeling consequenties worden verbonden – uiteenlopend van het intensiveren van de begeleiding tot het afbreken van de stage. De tweede beoordeling vindt plaats halverwege de stage (voor voltijdstudenten: na het eerste semester) en heeft een bindend karakter: een voldoende beoordeling is voorwaarde om</w:t>
      </w:r>
      <w:r w:rsidR="00306605" w:rsidRPr="004A6312">
        <w:rPr>
          <w:rFonts w:cs="Arial"/>
        </w:rPr>
        <w:t xml:space="preserve"> aan het tweede deel van de stag</w:t>
      </w:r>
      <w:r w:rsidRPr="004A6312">
        <w:rPr>
          <w:rFonts w:cs="Arial"/>
        </w:rPr>
        <w:t xml:space="preserve">e te beginnen. </w:t>
      </w:r>
    </w:p>
    <w:p w14:paraId="1695FF60" w14:textId="77777777" w:rsidR="00E94F66" w:rsidRDefault="00E94F66" w:rsidP="004A6312">
      <w:pPr>
        <w:rPr>
          <w:rFonts w:cs="Arial"/>
        </w:rPr>
      </w:pPr>
    </w:p>
    <w:p w14:paraId="1372C677" w14:textId="367537A9" w:rsidR="00DD13D1" w:rsidRPr="004A6312" w:rsidRDefault="00DD13D1" w:rsidP="004A6312">
      <w:pPr>
        <w:rPr>
          <w:rFonts w:cs="Arial"/>
        </w:rPr>
      </w:pPr>
      <w:r w:rsidRPr="004A6312">
        <w:rPr>
          <w:rFonts w:cs="Arial"/>
        </w:rPr>
        <w:t>In het tw</w:t>
      </w:r>
      <w:r w:rsidR="007B4868">
        <w:rPr>
          <w:rFonts w:cs="Arial"/>
        </w:rPr>
        <w:t xml:space="preserve">eede deel van de stage nemen </w:t>
      </w:r>
      <w:r w:rsidRPr="004A6312">
        <w:rPr>
          <w:rFonts w:cs="Arial"/>
        </w:rPr>
        <w:t>student</w:t>
      </w:r>
      <w:r w:rsidR="00913AEC">
        <w:rPr>
          <w:rFonts w:cs="Arial"/>
        </w:rPr>
        <w:t>en</w:t>
      </w:r>
      <w:r w:rsidRPr="004A6312">
        <w:rPr>
          <w:rFonts w:cs="Arial"/>
        </w:rPr>
        <w:t xml:space="preserve"> minimaal een klas gedurende een volledige onderwijsperiode </w:t>
      </w:r>
      <w:r w:rsidR="00913AEC">
        <w:rPr>
          <w:rFonts w:cs="Arial"/>
        </w:rPr>
        <w:t xml:space="preserve">(meestal 8-10 weken) onder hun </w:t>
      </w:r>
      <w:r w:rsidRPr="004A6312">
        <w:rPr>
          <w:rFonts w:cs="Arial"/>
        </w:rPr>
        <w:t>hoede, van de start van een nieuwe leerstofeenheid tot en met de toetsing en waar mogelijk ook de rapportbespreking. De derde beoordeling</w:t>
      </w:r>
      <w:r w:rsidR="00803BBF">
        <w:rPr>
          <w:rFonts w:cs="Arial"/>
        </w:rPr>
        <w:t xml:space="preserve"> </w:t>
      </w:r>
      <w:r w:rsidRPr="004A6312">
        <w:rPr>
          <w:rFonts w:cs="Arial"/>
        </w:rPr>
        <w:t>vindt plaats aan het einde van de stage</w:t>
      </w:r>
      <w:r w:rsidR="00803BBF">
        <w:rPr>
          <w:rFonts w:cs="Arial"/>
        </w:rPr>
        <w:t>periode</w:t>
      </w:r>
      <w:r w:rsidRPr="004A6312">
        <w:rPr>
          <w:rFonts w:cs="Arial"/>
        </w:rPr>
        <w:t>.</w:t>
      </w:r>
    </w:p>
    <w:p w14:paraId="35348CBC" w14:textId="77777777" w:rsidR="00DD13D1" w:rsidRPr="004A6312" w:rsidRDefault="00803BBF" w:rsidP="004A6312">
      <w:pPr>
        <w:rPr>
          <w:rFonts w:cs="Arial"/>
        </w:rPr>
      </w:pPr>
      <w:r>
        <w:rPr>
          <w:rFonts w:cs="Arial"/>
        </w:rPr>
        <w:t>Bij de beoordeling</w:t>
      </w:r>
      <w:r w:rsidR="00DD13D1" w:rsidRPr="004A6312">
        <w:rPr>
          <w:rFonts w:cs="Arial"/>
        </w:rPr>
        <w:t xml:space="preserve"> zijn </w:t>
      </w:r>
      <w:r>
        <w:rPr>
          <w:rFonts w:cs="Arial"/>
        </w:rPr>
        <w:t>de werkbegeleider,</w:t>
      </w:r>
      <w:r w:rsidR="00DD13D1" w:rsidRPr="004A6312">
        <w:rPr>
          <w:rFonts w:cs="Arial"/>
        </w:rPr>
        <w:t xml:space="preserve"> de school</w:t>
      </w:r>
      <w:r w:rsidR="00B8799A">
        <w:rPr>
          <w:rFonts w:cs="Arial"/>
        </w:rPr>
        <w:t xml:space="preserve">opleider </w:t>
      </w:r>
      <w:r w:rsidR="00DD13D1" w:rsidRPr="004A6312">
        <w:rPr>
          <w:rFonts w:cs="Arial"/>
        </w:rPr>
        <w:t xml:space="preserve"> </w:t>
      </w:r>
      <w:r>
        <w:rPr>
          <w:rFonts w:cs="Arial"/>
        </w:rPr>
        <w:t>en</w:t>
      </w:r>
      <w:r w:rsidR="00DD13D1" w:rsidRPr="004A6312">
        <w:rPr>
          <w:rFonts w:cs="Arial"/>
        </w:rPr>
        <w:t xml:space="preserve"> de instituutsopleider betrokken. </w:t>
      </w:r>
      <w:r>
        <w:rPr>
          <w:rFonts w:cs="Arial"/>
        </w:rPr>
        <w:t>N</w:t>
      </w:r>
      <w:r w:rsidR="00DD13D1" w:rsidRPr="004A6312">
        <w:rPr>
          <w:rFonts w:cs="Arial"/>
        </w:rPr>
        <w:t xml:space="preserve">a </w:t>
      </w:r>
      <w:r>
        <w:rPr>
          <w:rFonts w:cs="Arial"/>
        </w:rPr>
        <w:t>invulling</w:t>
      </w:r>
      <w:r w:rsidR="00DD13D1" w:rsidRPr="004A6312">
        <w:rPr>
          <w:rFonts w:cs="Arial"/>
        </w:rPr>
        <w:t xml:space="preserve"> van de competentiematrix</w:t>
      </w:r>
      <w:r>
        <w:rPr>
          <w:rFonts w:cs="Arial"/>
        </w:rPr>
        <w:t xml:space="preserve"> door de werkbegeleider, bespreken beide opleiders de voortgang van de student. Daartoe </w:t>
      </w:r>
      <w:r w:rsidR="00DD13D1" w:rsidRPr="004A6312">
        <w:rPr>
          <w:rFonts w:cs="Arial"/>
        </w:rPr>
        <w:t>putten zij onder meer uit de verslagen van de lesbezoeken door de vakdidacticus</w:t>
      </w:r>
      <w:r>
        <w:rPr>
          <w:rFonts w:cs="Arial"/>
        </w:rPr>
        <w:t xml:space="preserve">, de eigen lesbezoeken bij de student en informatie over voortgang vanuit het opleidingsinstituut.  </w:t>
      </w:r>
    </w:p>
    <w:p w14:paraId="3C07E968" w14:textId="77777777" w:rsidR="004C4152" w:rsidRPr="004C4152" w:rsidRDefault="00DD13D1" w:rsidP="004C4152">
      <w:pPr>
        <w:rPr>
          <w:rFonts w:cs="Arial"/>
        </w:rPr>
      </w:pPr>
      <w:r w:rsidRPr="004C4152">
        <w:rPr>
          <w:rFonts w:cs="Arial"/>
        </w:rPr>
        <w:t>De organisatie van de gezamenlijke beoordeling k</w:t>
      </w:r>
      <w:r w:rsidR="004C4152" w:rsidRPr="004C4152">
        <w:rPr>
          <w:rFonts w:cs="Arial"/>
        </w:rPr>
        <w:t>an per Espritschool verschillen. Er komen twee modellen voor:</w:t>
      </w:r>
      <w:r w:rsidRPr="004C4152">
        <w:rPr>
          <w:rFonts w:cs="Arial"/>
        </w:rPr>
        <w:t xml:space="preserve"> </w:t>
      </w:r>
      <w:r w:rsidR="004C4152" w:rsidRPr="004C4152">
        <w:rPr>
          <w:rFonts w:cs="Arial"/>
        </w:rPr>
        <w:br/>
      </w:r>
      <w:r w:rsidR="004C4152">
        <w:rPr>
          <w:rFonts w:cs="Arial"/>
        </w:rPr>
        <w:t xml:space="preserve">1. </w:t>
      </w:r>
      <w:r w:rsidRPr="004C4152">
        <w:rPr>
          <w:rFonts w:cs="Arial"/>
        </w:rPr>
        <w:t>er kan sprake zijn van een eindgesprek waar de student, de werkbegeleider, de schoolopleider en de insti</w:t>
      </w:r>
      <w:r w:rsidR="004C4152" w:rsidRPr="004C4152">
        <w:rPr>
          <w:rFonts w:cs="Arial"/>
        </w:rPr>
        <w:t>tuutsopleider aan tafel zitten;</w:t>
      </w:r>
    </w:p>
    <w:p w14:paraId="1691FDD8" w14:textId="77777777" w:rsidR="004C4152" w:rsidRPr="004C4152" w:rsidRDefault="004C4152" w:rsidP="004C4152">
      <w:pPr>
        <w:rPr>
          <w:rFonts w:cs="Arial"/>
        </w:rPr>
      </w:pPr>
      <w:r>
        <w:rPr>
          <w:rFonts w:cs="Arial"/>
        </w:rPr>
        <w:t xml:space="preserve">2. </w:t>
      </w:r>
      <w:r w:rsidRPr="004C4152">
        <w:rPr>
          <w:rFonts w:cs="Arial"/>
        </w:rPr>
        <w:t>e</w:t>
      </w:r>
      <w:r w:rsidR="00DD13D1" w:rsidRPr="004C4152">
        <w:rPr>
          <w:rFonts w:cs="Arial"/>
        </w:rPr>
        <w:t xml:space="preserve">r </w:t>
      </w:r>
      <w:r w:rsidRPr="004C4152">
        <w:rPr>
          <w:rFonts w:cs="Arial"/>
        </w:rPr>
        <w:t>is de</w:t>
      </w:r>
      <w:r w:rsidR="00DD13D1" w:rsidRPr="004C4152">
        <w:rPr>
          <w:rFonts w:cs="Arial"/>
        </w:rPr>
        <w:t xml:space="preserve"> variant </w:t>
      </w:r>
      <w:r w:rsidRPr="004C4152">
        <w:rPr>
          <w:rFonts w:cs="Arial"/>
        </w:rPr>
        <w:t>waarbij</w:t>
      </w:r>
      <w:r w:rsidR="00DD13D1" w:rsidRPr="004C4152">
        <w:rPr>
          <w:rFonts w:cs="Arial"/>
        </w:rPr>
        <w:t xml:space="preserve"> de informatie door de schoolopleider en ins</w:t>
      </w:r>
      <w:r w:rsidR="00306605" w:rsidRPr="004C4152">
        <w:rPr>
          <w:rFonts w:cs="Arial"/>
        </w:rPr>
        <w:t>t</w:t>
      </w:r>
      <w:r w:rsidR="00DD13D1" w:rsidRPr="004C4152">
        <w:rPr>
          <w:rFonts w:cs="Arial"/>
        </w:rPr>
        <w:t>ituutsopleider verzameld en gewogen wordt voor</w:t>
      </w:r>
      <w:r w:rsidRPr="004C4152">
        <w:rPr>
          <w:rFonts w:cs="Arial"/>
        </w:rPr>
        <w:t>dat</w:t>
      </w:r>
      <w:r w:rsidR="00DD13D1" w:rsidRPr="004C4152">
        <w:rPr>
          <w:rFonts w:cs="Arial"/>
        </w:rPr>
        <w:t xml:space="preserve"> de beoordeling door de werkbegeleider wordt doorgestuurd naar de ILO.</w:t>
      </w:r>
    </w:p>
    <w:p w14:paraId="79C410BF" w14:textId="77777777" w:rsidR="004C4152" w:rsidRDefault="004C4152" w:rsidP="004C4152">
      <w:pPr>
        <w:rPr>
          <w:rFonts w:cs="Arial"/>
        </w:rPr>
      </w:pPr>
    </w:p>
    <w:p w14:paraId="71C361F3" w14:textId="2698F5D0" w:rsidR="00DD13D1" w:rsidRPr="004C4152" w:rsidRDefault="00803BBF" w:rsidP="004C4152">
      <w:pPr>
        <w:rPr>
          <w:rFonts w:cs="Arial"/>
        </w:rPr>
      </w:pPr>
      <w:r w:rsidRPr="004C4152">
        <w:rPr>
          <w:rFonts w:cs="Arial"/>
        </w:rPr>
        <w:t>In alle gevallen geldt</w:t>
      </w:r>
      <w:r w:rsidR="004C4152">
        <w:rPr>
          <w:rFonts w:cs="Arial"/>
        </w:rPr>
        <w:t>,</w:t>
      </w:r>
      <w:r w:rsidRPr="004C4152">
        <w:rPr>
          <w:rFonts w:cs="Arial"/>
        </w:rPr>
        <w:t xml:space="preserve"> dat</w:t>
      </w:r>
      <w:r w:rsidR="00DD13D1" w:rsidRPr="004C4152">
        <w:rPr>
          <w:rFonts w:cs="Arial"/>
        </w:rPr>
        <w:t xml:space="preserve"> de ILO – in dezen vertegenwoordigd door de in</w:t>
      </w:r>
      <w:r w:rsidR="00306605" w:rsidRPr="004C4152">
        <w:rPr>
          <w:rFonts w:cs="Arial"/>
        </w:rPr>
        <w:t>sti</w:t>
      </w:r>
      <w:r w:rsidR="00DD13D1" w:rsidRPr="004C4152">
        <w:rPr>
          <w:rFonts w:cs="Arial"/>
        </w:rPr>
        <w:t xml:space="preserve">tuutsopleider – verantwoordelijk </w:t>
      </w:r>
      <w:r w:rsidR="00E476DF">
        <w:rPr>
          <w:rFonts w:cs="Arial"/>
        </w:rPr>
        <w:t xml:space="preserve">is </w:t>
      </w:r>
      <w:r w:rsidR="00DD13D1" w:rsidRPr="004C4152">
        <w:rPr>
          <w:rFonts w:cs="Arial"/>
        </w:rPr>
        <w:t>voor de praktijkbeoordeling.</w:t>
      </w:r>
    </w:p>
    <w:p w14:paraId="6F919D23" w14:textId="77777777" w:rsidR="00DD13D1" w:rsidRPr="004A6312" w:rsidRDefault="00DD13D1" w:rsidP="00765080">
      <w:pPr>
        <w:pStyle w:val="Kop1"/>
        <w:keepNext w:val="0"/>
        <w:pageBreakBefore/>
        <w:numPr>
          <w:ilvl w:val="0"/>
          <w:numId w:val="11"/>
        </w:numPr>
        <w:spacing w:after="0"/>
        <w:ind w:left="0" w:firstLine="0"/>
        <w:rPr>
          <w:rFonts w:ascii="Arial" w:hAnsi="Arial"/>
        </w:rPr>
      </w:pPr>
      <w:bookmarkStart w:id="54" w:name="_Toc400363592"/>
      <w:bookmarkStart w:id="55" w:name="_Toc286924811"/>
      <w:r w:rsidRPr="004A6312">
        <w:rPr>
          <w:rFonts w:ascii="Arial" w:hAnsi="Arial"/>
        </w:rPr>
        <w:lastRenderedPageBreak/>
        <w:t xml:space="preserve">Begeleiding startende </w:t>
      </w:r>
      <w:r w:rsidR="00F15A14" w:rsidRPr="004A6312">
        <w:rPr>
          <w:rFonts w:ascii="Arial" w:hAnsi="Arial"/>
        </w:rPr>
        <w:t>docenten</w:t>
      </w:r>
      <w:bookmarkEnd w:id="54"/>
      <w:bookmarkEnd w:id="55"/>
      <w:r w:rsidRPr="004A6312">
        <w:rPr>
          <w:rFonts w:ascii="Arial" w:hAnsi="Arial"/>
        </w:rPr>
        <w:t xml:space="preserve"> </w:t>
      </w:r>
    </w:p>
    <w:p w14:paraId="40463D47" w14:textId="3E10CD1F" w:rsidR="00AA6866" w:rsidRDefault="008C2C55" w:rsidP="00E47C85">
      <w:pPr>
        <w:rPr>
          <w:rFonts w:cs="Arial"/>
          <w:szCs w:val="20"/>
        </w:rPr>
      </w:pPr>
      <w:r w:rsidRPr="004A6312">
        <w:rPr>
          <w:rFonts w:cs="Arial"/>
        </w:rPr>
        <w:br/>
      </w:r>
      <w:r w:rsidR="00DD13D1" w:rsidRPr="004A6312">
        <w:rPr>
          <w:rFonts w:cs="Arial"/>
          <w:szCs w:val="20"/>
        </w:rPr>
        <w:t xml:space="preserve">Het begeleidingsprogramma voor startende </w:t>
      </w:r>
      <w:r w:rsidR="00F15A14" w:rsidRPr="004A6312">
        <w:rPr>
          <w:rFonts w:cs="Arial"/>
          <w:szCs w:val="20"/>
        </w:rPr>
        <w:t>docenten</w:t>
      </w:r>
      <w:r w:rsidR="00DD13D1" w:rsidRPr="004A6312">
        <w:rPr>
          <w:rFonts w:cs="Arial"/>
          <w:szCs w:val="20"/>
        </w:rPr>
        <w:t xml:space="preserve"> verschilt </w:t>
      </w:r>
      <w:r w:rsidRPr="004A6312">
        <w:rPr>
          <w:rFonts w:cs="Arial"/>
          <w:szCs w:val="20"/>
        </w:rPr>
        <w:t xml:space="preserve">nog sterk </w:t>
      </w:r>
      <w:r w:rsidR="00DD13D1" w:rsidRPr="004A6312">
        <w:rPr>
          <w:rFonts w:cs="Arial"/>
          <w:szCs w:val="20"/>
        </w:rPr>
        <w:t xml:space="preserve">per school. </w:t>
      </w:r>
      <w:r w:rsidRPr="004A6312">
        <w:rPr>
          <w:rFonts w:cs="Arial"/>
          <w:szCs w:val="20"/>
        </w:rPr>
        <w:t>Momenteel word</w:t>
      </w:r>
      <w:r w:rsidR="00E476DF">
        <w:rPr>
          <w:rFonts w:cs="Arial"/>
          <w:szCs w:val="20"/>
        </w:rPr>
        <w:t xml:space="preserve">t in het kader van het project </w:t>
      </w:r>
      <w:r w:rsidRPr="004A6312">
        <w:rPr>
          <w:rFonts w:cs="Arial"/>
          <w:szCs w:val="20"/>
        </w:rPr>
        <w:t xml:space="preserve">Versterking </w:t>
      </w:r>
      <w:r w:rsidR="0026332B">
        <w:rPr>
          <w:rFonts w:cs="Arial"/>
          <w:szCs w:val="20"/>
        </w:rPr>
        <w:t xml:space="preserve">van de samenwerking tussen lerarenopleidingen en scholen’ </w:t>
      </w:r>
      <w:r w:rsidR="000E3234">
        <w:rPr>
          <w:rFonts w:cs="Arial"/>
          <w:szCs w:val="20"/>
        </w:rPr>
        <w:t xml:space="preserve">een begin gemaakt aan het ontwikkelen van </w:t>
      </w:r>
      <w:r w:rsidRPr="004A6312">
        <w:rPr>
          <w:rFonts w:cs="Arial"/>
          <w:szCs w:val="20"/>
        </w:rPr>
        <w:t>Espritbreed beleid o</w:t>
      </w:r>
      <w:r w:rsidR="00E476DF">
        <w:rPr>
          <w:rFonts w:cs="Arial"/>
          <w:szCs w:val="20"/>
        </w:rPr>
        <w:t xml:space="preserve">p dit terrein. </w:t>
      </w:r>
    </w:p>
    <w:p w14:paraId="61A9A67B" w14:textId="77777777" w:rsidR="00027804" w:rsidRDefault="00027804" w:rsidP="00E47C85">
      <w:pPr>
        <w:rPr>
          <w:rFonts w:cs="Arial"/>
          <w:szCs w:val="20"/>
        </w:rPr>
      </w:pPr>
    </w:p>
    <w:p w14:paraId="4464A6C8" w14:textId="77777777" w:rsidR="000E3234" w:rsidRPr="004A6312" w:rsidRDefault="000E3234" w:rsidP="00E47C85">
      <w:pPr>
        <w:rPr>
          <w:rFonts w:cs="Arial"/>
          <w:szCs w:val="20"/>
        </w:rPr>
      </w:pPr>
      <w:r>
        <w:rPr>
          <w:rFonts w:cs="Arial"/>
          <w:szCs w:val="20"/>
        </w:rPr>
        <w:t xml:space="preserve">Medewerkers van vijf VO-scholen (Mundus, Marcanti, Berlage, </w:t>
      </w:r>
      <w:proofErr w:type="spellStart"/>
      <w:r>
        <w:rPr>
          <w:rFonts w:cs="Arial"/>
          <w:szCs w:val="20"/>
        </w:rPr>
        <w:t>Cartesius</w:t>
      </w:r>
      <w:proofErr w:type="spellEnd"/>
      <w:r>
        <w:rPr>
          <w:rFonts w:cs="Arial"/>
          <w:szCs w:val="20"/>
        </w:rPr>
        <w:t>, het 4</w:t>
      </w:r>
      <w:r w:rsidRPr="00390313">
        <w:rPr>
          <w:rFonts w:cs="Arial"/>
          <w:szCs w:val="20"/>
        </w:rPr>
        <w:t>e</w:t>
      </w:r>
      <w:r>
        <w:rPr>
          <w:rFonts w:cs="Arial"/>
          <w:szCs w:val="20"/>
        </w:rPr>
        <w:t xml:space="preserve"> Gymnasium), van de HvA</w:t>
      </w:r>
      <w:r w:rsidR="00AA6866">
        <w:rPr>
          <w:rFonts w:cs="Arial"/>
          <w:szCs w:val="20"/>
        </w:rPr>
        <w:t xml:space="preserve">-DOO en de ILO participeren in </w:t>
      </w:r>
      <w:r>
        <w:rPr>
          <w:rFonts w:cs="Arial"/>
          <w:szCs w:val="20"/>
        </w:rPr>
        <w:t>dit project dat een doorlooptijd heeft van drie jar</w:t>
      </w:r>
      <w:r w:rsidR="00F00DC8">
        <w:rPr>
          <w:rFonts w:cs="Arial"/>
          <w:szCs w:val="20"/>
        </w:rPr>
        <w:t xml:space="preserve">en. </w:t>
      </w:r>
      <w:r w:rsidR="00E47C85">
        <w:rPr>
          <w:rFonts w:cs="Arial"/>
          <w:szCs w:val="20"/>
        </w:rPr>
        <w:t>Daarnaast zijn een</w:t>
      </w:r>
      <w:r w:rsidR="00F00DC8">
        <w:rPr>
          <w:rFonts w:cs="Arial"/>
          <w:szCs w:val="20"/>
        </w:rPr>
        <w:t xml:space="preserve"> medewerker van de afdeling personeelszaken </w:t>
      </w:r>
      <w:r w:rsidR="00E47C85">
        <w:rPr>
          <w:rFonts w:cs="Arial"/>
          <w:szCs w:val="20"/>
        </w:rPr>
        <w:t xml:space="preserve">van </w:t>
      </w:r>
      <w:r w:rsidR="00F00DC8">
        <w:rPr>
          <w:rFonts w:cs="Arial"/>
          <w:szCs w:val="20"/>
        </w:rPr>
        <w:t>Esprit Scholen en</w:t>
      </w:r>
      <w:r w:rsidR="00E47C85">
        <w:rPr>
          <w:rFonts w:cs="Arial"/>
          <w:szCs w:val="20"/>
        </w:rPr>
        <w:t xml:space="preserve"> enkele</w:t>
      </w:r>
      <w:r w:rsidR="00F00DC8">
        <w:rPr>
          <w:rFonts w:cs="Arial"/>
          <w:szCs w:val="20"/>
        </w:rPr>
        <w:t xml:space="preserve"> leidinggev</w:t>
      </w:r>
      <w:r w:rsidR="00E47C85">
        <w:rPr>
          <w:rFonts w:cs="Arial"/>
          <w:szCs w:val="20"/>
        </w:rPr>
        <w:t xml:space="preserve">enden van de betrokken scholen </w:t>
      </w:r>
      <w:r w:rsidR="00F00DC8">
        <w:rPr>
          <w:rFonts w:cs="Arial"/>
          <w:szCs w:val="20"/>
        </w:rPr>
        <w:t>bij</w:t>
      </w:r>
      <w:r w:rsidR="00E47C85">
        <w:rPr>
          <w:rFonts w:cs="Arial"/>
          <w:szCs w:val="20"/>
        </w:rPr>
        <w:t xml:space="preserve"> het project</w:t>
      </w:r>
      <w:r w:rsidR="00F00DC8">
        <w:rPr>
          <w:rFonts w:cs="Arial"/>
          <w:szCs w:val="20"/>
        </w:rPr>
        <w:t xml:space="preserve"> betrokken. </w:t>
      </w:r>
    </w:p>
    <w:p w14:paraId="645F2849" w14:textId="77777777" w:rsidR="00AE36F4" w:rsidRDefault="00AE36F4" w:rsidP="00E47C85">
      <w:pPr>
        <w:rPr>
          <w:rFonts w:cs="Arial"/>
          <w:szCs w:val="20"/>
        </w:rPr>
      </w:pPr>
    </w:p>
    <w:p w14:paraId="31996C5C" w14:textId="77777777" w:rsidR="000E3234" w:rsidRDefault="00AE36F4" w:rsidP="00E47C85">
      <w:pPr>
        <w:rPr>
          <w:rFonts w:cs="Arial"/>
          <w:szCs w:val="20"/>
        </w:rPr>
      </w:pPr>
      <w:r>
        <w:rPr>
          <w:rFonts w:cs="Arial"/>
          <w:szCs w:val="20"/>
        </w:rPr>
        <w:t>H</w:t>
      </w:r>
      <w:r w:rsidR="008C2C55" w:rsidRPr="004A6312">
        <w:rPr>
          <w:rFonts w:cs="Arial"/>
          <w:szCs w:val="20"/>
        </w:rPr>
        <w:t>et pro</w:t>
      </w:r>
      <w:r w:rsidR="00390313">
        <w:rPr>
          <w:rFonts w:cs="Arial"/>
          <w:szCs w:val="20"/>
        </w:rPr>
        <w:t xml:space="preserve">ject </w:t>
      </w:r>
      <w:r>
        <w:rPr>
          <w:rFonts w:cs="Arial"/>
          <w:szCs w:val="20"/>
        </w:rPr>
        <w:t xml:space="preserve">richt zich op: </w:t>
      </w:r>
    </w:p>
    <w:p w14:paraId="65DED837" w14:textId="77777777" w:rsidR="000E3234" w:rsidRPr="00390313" w:rsidRDefault="00B66E50" w:rsidP="00E47C85">
      <w:pPr>
        <w:pStyle w:val="Lijstalinea"/>
        <w:numPr>
          <w:ilvl w:val="0"/>
          <w:numId w:val="23"/>
        </w:numPr>
        <w:spacing w:before="0" w:line="280" w:lineRule="atLeast"/>
        <w:ind w:left="284" w:hanging="284"/>
        <w:rPr>
          <w:rFonts w:ascii="Arial" w:eastAsia="MS ??" w:hAnsi="Arial" w:cs="Arial"/>
          <w:sz w:val="20"/>
          <w:szCs w:val="20"/>
          <w:lang w:eastAsia="ja-JP"/>
        </w:rPr>
      </w:pPr>
      <w:r>
        <w:rPr>
          <w:rFonts w:ascii="Arial" w:eastAsia="MS ??" w:hAnsi="Arial" w:cs="Arial"/>
          <w:sz w:val="20"/>
          <w:szCs w:val="20"/>
          <w:lang w:eastAsia="ja-JP"/>
        </w:rPr>
        <w:t xml:space="preserve">Het voorkomen van uitval bij </w:t>
      </w:r>
      <w:r w:rsidR="000E3234" w:rsidRPr="00390313">
        <w:rPr>
          <w:rFonts w:ascii="Arial" w:eastAsia="MS ??" w:hAnsi="Arial" w:cs="Arial"/>
          <w:sz w:val="20"/>
          <w:szCs w:val="20"/>
          <w:lang w:eastAsia="ja-JP"/>
        </w:rPr>
        <w:t>startende docenten</w:t>
      </w:r>
      <w:r w:rsidR="00821B61">
        <w:rPr>
          <w:rFonts w:ascii="Arial" w:eastAsia="MS ??" w:hAnsi="Arial" w:cs="Arial"/>
          <w:sz w:val="20"/>
          <w:szCs w:val="20"/>
          <w:lang w:eastAsia="ja-JP"/>
        </w:rPr>
        <w:t>;</w:t>
      </w:r>
      <w:r w:rsidR="000E3234" w:rsidRPr="00390313">
        <w:rPr>
          <w:rFonts w:ascii="Arial" w:eastAsia="MS ??" w:hAnsi="Arial" w:cs="Arial"/>
          <w:sz w:val="20"/>
          <w:szCs w:val="20"/>
          <w:lang w:eastAsia="ja-JP"/>
        </w:rPr>
        <w:t xml:space="preserve"> </w:t>
      </w:r>
    </w:p>
    <w:p w14:paraId="3119AB2B" w14:textId="77777777" w:rsidR="000E3234" w:rsidRPr="00390313" w:rsidRDefault="00390313" w:rsidP="00E47C85">
      <w:pPr>
        <w:pStyle w:val="Lijstalinea"/>
        <w:numPr>
          <w:ilvl w:val="0"/>
          <w:numId w:val="23"/>
        </w:numPr>
        <w:spacing w:before="0" w:line="280" w:lineRule="atLeast"/>
        <w:ind w:left="284" w:hanging="284"/>
        <w:rPr>
          <w:rFonts w:ascii="Arial" w:eastAsia="MS ??" w:hAnsi="Arial" w:cs="Arial"/>
          <w:sz w:val="20"/>
          <w:szCs w:val="20"/>
          <w:lang w:eastAsia="ja-JP"/>
        </w:rPr>
      </w:pPr>
      <w:r w:rsidRPr="00390313">
        <w:rPr>
          <w:rFonts w:ascii="Arial" w:eastAsia="MS ??" w:hAnsi="Arial" w:cs="Arial"/>
          <w:sz w:val="20"/>
          <w:szCs w:val="20"/>
          <w:lang w:eastAsia="ja-JP"/>
        </w:rPr>
        <w:t>De v</w:t>
      </w:r>
      <w:r w:rsidR="000E3234" w:rsidRPr="00390313">
        <w:rPr>
          <w:rFonts w:ascii="Arial" w:eastAsia="MS ??" w:hAnsi="Arial" w:cs="Arial"/>
          <w:sz w:val="20"/>
          <w:szCs w:val="20"/>
          <w:lang w:eastAsia="ja-JP"/>
        </w:rPr>
        <w:t>ersnelling van de competentieontwikkeling van startende docenten</w:t>
      </w:r>
      <w:r w:rsidR="00821B61">
        <w:rPr>
          <w:rFonts w:ascii="Arial" w:eastAsia="MS ??" w:hAnsi="Arial" w:cs="Arial"/>
          <w:sz w:val="20"/>
          <w:szCs w:val="20"/>
          <w:lang w:eastAsia="ja-JP"/>
        </w:rPr>
        <w:t>;</w:t>
      </w:r>
      <w:r w:rsidR="000E3234" w:rsidRPr="00390313">
        <w:rPr>
          <w:rFonts w:ascii="Arial" w:eastAsia="MS ??" w:hAnsi="Arial" w:cs="Arial"/>
          <w:sz w:val="20"/>
          <w:szCs w:val="20"/>
          <w:lang w:eastAsia="ja-JP"/>
        </w:rPr>
        <w:t xml:space="preserve"> </w:t>
      </w:r>
    </w:p>
    <w:p w14:paraId="40C86DC2" w14:textId="77777777" w:rsidR="000E3234" w:rsidRDefault="00390313" w:rsidP="00E47C85">
      <w:pPr>
        <w:pStyle w:val="Lijstalinea"/>
        <w:numPr>
          <w:ilvl w:val="0"/>
          <w:numId w:val="23"/>
        </w:numPr>
        <w:spacing w:before="0" w:line="280" w:lineRule="atLeast"/>
        <w:ind w:left="284" w:hanging="284"/>
        <w:rPr>
          <w:rFonts w:ascii="Arial" w:eastAsia="MS ??" w:hAnsi="Arial" w:cs="Arial"/>
          <w:sz w:val="20"/>
          <w:szCs w:val="20"/>
          <w:lang w:eastAsia="ja-JP"/>
        </w:rPr>
      </w:pPr>
      <w:r w:rsidRPr="00390313">
        <w:rPr>
          <w:rFonts w:ascii="Arial" w:eastAsia="MS ??" w:hAnsi="Arial" w:cs="Arial"/>
          <w:sz w:val="20"/>
          <w:szCs w:val="20"/>
          <w:lang w:eastAsia="ja-JP"/>
        </w:rPr>
        <w:t xml:space="preserve">De ontwikkeling </w:t>
      </w:r>
      <w:r w:rsidR="000E3234" w:rsidRPr="00390313">
        <w:rPr>
          <w:rFonts w:ascii="Arial" w:eastAsia="MS ??" w:hAnsi="Arial" w:cs="Arial"/>
          <w:sz w:val="20"/>
          <w:szCs w:val="20"/>
          <w:lang w:eastAsia="ja-JP"/>
        </w:rPr>
        <w:t xml:space="preserve"> van een doorlopende leerlijn in de begeleiding van </w:t>
      </w:r>
      <w:r w:rsidR="008C2C55" w:rsidRPr="00390313">
        <w:rPr>
          <w:rFonts w:ascii="Arial" w:eastAsia="MS ??" w:hAnsi="Arial" w:cs="Arial"/>
          <w:sz w:val="20"/>
          <w:szCs w:val="20"/>
          <w:lang w:eastAsia="ja-JP"/>
        </w:rPr>
        <w:t>studenten en startende docenten</w:t>
      </w:r>
      <w:r w:rsidR="00821B61">
        <w:rPr>
          <w:rFonts w:ascii="Arial" w:eastAsia="MS ??" w:hAnsi="Arial" w:cs="Arial"/>
          <w:sz w:val="20"/>
          <w:szCs w:val="20"/>
          <w:lang w:eastAsia="ja-JP"/>
        </w:rPr>
        <w:t>;</w:t>
      </w:r>
      <w:r w:rsidR="008C2C55" w:rsidRPr="00390313">
        <w:rPr>
          <w:rFonts w:ascii="Arial" w:eastAsia="MS ??" w:hAnsi="Arial" w:cs="Arial"/>
          <w:sz w:val="20"/>
          <w:szCs w:val="20"/>
          <w:lang w:eastAsia="ja-JP"/>
        </w:rPr>
        <w:t xml:space="preserve"> </w:t>
      </w:r>
    </w:p>
    <w:p w14:paraId="59ED74B6" w14:textId="77777777" w:rsidR="00B66E50" w:rsidRPr="00E47C85" w:rsidRDefault="00B66E50" w:rsidP="00B66E50">
      <w:pPr>
        <w:pStyle w:val="Lijstalinea"/>
        <w:numPr>
          <w:ilvl w:val="0"/>
          <w:numId w:val="23"/>
        </w:numPr>
        <w:spacing w:before="0" w:line="280" w:lineRule="atLeast"/>
        <w:ind w:left="284"/>
        <w:rPr>
          <w:rFonts w:ascii="Arial" w:hAnsi="Arial" w:cs="Arial"/>
          <w:sz w:val="20"/>
          <w:szCs w:val="20"/>
        </w:rPr>
      </w:pPr>
      <w:r w:rsidRPr="00E47C85">
        <w:rPr>
          <w:rFonts w:ascii="Arial" w:hAnsi="Arial" w:cs="Arial"/>
          <w:sz w:val="20"/>
          <w:szCs w:val="20"/>
        </w:rPr>
        <w:t>De ontwikkeling van een structuur voor intervisie met peers, voor mentoring en voor gebruik van professionele ontwikkelingsplannen (POP’s);</w:t>
      </w:r>
    </w:p>
    <w:p w14:paraId="05A348D5" w14:textId="1A468555" w:rsidR="00B66E50" w:rsidRDefault="00B66E50" w:rsidP="00B66E50">
      <w:pPr>
        <w:pStyle w:val="Lijstalinea"/>
        <w:numPr>
          <w:ilvl w:val="0"/>
          <w:numId w:val="23"/>
        </w:numPr>
        <w:spacing w:before="0" w:line="280" w:lineRule="atLeast"/>
        <w:ind w:left="284"/>
        <w:rPr>
          <w:rFonts w:ascii="Arial" w:hAnsi="Arial" w:cs="Arial"/>
          <w:sz w:val="20"/>
          <w:szCs w:val="20"/>
        </w:rPr>
      </w:pPr>
      <w:r w:rsidRPr="00E47C85">
        <w:rPr>
          <w:rFonts w:ascii="Arial" w:hAnsi="Arial" w:cs="Arial"/>
          <w:sz w:val="20"/>
          <w:szCs w:val="20"/>
        </w:rPr>
        <w:t>De ontwikkeling van Espritbrede structurele afspraken ten aanzien van begeleiding van beginnende docenten</w:t>
      </w:r>
      <w:r>
        <w:rPr>
          <w:rFonts w:ascii="Arial" w:hAnsi="Arial" w:cs="Arial"/>
          <w:sz w:val="20"/>
          <w:szCs w:val="20"/>
        </w:rPr>
        <w:t>, ingebed in het HR-beleid</w:t>
      </w:r>
      <w:r w:rsidR="00E476DF">
        <w:rPr>
          <w:rFonts w:ascii="Arial" w:hAnsi="Arial" w:cs="Arial"/>
          <w:sz w:val="20"/>
          <w:szCs w:val="20"/>
        </w:rPr>
        <w:t>;</w:t>
      </w:r>
      <w:r w:rsidRPr="00E47C85">
        <w:rPr>
          <w:rFonts w:ascii="Arial" w:hAnsi="Arial" w:cs="Arial"/>
          <w:sz w:val="20"/>
          <w:szCs w:val="20"/>
        </w:rPr>
        <w:t xml:space="preserve"> </w:t>
      </w:r>
    </w:p>
    <w:p w14:paraId="5FCD7867" w14:textId="0EE9E279" w:rsidR="00E476DF" w:rsidRDefault="00E476DF" w:rsidP="00E476DF">
      <w:pPr>
        <w:pStyle w:val="Lijstalinea"/>
        <w:numPr>
          <w:ilvl w:val="0"/>
          <w:numId w:val="23"/>
        </w:numPr>
        <w:spacing w:before="0" w:line="280" w:lineRule="atLeast"/>
        <w:ind w:left="284" w:hanging="284"/>
        <w:rPr>
          <w:rFonts w:ascii="Arial" w:eastAsia="MS ??" w:hAnsi="Arial" w:cs="Arial"/>
          <w:sz w:val="20"/>
          <w:szCs w:val="20"/>
          <w:lang w:eastAsia="ja-JP"/>
        </w:rPr>
      </w:pPr>
      <w:r>
        <w:rPr>
          <w:rFonts w:ascii="Arial" w:eastAsia="MS ??" w:hAnsi="Arial" w:cs="Arial"/>
          <w:sz w:val="20"/>
          <w:szCs w:val="20"/>
          <w:lang w:eastAsia="ja-JP"/>
        </w:rPr>
        <w:t xml:space="preserve">De versterking van de samenwerking tussen Esprit en de HvA-DOO door het ontwikkelen van een gedeelde verantwoordelijkheid voor de doorlopende leerlijn in begeleiding. </w:t>
      </w:r>
    </w:p>
    <w:p w14:paraId="642DB745" w14:textId="77777777" w:rsidR="00390313" w:rsidRDefault="00390313" w:rsidP="00E47C85">
      <w:pPr>
        <w:rPr>
          <w:rFonts w:cs="Arial"/>
          <w:szCs w:val="20"/>
        </w:rPr>
      </w:pPr>
    </w:p>
    <w:p w14:paraId="48DCAC21" w14:textId="5B4FFF01" w:rsidR="00390313" w:rsidRPr="00CA29A8" w:rsidRDefault="00205937" w:rsidP="00E47C85">
      <w:pPr>
        <w:rPr>
          <w:rFonts w:cs="Arial"/>
          <w:i/>
          <w:szCs w:val="20"/>
        </w:rPr>
      </w:pPr>
      <w:r>
        <w:rPr>
          <w:rFonts w:cs="Arial"/>
          <w:szCs w:val="20"/>
        </w:rPr>
        <w:t>D</w:t>
      </w:r>
      <w:r w:rsidR="00390313">
        <w:rPr>
          <w:rFonts w:cs="Arial"/>
          <w:szCs w:val="20"/>
        </w:rPr>
        <w:t xml:space="preserve">e projectgroep </w:t>
      </w:r>
      <w:r w:rsidR="00A109A7">
        <w:rPr>
          <w:rFonts w:cs="Arial"/>
          <w:szCs w:val="20"/>
        </w:rPr>
        <w:t>is in september 2014 gestart en voert onderstaande activiteiten uit:</w:t>
      </w:r>
    </w:p>
    <w:p w14:paraId="54C45490" w14:textId="77777777" w:rsidR="00390313" w:rsidRPr="0026332B" w:rsidRDefault="00390313" w:rsidP="00E47C85">
      <w:pPr>
        <w:pStyle w:val="Lijstalinea"/>
        <w:numPr>
          <w:ilvl w:val="0"/>
          <w:numId w:val="25"/>
        </w:numPr>
        <w:spacing w:before="0" w:line="280" w:lineRule="atLeast"/>
        <w:ind w:left="284" w:hanging="284"/>
        <w:rPr>
          <w:rFonts w:ascii="Arial" w:hAnsi="Arial" w:cs="Arial"/>
          <w:sz w:val="20"/>
          <w:szCs w:val="20"/>
        </w:rPr>
      </w:pPr>
      <w:r w:rsidRPr="0026332B">
        <w:rPr>
          <w:rFonts w:ascii="Arial" w:hAnsi="Arial" w:cs="Arial"/>
          <w:sz w:val="20"/>
          <w:szCs w:val="20"/>
        </w:rPr>
        <w:t>Het inventariseren van de kenmerken van de doelgroep per school</w:t>
      </w:r>
      <w:r w:rsidR="00821B61">
        <w:rPr>
          <w:rFonts w:ascii="Arial" w:hAnsi="Arial" w:cs="Arial"/>
          <w:sz w:val="20"/>
          <w:szCs w:val="20"/>
        </w:rPr>
        <w:t>;</w:t>
      </w:r>
      <w:r w:rsidRPr="0026332B">
        <w:rPr>
          <w:rFonts w:ascii="Arial" w:hAnsi="Arial" w:cs="Arial"/>
          <w:sz w:val="20"/>
          <w:szCs w:val="20"/>
        </w:rPr>
        <w:t xml:space="preserve"> </w:t>
      </w:r>
    </w:p>
    <w:p w14:paraId="0AED0BB5" w14:textId="77777777" w:rsidR="00F00DC8" w:rsidRPr="0026332B" w:rsidRDefault="00390313" w:rsidP="00E47C85">
      <w:pPr>
        <w:pStyle w:val="Lijstalinea"/>
        <w:numPr>
          <w:ilvl w:val="0"/>
          <w:numId w:val="25"/>
        </w:numPr>
        <w:spacing w:before="0" w:line="280" w:lineRule="atLeast"/>
        <w:ind w:left="284" w:hanging="284"/>
        <w:rPr>
          <w:rFonts w:ascii="Arial" w:hAnsi="Arial" w:cs="Arial"/>
          <w:sz w:val="20"/>
          <w:szCs w:val="20"/>
        </w:rPr>
      </w:pPr>
      <w:r w:rsidRPr="0026332B">
        <w:rPr>
          <w:rFonts w:ascii="Arial" w:hAnsi="Arial" w:cs="Arial"/>
          <w:sz w:val="20"/>
          <w:szCs w:val="20"/>
        </w:rPr>
        <w:t>Het</w:t>
      </w:r>
      <w:r w:rsidR="00F00DC8" w:rsidRPr="0026332B">
        <w:rPr>
          <w:rFonts w:ascii="Arial" w:hAnsi="Arial" w:cs="Arial"/>
          <w:sz w:val="20"/>
          <w:szCs w:val="20"/>
        </w:rPr>
        <w:t xml:space="preserve"> inventariseren van de huidige praktijk van de scholen op het gebied van </w:t>
      </w:r>
      <w:r w:rsidR="0026332B">
        <w:rPr>
          <w:rFonts w:ascii="Arial" w:hAnsi="Arial" w:cs="Arial"/>
          <w:sz w:val="20"/>
          <w:szCs w:val="20"/>
        </w:rPr>
        <w:t xml:space="preserve">enculturatie </w:t>
      </w:r>
      <w:r w:rsidR="00F00DC8" w:rsidRPr="0026332B">
        <w:rPr>
          <w:rFonts w:ascii="Arial" w:hAnsi="Arial" w:cs="Arial"/>
          <w:sz w:val="20"/>
          <w:szCs w:val="20"/>
        </w:rPr>
        <w:t>en begeleid</w:t>
      </w:r>
      <w:r w:rsidR="00821B61">
        <w:rPr>
          <w:rFonts w:ascii="Arial" w:hAnsi="Arial" w:cs="Arial"/>
          <w:sz w:val="20"/>
          <w:szCs w:val="20"/>
        </w:rPr>
        <w:t>ing;</w:t>
      </w:r>
      <w:r w:rsidR="0026332B">
        <w:rPr>
          <w:rFonts w:ascii="Arial" w:hAnsi="Arial" w:cs="Arial"/>
          <w:sz w:val="20"/>
          <w:szCs w:val="20"/>
        </w:rPr>
        <w:t xml:space="preserve"> </w:t>
      </w:r>
      <w:r w:rsidR="00F00DC8" w:rsidRPr="0026332B">
        <w:rPr>
          <w:rFonts w:ascii="Arial" w:hAnsi="Arial" w:cs="Arial"/>
          <w:sz w:val="20"/>
          <w:szCs w:val="20"/>
        </w:rPr>
        <w:t xml:space="preserve"> </w:t>
      </w:r>
    </w:p>
    <w:p w14:paraId="42E6C7BD" w14:textId="77777777" w:rsidR="00C735FC" w:rsidRPr="0026332B" w:rsidRDefault="00F00DC8" w:rsidP="00E47C85">
      <w:pPr>
        <w:pStyle w:val="Lijstalinea"/>
        <w:numPr>
          <w:ilvl w:val="0"/>
          <w:numId w:val="25"/>
        </w:numPr>
        <w:spacing w:before="0" w:line="280" w:lineRule="atLeast"/>
        <w:ind w:left="284" w:hanging="284"/>
        <w:rPr>
          <w:rFonts w:ascii="Arial" w:hAnsi="Arial" w:cs="Arial"/>
          <w:sz w:val="20"/>
          <w:szCs w:val="20"/>
        </w:rPr>
      </w:pPr>
      <w:r w:rsidRPr="0026332B">
        <w:rPr>
          <w:rFonts w:ascii="Arial" w:hAnsi="Arial" w:cs="Arial"/>
          <w:sz w:val="20"/>
          <w:szCs w:val="20"/>
        </w:rPr>
        <w:t>Het uitwisselen van go</w:t>
      </w:r>
      <w:r w:rsidR="00E47C85">
        <w:rPr>
          <w:rFonts w:ascii="Arial" w:hAnsi="Arial" w:cs="Arial"/>
          <w:sz w:val="20"/>
          <w:szCs w:val="20"/>
        </w:rPr>
        <w:t>o</w:t>
      </w:r>
      <w:r w:rsidRPr="0026332B">
        <w:rPr>
          <w:rFonts w:ascii="Arial" w:hAnsi="Arial" w:cs="Arial"/>
          <w:sz w:val="20"/>
          <w:szCs w:val="20"/>
        </w:rPr>
        <w:t xml:space="preserve">d </w:t>
      </w:r>
      <w:r w:rsidR="00C735FC" w:rsidRPr="0026332B">
        <w:rPr>
          <w:rFonts w:ascii="Arial" w:hAnsi="Arial" w:cs="Arial"/>
          <w:sz w:val="20"/>
          <w:szCs w:val="20"/>
        </w:rPr>
        <w:t xml:space="preserve">practices en ten aanzien van het </w:t>
      </w:r>
      <w:r w:rsidR="00821B61">
        <w:rPr>
          <w:rFonts w:ascii="Arial" w:hAnsi="Arial" w:cs="Arial"/>
          <w:sz w:val="20"/>
          <w:szCs w:val="20"/>
        </w:rPr>
        <w:t>encultu</w:t>
      </w:r>
      <w:r w:rsidR="0026332B">
        <w:rPr>
          <w:rFonts w:ascii="Arial" w:hAnsi="Arial" w:cs="Arial"/>
          <w:sz w:val="20"/>
          <w:szCs w:val="20"/>
        </w:rPr>
        <w:t xml:space="preserve">ratie </w:t>
      </w:r>
      <w:r w:rsidR="00C735FC" w:rsidRPr="0026332B">
        <w:rPr>
          <w:rFonts w:ascii="Arial" w:hAnsi="Arial" w:cs="Arial"/>
          <w:sz w:val="20"/>
          <w:szCs w:val="20"/>
        </w:rPr>
        <w:t>van nieuwe do</w:t>
      </w:r>
      <w:r w:rsidR="00821B61">
        <w:rPr>
          <w:rFonts w:ascii="Arial" w:hAnsi="Arial" w:cs="Arial"/>
          <w:sz w:val="20"/>
          <w:szCs w:val="20"/>
        </w:rPr>
        <w:t>centen;</w:t>
      </w:r>
    </w:p>
    <w:p w14:paraId="2A898536" w14:textId="77777777" w:rsidR="00C735FC" w:rsidRPr="0026332B" w:rsidRDefault="00C735FC" w:rsidP="00E47C85">
      <w:pPr>
        <w:pStyle w:val="Lijstalinea"/>
        <w:numPr>
          <w:ilvl w:val="0"/>
          <w:numId w:val="25"/>
        </w:numPr>
        <w:spacing w:before="0" w:line="280" w:lineRule="atLeast"/>
        <w:ind w:left="284" w:hanging="284"/>
        <w:rPr>
          <w:rFonts w:ascii="Arial" w:hAnsi="Arial" w:cs="Arial"/>
          <w:sz w:val="20"/>
          <w:szCs w:val="20"/>
        </w:rPr>
      </w:pPr>
      <w:r w:rsidRPr="0026332B">
        <w:rPr>
          <w:rFonts w:ascii="Arial" w:hAnsi="Arial" w:cs="Arial"/>
          <w:sz w:val="20"/>
          <w:szCs w:val="20"/>
        </w:rPr>
        <w:t>Het trainen van projectleden en werkbegeleiders in het gebruik van het ICALT-instrument voor lesobservatie en de bespreking erva</w:t>
      </w:r>
      <w:r w:rsidR="00821B61">
        <w:rPr>
          <w:rFonts w:ascii="Arial" w:hAnsi="Arial" w:cs="Arial"/>
          <w:sz w:val="20"/>
          <w:szCs w:val="20"/>
        </w:rPr>
        <w:t>n;</w:t>
      </w:r>
    </w:p>
    <w:p w14:paraId="78C84381" w14:textId="77777777" w:rsidR="00DD25AA" w:rsidRPr="0026332B" w:rsidRDefault="00C735FC" w:rsidP="00E47C85">
      <w:pPr>
        <w:pStyle w:val="Lijstalinea"/>
        <w:numPr>
          <w:ilvl w:val="0"/>
          <w:numId w:val="25"/>
        </w:numPr>
        <w:spacing w:before="0" w:line="280" w:lineRule="atLeast"/>
        <w:ind w:left="284" w:hanging="284"/>
        <w:rPr>
          <w:rFonts w:ascii="Arial" w:hAnsi="Arial" w:cs="Arial"/>
          <w:sz w:val="20"/>
          <w:szCs w:val="20"/>
        </w:rPr>
      </w:pPr>
      <w:r w:rsidRPr="0026332B">
        <w:rPr>
          <w:rFonts w:ascii="Arial" w:hAnsi="Arial" w:cs="Arial"/>
          <w:sz w:val="20"/>
          <w:szCs w:val="20"/>
        </w:rPr>
        <w:t>Het trainen van</w:t>
      </w:r>
      <w:r w:rsidR="00DD25AA" w:rsidRPr="0026332B">
        <w:rPr>
          <w:rFonts w:ascii="Arial" w:hAnsi="Arial" w:cs="Arial"/>
          <w:sz w:val="20"/>
          <w:szCs w:val="20"/>
        </w:rPr>
        <w:t xml:space="preserve"> projectleden in </w:t>
      </w:r>
      <w:r w:rsidR="00821B61">
        <w:rPr>
          <w:rFonts w:ascii="Arial" w:hAnsi="Arial" w:cs="Arial"/>
          <w:sz w:val="20"/>
          <w:szCs w:val="20"/>
        </w:rPr>
        <w:t>video-interactiebegeleiding;</w:t>
      </w:r>
    </w:p>
    <w:p w14:paraId="35D2925E" w14:textId="77777777" w:rsidR="00DD25AA" w:rsidRPr="0026332B" w:rsidRDefault="00DD25AA" w:rsidP="00E47C85">
      <w:pPr>
        <w:pStyle w:val="Lijstalinea"/>
        <w:numPr>
          <w:ilvl w:val="0"/>
          <w:numId w:val="25"/>
        </w:numPr>
        <w:spacing w:before="0" w:line="280" w:lineRule="atLeast"/>
        <w:ind w:left="284" w:hanging="284"/>
        <w:rPr>
          <w:rFonts w:ascii="Arial" w:hAnsi="Arial" w:cs="Arial"/>
          <w:sz w:val="20"/>
          <w:szCs w:val="20"/>
        </w:rPr>
      </w:pPr>
      <w:r w:rsidRPr="0026332B">
        <w:rPr>
          <w:rFonts w:ascii="Arial" w:hAnsi="Arial" w:cs="Arial"/>
          <w:sz w:val="20"/>
          <w:szCs w:val="20"/>
        </w:rPr>
        <w:t>Toepassen van het ICALT, video-interactie en de SBL-competentie bij het bege</w:t>
      </w:r>
      <w:r w:rsidR="00E47C85">
        <w:rPr>
          <w:rFonts w:ascii="Arial" w:hAnsi="Arial" w:cs="Arial"/>
          <w:sz w:val="20"/>
          <w:szCs w:val="20"/>
        </w:rPr>
        <w:t xml:space="preserve">leiden van startende en ‘junior </w:t>
      </w:r>
      <w:r w:rsidR="00821B61">
        <w:rPr>
          <w:rFonts w:ascii="Arial" w:hAnsi="Arial" w:cs="Arial"/>
          <w:sz w:val="20"/>
          <w:szCs w:val="20"/>
        </w:rPr>
        <w:t>docenten</w:t>
      </w:r>
      <w:r w:rsidR="00E47C85">
        <w:rPr>
          <w:rFonts w:ascii="Arial" w:hAnsi="Arial" w:cs="Arial"/>
          <w:sz w:val="20"/>
          <w:szCs w:val="20"/>
        </w:rPr>
        <w:t>’</w:t>
      </w:r>
      <w:r w:rsidR="00821B61">
        <w:rPr>
          <w:rFonts w:ascii="Arial" w:hAnsi="Arial" w:cs="Arial"/>
          <w:sz w:val="20"/>
          <w:szCs w:val="20"/>
        </w:rPr>
        <w:t>;</w:t>
      </w:r>
    </w:p>
    <w:p w14:paraId="6A45E634" w14:textId="77777777" w:rsidR="00205937" w:rsidRDefault="00205937" w:rsidP="00E47C85">
      <w:pPr>
        <w:pStyle w:val="Lijstalinea"/>
        <w:numPr>
          <w:ilvl w:val="0"/>
          <w:numId w:val="25"/>
        </w:numPr>
        <w:spacing w:before="0" w:line="280" w:lineRule="atLeast"/>
        <w:ind w:left="284" w:hanging="284"/>
        <w:rPr>
          <w:rFonts w:ascii="Arial" w:hAnsi="Arial" w:cs="Arial"/>
          <w:sz w:val="20"/>
          <w:szCs w:val="20"/>
        </w:rPr>
      </w:pPr>
      <w:r>
        <w:rPr>
          <w:rFonts w:ascii="Arial" w:hAnsi="Arial" w:cs="Arial"/>
          <w:sz w:val="20"/>
          <w:szCs w:val="20"/>
        </w:rPr>
        <w:t>Het inzetten van de Delphimethode voor het interviewen van de starters (vragen zijn onder meer gericht op beleving van de inwerkperiode, de enculturatie en de begeleiding)</w:t>
      </w:r>
    </w:p>
    <w:p w14:paraId="169D52BA" w14:textId="77777777" w:rsidR="00DD25AA" w:rsidRPr="0026332B" w:rsidRDefault="00DD25AA" w:rsidP="00E47C85">
      <w:pPr>
        <w:pStyle w:val="Lijstalinea"/>
        <w:numPr>
          <w:ilvl w:val="0"/>
          <w:numId w:val="25"/>
        </w:numPr>
        <w:spacing w:before="0" w:line="280" w:lineRule="atLeast"/>
        <w:ind w:left="284" w:hanging="284"/>
        <w:rPr>
          <w:rFonts w:ascii="Arial" w:hAnsi="Arial" w:cs="Arial"/>
          <w:sz w:val="20"/>
          <w:szCs w:val="20"/>
        </w:rPr>
      </w:pPr>
      <w:r w:rsidRPr="0026332B">
        <w:rPr>
          <w:rFonts w:ascii="Arial" w:hAnsi="Arial" w:cs="Arial"/>
          <w:sz w:val="20"/>
          <w:szCs w:val="20"/>
        </w:rPr>
        <w:t>Evaluatie van de begeleiding v</w:t>
      </w:r>
      <w:r w:rsidR="00821B61">
        <w:rPr>
          <w:rFonts w:ascii="Arial" w:hAnsi="Arial" w:cs="Arial"/>
          <w:sz w:val="20"/>
          <w:szCs w:val="20"/>
        </w:rPr>
        <w:t>an startende en junior docenten</w:t>
      </w:r>
      <w:r w:rsidR="00205937">
        <w:rPr>
          <w:rFonts w:ascii="Arial" w:hAnsi="Arial" w:cs="Arial"/>
          <w:sz w:val="20"/>
          <w:szCs w:val="20"/>
        </w:rPr>
        <w:t xml:space="preserve"> en het presenteren van de eerste resultaten in april 2015</w:t>
      </w:r>
      <w:r w:rsidR="00821B61">
        <w:rPr>
          <w:rFonts w:ascii="Arial" w:hAnsi="Arial" w:cs="Arial"/>
          <w:sz w:val="20"/>
          <w:szCs w:val="20"/>
        </w:rPr>
        <w:t>;</w:t>
      </w:r>
      <w:r w:rsidRPr="0026332B">
        <w:rPr>
          <w:rFonts w:ascii="Arial" w:hAnsi="Arial" w:cs="Arial"/>
          <w:sz w:val="20"/>
          <w:szCs w:val="20"/>
        </w:rPr>
        <w:t xml:space="preserve"> </w:t>
      </w:r>
    </w:p>
    <w:p w14:paraId="2C7B6A63" w14:textId="2E44F0AB" w:rsidR="00390313" w:rsidRPr="0026332B" w:rsidRDefault="00A109A7" w:rsidP="00E47C85">
      <w:pPr>
        <w:pStyle w:val="Lijstalinea"/>
        <w:numPr>
          <w:ilvl w:val="0"/>
          <w:numId w:val="25"/>
        </w:numPr>
        <w:spacing w:before="0" w:line="280" w:lineRule="atLeast"/>
        <w:ind w:left="284" w:hanging="284"/>
        <w:rPr>
          <w:rFonts w:ascii="Arial" w:hAnsi="Arial" w:cs="Arial"/>
          <w:sz w:val="20"/>
          <w:szCs w:val="20"/>
        </w:rPr>
      </w:pPr>
      <w:r>
        <w:rPr>
          <w:rFonts w:ascii="Arial" w:hAnsi="Arial" w:cs="Arial"/>
          <w:sz w:val="20"/>
          <w:szCs w:val="20"/>
        </w:rPr>
        <w:t xml:space="preserve">Het formuleren van </w:t>
      </w:r>
      <w:r w:rsidR="00DA7F19">
        <w:rPr>
          <w:rFonts w:ascii="Arial" w:hAnsi="Arial" w:cs="Arial"/>
          <w:sz w:val="20"/>
          <w:szCs w:val="20"/>
        </w:rPr>
        <w:t xml:space="preserve">voorstellen voor </w:t>
      </w:r>
      <w:r w:rsidR="00E47C85">
        <w:rPr>
          <w:rFonts w:ascii="Arial" w:hAnsi="Arial" w:cs="Arial"/>
          <w:sz w:val="20"/>
          <w:szCs w:val="20"/>
        </w:rPr>
        <w:t>Esprit</w:t>
      </w:r>
      <w:r w:rsidR="00DD25AA" w:rsidRPr="0026332B">
        <w:rPr>
          <w:rFonts w:ascii="Arial" w:hAnsi="Arial" w:cs="Arial"/>
          <w:sz w:val="20"/>
          <w:szCs w:val="20"/>
        </w:rPr>
        <w:t>beleid ten aanzien van het inwerken en begeleiden van startend</w:t>
      </w:r>
      <w:r>
        <w:rPr>
          <w:rFonts w:ascii="Arial" w:hAnsi="Arial" w:cs="Arial"/>
          <w:sz w:val="20"/>
          <w:szCs w:val="20"/>
        </w:rPr>
        <w:t>e docenten;</w:t>
      </w:r>
    </w:p>
    <w:p w14:paraId="15AD1004" w14:textId="77777777" w:rsidR="00DD25AA" w:rsidRPr="0026332B" w:rsidRDefault="0026332B" w:rsidP="00E47C85">
      <w:pPr>
        <w:pStyle w:val="Lijstalinea"/>
        <w:numPr>
          <w:ilvl w:val="0"/>
          <w:numId w:val="25"/>
        </w:numPr>
        <w:spacing w:before="0" w:line="280" w:lineRule="atLeast"/>
        <w:ind w:left="284" w:hanging="284"/>
        <w:rPr>
          <w:rFonts w:ascii="Arial" w:hAnsi="Arial" w:cs="Arial"/>
          <w:sz w:val="20"/>
          <w:szCs w:val="20"/>
        </w:rPr>
      </w:pPr>
      <w:r>
        <w:rPr>
          <w:rFonts w:ascii="Arial" w:hAnsi="Arial" w:cs="Arial"/>
          <w:sz w:val="20"/>
          <w:szCs w:val="20"/>
        </w:rPr>
        <w:t xml:space="preserve">Actieve deelname aan overleg </w:t>
      </w:r>
      <w:r w:rsidR="00DD25AA" w:rsidRPr="0026332B">
        <w:rPr>
          <w:rFonts w:ascii="Arial" w:hAnsi="Arial" w:cs="Arial"/>
          <w:sz w:val="20"/>
          <w:szCs w:val="20"/>
        </w:rPr>
        <w:t xml:space="preserve">gericht op </w:t>
      </w:r>
      <w:r>
        <w:rPr>
          <w:rFonts w:ascii="Arial" w:hAnsi="Arial" w:cs="Arial"/>
          <w:sz w:val="20"/>
          <w:szCs w:val="20"/>
        </w:rPr>
        <w:t xml:space="preserve">het delen van opgedane kennis en afstemmen van de activiteiten </w:t>
      </w:r>
      <w:r w:rsidR="00B66E50">
        <w:rPr>
          <w:rFonts w:ascii="Arial" w:hAnsi="Arial" w:cs="Arial"/>
          <w:sz w:val="20"/>
          <w:szCs w:val="20"/>
        </w:rPr>
        <w:t>van de drie andere</w:t>
      </w:r>
      <w:r w:rsidR="00DD25AA" w:rsidRPr="0026332B">
        <w:rPr>
          <w:rFonts w:ascii="Arial" w:hAnsi="Arial" w:cs="Arial"/>
          <w:sz w:val="20"/>
          <w:szCs w:val="20"/>
        </w:rPr>
        <w:t xml:space="preserve"> projecten </w:t>
      </w:r>
      <w:r w:rsidR="00B66E50">
        <w:rPr>
          <w:rFonts w:ascii="Arial" w:hAnsi="Arial" w:cs="Arial"/>
          <w:sz w:val="20"/>
          <w:szCs w:val="20"/>
        </w:rPr>
        <w:t xml:space="preserve">(zie hieronder) </w:t>
      </w:r>
      <w:r w:rsidR="00DD25AA" w:rsidRPr="0026332B">
        <w:rPr>
          <w:rFonts w:ascii="Arial" w:hAnsi="Arial" w:cs="Arial"/>
          <w:sz w:val="20"/>
          <w:szCs w:val="20"/>
        </w:rPr>
        <w:t xml:space="preserve">die gericht zijn op het begeleiden van startende leraren. </w:t>
      </w:r>
    </w:p>
    <w:p w14:paraId="213B30EE" w14:textId="77777777" w:rsidR="00DD25AA" w:rsidRPr="0026332B" w:rsidRDefault="00DD25AA" w:rsidP="00812FC6">
      <w:pPr>
        <w:rPr>
          <w:rFonts w:cs="Arial"/>
          <w:szCs w:val="20"/>
        </w:rPr>
      </w:pPr>
      <w:r w:rsidRPr="0026332B">
        <w:rPr>
          <w:rFonts w:cs="Arial"/>
          <w:szCs w:val="20"/>
        </w:rPr>
        <w:t xml:space="preserve">Naast </w:t>
      </w:r>
      <w:r w:rsidR="00B66E50">
        <w:rPr>
          <w:rFonts w:cs="Arial"/>
          <w:szCs w:val="20"/>
        </w:rPr>
        <w:t xml:space="preserve">het project ‘Versterking </w:t>
      </w:r>
      <w:r w:rsidRPr="0026332B">
        <w:rPr>
          <w:rFonts w:cs="Arial"/>
          <w:szCs w:val="20"/>
        </w:rPr>
        <w:t>Samenwerking tussen Lerarenopleidingen en scholen</w:t>
      </w:r>
      <w:r w:rsidR="00B66E50">
        <w:rPr>
          <w:rFonts w:cs="Arial"/>
          <w:szCs w:val="20"/>
        </w:rPr>
        <w:t>’ (</w:t>
      </w:r>
      <w:r w:rsidR="00AA6866">
        <w:rPr>
          <w:rFonts w:cs="Arial"/>
          <w:szCs w:val="20"/>
        </w:rPr>
        <w:t>waarbij een scholengroep fungeert</w:t>
      </w:r>
      <w:r w:rsidR="00B66E50">
        <w:rPr>
          <w:rFonts w:cs="Arial"/>
          <w:szCs w:val="20"/>
        </w:rPr>
        <w:t xml:space="preserve"> als penvoerder)</w:t>
      </w:r>
      <w:r w:rsidRPr="0026332B">
        <w:rPr>
          <w:rFonts w:cs="Arial"/>
          <w:szCs w:val="20"/>
        </w:rPr>
        <w:t xml:space="preserve"> zijn er drie andere omvangrijke projecten die zich richten op verbetering van de beg</w:t>
      </w:r>
      <w:r w:rsidR="00812FC6">
        <w:rPr>
          <w:rFonts w:cs="Arial"/>
          <w:szCs w:val="20"/>
        </w:rPr>
        <w:t>eleiding van startende leraren:</w:t>
      </w:r>
    </w:p>
    <w:p w14:paraId="76D0D92C" w14:textId="77777777" w:rsidR="00CA10BA" w:rsidRDefault="00DD25AA" w:rsidP="0089668C">
      <w:pPr>
        <w:pStyle w:val="Lijstalinea"/>
        <w:numPr>
          <w:ilvl w:val="0"/>
          <w:numId w:val="26"/>
        </w:numPr>
        <w:spacing w:before="0" w:line="280" w:lineRule="atLeast"/>
        <w:ind w:left="284" w:hanging="284"/>
        <w:rPr>
          <w:rFonts w:ascii="Arial" w:hAnsi="Arial" w:cs="Arial"/>
          <w:sz w:val="20"/>
          <w:szCs w:val="20"/>
        </w:rPr>
      </w:pPr>
      <w:r w:rsidRPr="00AA6866">
        <w:rPr>
          <w:rFonts w:ascii="Arial" w:hAnsi="Arial" w:cs="Arial"/>
          <w:b/>
          <w:sz w:val="20"/>
          <w:szCs w:val="20"/>
        </w:rPr>
        <w:lastRenderedPageBreak/>
        <w:t>Begeleidin</w:t>
      </w:r>
      <w:r w:rsidR="00812FC6" w:rsidRPr="00AA6866">
        <w:rPr>
          <w:rFonts w:ascii="Arial" w:hAnsi="Arial" w:cs="Arial"/>
          <w:b/>
          <w:sz w:val="20"/>
          <w:szCs w:val="20"/>
        </w:rPr>
        <w:t>g Startende Leraren</w:t>
      </w:r>
      <w:r w:rsidR="006F439F">
        <w:rPr>
          <w:rFonts w:ascii="Arial" w:hAnsi="Arial" w:cs="Arial"/>
          <w:sz w:val="20"/>
          <w:szCs w:val="20"/>
        </w:rPr>
        <w:t>: een landelijke project dat per regio een vers</w:t>
      </w:r>
      <w:r w:rsidR="00CA10BA">
        <w:rPr>
          <w:rFonts w:ascii="Arial" w:hAnsi="Arial" w:cs="Arial"/>
          <w:sz w:val="20"/>
          <w:szCs w:val="20"/>
        </w:rPr>
        <w:t>chillende invulling kan krijgen en waarvoor de universitaire lerarenopleidingen penvoerder zijn.</w:t>
      </w:r>
    </w:p>
    <w:p w14:paraId="45286E76" w14:textId="77777777" w:rsidR="00DD25AA" w:rsidRPr="00CA10BA" w:rsidRDefault="006F439F" w:rsidP="00CA10BA">
      <w:pPr>
        <w:ind w:left="284"/>
        <w:rPr>
          <w:rFonts w:cs="Arial"/>
          <w:szCs w:val="20"/>
        </w:rPr>
      </w:pPr>
      <w:r w:rsidRPr="00CA10BA">
        <w:rPr>
          <w:rFonts w:cs="Arial"/>
          <w:szCs w:val="20"/>
        </w:rPr>
        <w:t>In de regio Noord Holland en Zuidelijk Flevoland werken de vier lerarenopleidingen (UvA, VU, Inholland en HvA) samen</w:t>
      </w:r>
      <w:r w:rsidR="00CA10BA">
        <w:rPr>
          <w:rFonts w:cs="Arial"/>
          <w:szCs w:val="20"/>
        </w:rPr>
        <w:t xml:space="preserve"> met het scholenveld </w:t>
      </w:r>
      <w:r w:rsidRPr="00CA10BA">
        <w:rPr>
          <w:rFonts w:cs="Arial"/>
          <w:szCs w:val="20"/>
        </w:rPr>
        <w:t xml:space="preserve">aan de ontwikkeling van driejarige inductie-arrangementen. </w:t>
      </w:r>
      <w:r w:rsidR="00CA10BA">
        <w:rPr>
          <w:rFonts w:cs="Arial"/>
          <w:szCs w:val="20"/>
        </w:rPr>
        <w:t xml:space="preserve">Deelnemende scholen participeren in het onderzoek van de RUG </w:t>
      </w:r>
      <w:r w:rsidR="00B66E50">
        <w:rPr>
          <w:rFonts w:cs="Arial"/>
          <w:szCs w:val="20"/>
        </w:rPr>
        <w:t xml:space="preserve">(waarbij het ICALT-instrument ingezet wordt). De VU en UvA voeren aanvullend onderzoek uit. </w:t>
      </w:r>
      <w:r w:rsidRPr="00CA10BA">
        <w:rPr>
          <w:rFonts w:cs="Arial"/>
          <w:szCs w:val="20"/>
        </w:rPr>
        <w:t xml:space="preserve">Het project heet </w:t>
      </w:r>
      <w:r w:rsidRPr="00CA10BA">
        <w:rPr>
          <w:rFonts w:cs="Arial"/>
          <w:i/>
          <w:szCs w:val="20"/>
        </w:rPr>
        <w:t>Frisse Start.</w:t>
      </w:r>
    </w:p>
    <w:p w14:paraId="3B2279E9" w14:textId="77777777" w:rsidR="00DD25AA" w:rsidRDefault="00DD25AA" w:rsidP="0089668C">
      <w:pPr>
        <w:pStyle w:val="Lijstalinea"/>
        <w:numPr>
          <w:ilvl w:val="0"/>
          <w:numId w:val="26"/>
        </w:numPr>
        <w:spacing w:before="0" w:line="280" w:lineRule="atLeast"/>
        <w:ind w:left="284" w:hanging="284"/>
        <w:rPr>
          <w:rFonts w:ascii="Arial" w:hAnsi="Arial" w:cs="Arial"/>
          <w:sz w:val="20"/>
          <w:szCs w:val="20"/>
        </w:rPr>
      </w:pPr>
      <w:r w:rsidRPr="00AA6866">
        <w:rPr>
          <w:rFonts w:ascii="Arial" w:hAnsi="Arial" w:cs="Arial"/>
          <w:b/>
          <w:sz w:val="20"/>
          <w:szCs w:val="20"/>
        </w:rPr>
        <w:t>Terug met d</w:t>
      </w:r>
      <w:r w:rsidR="0026332B" w:rsidRPr="00AA6866">
        <w:rPr>
          <w:rFonts w:ascii="Arial" w:hAnsi="Arial" w:cs="Arial"/>
          <w:b/>
          <w:sz w:val="20"/>
          <w:szCs w:val="20"/>
        </w:rPr>
        <w:t>at</w:t>
      </w:r>
      <w:r w:rsidR="00CA10BA" w:rsidRPr="00AA6866">
        <w:rPr>
          <w:rFonts w:ascii="Arial" w:hAnsi="Arial" w:cs="Arial"/>
          <w:b/>
          <w:sz w:val="20"/>
          <w:szCs w:val="20"/>
        </w:rPr>
        <w:t xml:space="preserve"> Tekort:</w:t>
      </w:r>
      <w:r w:rsidR="00CA10BA">
        <w:rPr>
          <w:rFonts w:ascii="Arial" w:hAnsi="Arial" w:cs="Arial"/>
          <w:sz w:val="20"/>
          <w:szCs w:val="20"/>
        </w:rPr>
        <w:t xml:space="preserve"> de Amsterdamse uitwerking van het project dat uitgevoerd </w:t>
      </w:r>
      <w:r w:rsidR="00B66E50">
        <w:rPr>
          <w:rFonts w:ascii="Arial" w:hAnsi="Arial" w:cs="Arial"/>
          <w:sz w:val="20"/>
          <w:szCs w:val="20"/>
        </w:rPr>
        <w:t xml:space="preserve">wordt </w:t>
      </w:r>
      <w:r w:rsidR="00CA10BA">
        <w:rPr>
          <w:rFonts w:ascii="Arial" w:hAnsi="Arial" w:cs="Arial"/>
          <w:sz w:val="20"/>
          <w:szCs w:val="20"/>
        </w:rPr>
        <w:t xml:space="preserve">in verschillende risicoregio’s; regio’s waarin tekorten dreigen. De </w:t>
      </w:r>
      <w:r w:rsidRPr="0026332B">
        <w:rPr>
          <w:rFonts w:ascii="Arial" w:hAnsi="Arial" w:cs="Arial"/>
          <w:sz w:val="20"/>
          <w:szCs w:val="20"/>
        </w:rPr>
        <w:t>Onderwijs Stichtin</w:t>
      </w:r>
      <w:r w:rsidR="00CA10BA">
        <w:rPr>
          <w:rFonts w:ascii="Arial" w:hAnsi="Arial" w:cs="Arial"/>
          <w:sz w:val="20"/>
          <w:szCs w:val="20"/>
        </w:rPr>
        <w:t xml:space="preserve">g Voorgezet Onderwijs Amsterdam heeft de subsidie aangevraagd. Het project richt zich onder meer </w:t>
      </w:r>
      <w:r w:rsidR="00B66E50">
        <w:rPr>
          <w:rFonts w:ascii="Arial" w:hAnsi="Arial" w:cs="Arial"/>
          <w:sz w:val="20"/>
          <w:szCs w:val="20"/>
        </w:rPr>
        <w:t>inductiearrangementen en kennisuitwisseling tussen coaches.</w:t>
      </w:r>
    </w:p>
    <w:p w14:paraId="34ABBFB4" w14:textId="77777777" w:rsidR="00B66E50" w:rsidRPr="0026332B" w:rsidRDefault="00B66E50" w:rsidP="00B66E50">
      <w:pPr>
        <w:pStyle w:val="Lijstalinea"/>
        <w:numPr>
          <w:ilvl w:val="0"/>
          <w:numId w:val="26"/>
        </w:numPr>
        <w:spacing w:before="0" w:line="280" w:lineRule="atLeast"/>
        <w:ind w:left="284" w:hanging="284"/>
        <w:rPr>
          <w:rFonts w:ascii="Arial" w:hAnsi="Arial" w:cs="Arial"/>
          <w:sz w:val="20"/>
          <w:szCs w:val="20"/>
        </w:rPr>
      </w:pPr>
      <w:r w:rsidRPr="00AA6866">
        <w:rPr>
          <w:rFonts w:ascii="Arial" w:hAnsi="Arial" w:cs="Arial"/>
          <w:b/>
          <w:sz w:val="20"/>
          <w:szCs w:val="20"/>
        </w:rPr>
        <w:t>Junior Docentschap</w:t>
      </w:r>
      <w:r w:rsidRPr="0026332B">
        <w:rPr>
          <w:rFonts w:ascii="Arial" w:hAnsi="Arial" w:cs="Arial"/>
          <w:sz w:val="20"/>
          <w:szCs w:val="20"/>
        </w:rPr>
        <w:t xml:space="preserve"> (HvA)</w:t>
      </w:r>
      <w:r>
        <w:rPr>
          <w:rFonts w:ascii="Arial" w:hAnsi="Arial" w:cs="Arial"/>
          <w:sz w:val="20"/>
          <w:szCs w:val="20"/>
        </w:rPr>
        <w:t>;</w:t>
      </w:r>
      <w:r w:rsidRPr="0026332B">
        <w:rPr>
          <w:rFonts w:ascii="Arial" w:hAnsi="Arial" w:cs="Arial"/>
          <w:sz w:val="20"/>
          <w:szCs w:val="20"/>
        </w:rPr>
        <w:t xml:space="preserve"> </w:t>
      </w:r>
      <w:r>
        <w:rPr>
          <w:rFonts w:ascii="Arial" w:hAnsi="Arial" w:cs="Arial"/>
          <w:sz w:val="20"/>
          <w:szCs w:val="20"/>
        </w:rPr>
        <w:t>een project dat gericht is op het ontwikkelen van een instrument waarmee de professionele ontwikkeling van de startende docent (van startbekwaam naar stadsbekwaam) in beeld gebracht kan worden</w:t>
      </w:r>
    </w:p>
    <w:p w14:paraId="3BE630FC" w14:textId="77777777" w:rsidR="0026332B" w:rsidRPr="00AA6866" w:rsidRDefault="0026332B" w:rsidP="00AA6866">
      <w:pPr>
        <w:rPr>
          <w:rFonts w:cs="Arial"/>
          <w:szCs w:val="20"/>
        </w:rPr>
      </w:pPr>
    </w:p>
    <w:p w14:paraId="08F21029" w14:textId="77777777" w:rsidR="00812FC6" w:rsidRDefault="00812FC6" w:rsidP="00812FC6">
      <w:pPr>
        <w:rPr>
          <w:rFonts w:cs="Arial"/>
          <w:szCs w:val="20"/>
        </w:rPr>
      </w:pPr>
      <w:r>
        <w:rPr>
          <w:rFonts w:cs="Arial"/>
          <w:szCs w:val="20"/>
        </w:rPr>
        <w:t>De doelgroep van het project</w:t>
      </w:r>
      <w:r w:rsidR="002A0512">
        <w:rPr>
          <w:rFonts w:cs="Arial"/>
          <w:szCs w:val="20"/>
        </w:rPr>
        <w:t xml:space="preserve"> gericht op de begeleiding van startende leraren</w:t>
      </w:r>
      <w:r>
        <w:rPr>
          <w:rFonts w:cs="Arial"/>
          <w:szCs w:val="20"/>
        </w:rPr>
        <w:t xml:space="preserve"> </w:t>
      </w:r>
      <w:r w:rsidR="002A0512">
        <w:rPr>
          <w:rFonts w:cs="Arial"/>
          <w:szCs w:val="20"/>
        </w:rPr>
        <w:t>binnen Esprit:</w:t>
      </w:r>
    </w:p>
    <w:p w14:paraId="4962BBDA" w14:textId="77777777" w:rsidR="00812FC6" w:rsidRDefault="00812FC6" w:rsidP="00812FC6">
      <w:pPr>
        <w:pStyle w:val="Lijstalinea"/>
        <w:numPr>
          <w:ilvl w:val="0"/>
          <w:numId w:val="24"/>
        </w:numPr>
        <w:spacing w:before="0" w:line="280" w:lineRule="atLeast"/>
        <w:ind w:left="284" w:hanging="284"/>
        <w:rPr>
          <w:rFonts w:ascii="Arial" w:eastAsia="MS ??" w:hAnsi="Arial" w:cs="Arial"/>
          <w:sz w:val="20"/>
          <w:szCs w:val="20"/>
          <w:lang w:eastAsia="ja-JP"/>
        </w:rPr>
      </w:pPr>
      <w:r w:rsidRPr="00812FC6">
        <w:rPr>
          <w:rFonts w:ascii="Arial" w:eastAsia="MS ??" w:hAnsi="Arial" w:cs="Arial"/>
          <w:sz w:val="20"/>
          <w:szCs w:val="20"/>
          <w:lang w:eastAsia="ja-JP"/>
        </w:rPr>
        <w:t xml:space="preserve">Startende docenten die voldoen aan het profiel voor het landelijke project Begeleiding Startende Leraren. Dat zijn docenten die werkzaam zijn op een school in de eerste drie jaar nadat zij een lesbevoegdheid behaald hebben. </w:t>
      </w:r>
    </w:p>
    <w:p w14:paraId="6BCD748E" w14:textId="77777777" w:rsidR="00812FC6" w:rsidRPr="00812FC6" w:rsidRDefault="00812FC6" w:rsidP="00812FC6">
      <w:pPr>
        <w:pStyle w:val="Lijstalinea"/>
        <w:numPr>
          <w:ilvl w:val="0"/>
          <w:numId w:val="24"/>
        </w:numPr>
        <w:spacing w:before="0" w:line="280" w:lineRule="atLeast"/>
        <w:ind w:left="284" w:hanging="284"/>
        <w:rPr>
          <w:rFonts w:ascii="Arial" w:eastAsia="MS ??" w:hAnsi="Arial" w:cs="Arial"/>
          <w:sz w:val="20"/>
          <w:szCs w:val="20"/>
          <w:lang w:eastAsia="ja-JP"/>
        </w:rPr>
      </w:pPr>
      <w:r w:rsidRPr="00812FC6">
        <w:rPr>
          <w:rFonts w:ascii="Arial" w:eastAsia="MS ??" w:hAnsi="Arial" w:cs="Arial"/>
          <w:sz w:val="20"/>
          <w:szCs w:val="20"/>
          <w:lang w:eastAsia="ja-JP"/>
        </w:rPr>
        <w:t xml:space="preserve">‘Juniordocenten’: dat zijn zowel bevoegde als onbevoegde docenten met minder dan drie jaar leservaring. </w:t>
      </w:r>
    </w:p>
    <w:p w14:paraId="43FD6E09" w14:textId="77777777" w:rsidR="00812FC6" w:rsidRPr="00E47C85" w:rsidRDefault="00812FC6" w:rsidP="0089668C">
      <w:pPr>
        <w:pStyle w:val="Lijstalinea"/>
        <w:spacing w:before="0" w:line="280" w:lineRule="atLeast"/>
        <w:ind w:left="284" w:hanging="284"/>
        <w:rPr>
          <w:rFonts w:ascii="Arial" w:hAnsi="Arial" w:cs="Arial"/>
          <w:sz w:val="20"/>
          <w:szCs w:val="20"/>
        </w:rPr>
      </w:pPr>
    </w:p>
    <w:p w14:paraId="6C73323F" w14:textId="77777777" w:rsidR="00DD13D1" w:rsidRPr="004A6312" w:rsidRDefault="00DD13D1" w:rsidP="00765080">
      <w:pPr>
        <w:pStyle w:val="Kop1"/>
        <w:keepNext w:val="0"/>
        <w:pageBreakBefore/>
        <w:numPr>
          <w:ilvl w:val="0"/>
          <w:numId w:val="11"/>
        </w:numPr>
        <w:spacing w:after="0"/>
        <w:ind w:left="0" w:firstLine="0"/>
        <w:rPr>
          <w:rFonts w:ascii="Arial" w:hAnsi="Arial"/>
        </w:rPr>
      </w:pPr>
      <w:bookmarkStart w:id="56" w:name="_Toc400363593"/>
      <w:bookmarkStart w:id="57" w:name="_Toc286924812"/>
      <w:r w:rsidRPr="004A6312">
        <w:rPr>
          <w:rFonts w:ascii="Arial" w:hAnsi="Arial"/>
        </w:rPr>
        <w:lastRenderedPageBreak/>
        <w:t>Organisatie en personeel</w:t>
      </w:r>
      <w:bookmarkEnd w:id="56"/>
      <w:bookmarkEnd w:id="57"/>
    </w:p>
    <w:p w14:paraId="1A5B9912" w14:textId="77777777" w:rsidR="00DD13D1" w:rsidRPr="004A6312" w:rsidRDefault="00DD13D1" w:rsidP="004A6312">
      <w:pPr>
        <w:rPr>
          <w:rFonts w:cs="Arial"/>
        </w:rPr>
      </w:pPr>
    </w:p>
    <w:p w14:paraId="470BF685" w14:textId="77777777" w:rsidR="00DD13D1" w:rsidRPr="004A6312" w:rsidRDefault="00DD13D1" w:rsidP="004A6312">
      <w:pPr>
        <w:rPr>
          <w:rFonts w:cs="Arial"/>
        </w:rPr>
      </w:pPr>
      <w:r w:rsidRPr="004A6312">
        <w:rPr>
          <w:rFonts w:cs="Arial"/>
        </w:rPr>
        <w:t xml:space="preserve">Binnen </w:t>
      </w:r>
      <w:r w:rsidR="00E4295A">
        <w:rPr>
          <w:rFonts w:cs="Arial"/>
        </w:rPr>
        <w:t>“Opleiden met Esprit”</w:t>
      </w:r>
      <w:r w:rsidRPr="004A6312">
        <w:rPr>
          <w:rFonts w:cs="Arial"/>
        </w:rPr>
        <w:t xml:space="preserve"> kennen we de volgende functies en taken:</w:t>
      </w:r>
    </w:p>
    <w:p w14:paraId="30FD21E3" w14:textId="4C141796" w:rsidR="00DD13D1" w:rsidRPr="004A6312" w:rsidRDefault="005F4F68" w:rsidP="004A6312">
      <w:pPr>
        <w:pStyle w:val="Lijstalinea"/>
        <w:numPr>
          <w:ilvl w:val="0"/>
          <w:numId w:val="8"/>
        </w:numPr>
        <w:spacing w:before="0" w:line="280" w:lineRule="atLeast"/>
        <w:ind w:left="284" w:hanging="284"/>
        <w:rPr>
          <w:rFonts w:ascii="Arial" w:hAnsi="Arial" w:cs="Arial"/>
          <w:sz w:val="20"/>
          <w:szCs w:val="20"/>
        </w:rPr>
      </w:pPr>
      <w:r>
        <w:rPr>
          <w:rFonts w:ascii="Arial" w:hAnsi="Arial" w:cs="Arial"/>
          <w:sz w:val="20"/>
          <w:szCs w:val="20"/>
        </w:rPr>
        <w:t>De w</w:t>
      </w:r>
      <w:r w:rsidR="00E03464" w:rsidRPr="004A6312">
        <w:rPr>
          <w:rFonts w:ascii="Arial" w:hAnsi="Arial" w:cs="Arial"/>
          <w:sz w:val="20"/>
          <w:szCs w:val="20"/>
        </w:rPr>
        <w:t>erkbegeleiders (WB</w:t>
      </w:r>
      <w:r>
        <w:rPr>
          <w:rFonts w:ascii="Arial" w:hAnsi="Arial" w:cs="Arial"/>
          <w:sz w:val="20"/>
          <w:szCs w:val="20"/>
        </w:rPr>
        <w:t>) begeleidt</w:t>
      </w:r>
      <w:r w:rsidR="00DD13D1" w:rsidRPr="004A6312">
        <w:rPr>
          <w:rFonts w:ascii="Arial" w:hAnsi="Arial" w:cs="Arial"/>
          <w:sz w:val="20"/>
          <w:szCs w:val="20"/>
        </w:rPr>
        <w:t xml:space="preserve"> de onderwijskundige en didactische ontwikkeling van de studenten en de beginnende </w:t>
      </w:r>
      <w:r w:rsidR="00F15A14" w:rsidRPr="004A6312">
        <w:rPr>
          <w:rFonts w:ascii="Arial" w:hAnsi="Arial" w:cs="Arial"/>
          <w:sz w:val="20"/>
          <w:szCs w:val="20"/>
        </w:rPr>
        <w:t>docenten</w:t>
      </w:r>
      <w:r w:rsidR="00DD13D1" w:rsidRPr="004A6312">
        <w:rPr>
          <w:rFonts w:ascii="Arial" w:hAnsi="Arial" w:cs="Arial"/>
          <w:sz w:val="20"/>
          <w:szCs w:val="20"/>
        </w:rPr>
        <w:t xml:space="preserve">; </w:t>
      </w:r>
    </w:p>
    <w:p w14:paraId="7A09C592" w14:textId="6F533F9C" w:rsidR="00DD13D1" w:rsidRPr="004A6312" w:rsidRDefault="00DD13D1" w:rsidP="004A6312">
      <w:pPr>
        <w:pStyle w:val="Lijstalinea"/>
        <w:numPr>
          <w:ilvl w:val="0"/>
          <w:numId w:val="8"/>
        </w:numPr>
        <w:spacing w:before="0" w:line="280" w:lineRule="atLeast"/>
        <w:ind w:left="284" w:hanging="284"/>
        <w:rPr>
          <w:rFonts w:ascii="Arial" w:hAnsi="Arial" w:cs="Arial"/>
          <w:sz w:val="20"/>
          <w:szCs w:val="20"/>
        </w:rPr>
      </w:pPr>
      <w:r w:rsidRPr="004A6312">
        <w:rPr>
          <w:rFonts w:ascii="Arial" w:hAnsi="Arial" w:cs="Arial"/>
          <w:sz w:val="20"/>
          <w:szCs w:val="20"/>
        </w:rPr>
        <w:t>De docent-met-onderzoekstaken</w:t>
      </w:r>
      <w:r w:rsidR="005F4F68">
        <w:rPr>
          <w:rFonts w:ascii="Arial" w:hAnsi="Arial" w:cs="Arial"/>
          <w:sz w:val="20"/>
          <w:szCs w:val="20"/>
        </w:rPr>
        <w:t xml:space="preserve"> (DOT) begeleidt</w:t>
      </w:r>
      <w:r w:rsidRPr="004A6312">
        <w:rPr>
          <w:rFonts w:ascii="Arial" w:hAnsi="Arial" w:cs="Arial"/>
          <w:sz w:val="20"/>
          <w:szCs w:val="20"/>
        </w:rPr>
        <w:t xml:space="preserve"> de onderzoeks- en onderwijsontwikkelingsvaardigheden van de studenten en de beginnende </w:t>
      </w:r>
      <w:r w:rsidR="00F15A14" w:rsidRPr="004A6312">
        <w:rPr>
          <w:rFonts w:ascii="Arial" w:hAnsi="Arial" w:cs="Arial"/>
          <w:sz w:val="20"/>
          <w:szCs w:val="20"/>
        </w:rPr>
        <w:t>docenten</w:t>
      </w:r>
      <w:r w:rsidRPr="004A6312">
        <w:rPr>
          <w:rFonts w:ascii="Arial" w:hAnsi="Arial" w:cs="Arial"/>
          <w:sz w:val="20"/>
          <w:szCs w:val="20"/>
        </w:rPr>
        <w:t xml:space="preserve"> en ondersteunt de schoolleiding bij het formuleren en bewaken van de innovatiethema’s en onderzoeksvragen;</w:t>
      </w:r>
    </w:p>
    <w:p w14:paraId="63ED7683" w14:textId="47699E4B" w:rsidR="00DD13D1" w:rsidRPr="004A6312" w:rsidRDefault="00DD13D1" w:rsidP="004A6312">
      <w:pPr>
        <w:pStyle w:val="Lijstalinea"/>
        <w:numPr>
          <w:ilvl w:val="0"/>
          <w:numId w:val="8"/>
        </w:numPr>
        <w:spacing w:before="0" w:line="280" w:lineRule="atLeast"/>
        <w:ind w:left="284" w:hanging="284"/>
        <w:rPr>
          <w:rFonts w:ascii="Arial" w:hAnsi="Arial" w:cs="Arial"/>
          <w:sz w:val="20"/>
          <w:szCs w:val="20"/>
        </w:rPr>
      </w:pPr>
      <w:r w:rsidRPr="004A6312">
        <w:rPr>
          <w:rFonts w:ascii="Arial" w:hAnsi="Arial" w:cs="Arial"/>
          <w:sz w:val="20"/>
          <w:szCs w:val="20"/>
        </w:rPr>
        <w:t>De inst</w:t>
      </w:r>
      <w:r w:rsidR="00BB38EF">
        <w:rPr>
          <w:rFonts w:ascii="Arial" w:hAnsi="Arial" w:cs="Arial"/>
          <w:sz w:val="20"/>
          <w:szCs w:val="20"/>
        </w:rPr>
        <w:t xml:space="preserve">ituutsopleider (IO) </w:t>
      </w:r>
      <w:r w:rsidRPr="004A6312">
        <w:rPr>
          <w:rFonts w:ascii="Arial" w:hAnsi="Arial" w:cs="Arial"/>
          <w:sz w:val="20"/>
          <w:szCs w:val="20"/>
        </w:rPr>
        <w:t>stemt de inhoudelijke werkzaamheden van de student op de school en op het instituut op elkaar af en kan de student daar ook bij begeleiden.  De IO is lid van de kerngroep en denkt daar mee over de vormgeving van en kwaliteitszorg rond het opleiden in school. Daarnaast fungeert de IO, die op hogeschool of universiteit toegang heeft tot brede netwerken van onderzoekers, onderwijskundigen en vakdidactici, geregeld als aanspreekpunt voor onderwijskundige vraagstukken;</w:t>
      </w:r>
    </w:p>
    <w:p w14:paraId="27E85ED3" w14:textId="28E037DA" w:rsidR="00DD13D1" w:rsidRPr="004A6312" w:rsidRDefault="00DD13D1" w:rsidP="004A6312">
      <w:pPr>
        <w:pStyle w:val="Lijstalinea"/>
        <w:numPr>
          <w:ilvl w:val="0"/>
          <w:numId w:val="8"/>
        </w:numPr>
        <w:spacing w:before="0" w:line="280" w:lineRule="atLeast"/>
        <w:ind w:left="284" w:hanging="284"/>
        <w:rPr>
          <w:rFonts w:ascii="Arial" w:hAnsi="Arial" w:cs="Arial"/>
          <w:sz w:val="20"/>
          <w:szCs w:val="20"/>
        </w:rPr>
      </w:pPr>
      <w:r w:rsidRPr="004A6312">
        <w:rPr>
          <w:rFonts w:ascii="Arial" w:hAnsi="Arial" w:cs="Arial"/>
          <w:sz w:val="20"/>
          <w:szCs w:val="20"/>
        </w:rPr>
        <w:t>De schoolopleider (SO)</w:t>
      </w:r>
      <w:r w:rsidR="00BB38EF">
        <w:rPr>
          <w:rFonts w:ascii="Arial" w:hAnsi="Arial" w:cs="Arial"/>
          <w:sz w:val="20"/>
          <w:szCs w:val="20"/>
        </w:rPr>
        <w:t xml:space="preserve"> </w:t>
      </w:r>
      <w:r w:rsidRPr="004A6312">
        <w:rPr>
          <w:rFonts w:ascii="Arial" w:hAnsi="Arial" w:cs="Arial"/>
          <w:sz w:val="20"/>
          <w:szCs w:val="20"/>
        </w:rPr>
        <w:t>zorgt voor de organisatie van de stage op school, verzorgt de intervisie voor studenten en organiseert samen met de instituutsopleider de bijeenkomsten van de schoolgroep;</w:t>
      </w:r>
    </w:p>
    <w:p w14:paraId="188A9953" w14:textId="61D9DA88" w:rsidR="00DD13D1" w:rsidRPr="004A6312" w:rsidRDefault="00DD13D1" w:rsidP="004A6312">
      <w:pPr>
        <w:pStyle w:val="Lijstalinea"/>
        <w:numPr>
          <w:ilvl w:val="0"/>
          <w:numId w:val="8"/>
        </w:numPr>
        <w:spacing w:before="0" w:line="280" w:lineRule="atLeast"/>
        <w:ind w:left="284" w:hanging="284"/>
        <w:rPr>
          <w:rFonts w:ascii="Arial" w:hAnsi="Arial" w:cs="Arial"/>
          <w:sz w:val="20"/>
          <w:szCs w:val="20"/>
        </w:rPr>
      </w:pPr>
      <w:r w:rsidRPr="004A6312">
        <w:rPr>
          <w:rFonts w:ascii="Arial" w:hAnsi="Arial" w:cs="Arial"/>
          <w:sz w:val="20"/>
          <w:szCs w:val="20"/>
        </w:rPr>
        <w:t xml:space="preserve">De begeleider van startende </w:t>
      </w:r>
      <w:r w:rsidR="00F15A14" w:rsidRPr="004A6312">
        <w:rPr>
          <w:rFonts w:ascii="Arial" w:hAnsi="Arial" w:cs="Arial"/>
          <w:sz w:val="20"/>
          <w:szCs w:val="20"/>
        </w:rPr>
        <w:t>docenten</w:t>
      </w:r>
      <w:r w:rsidR="00BB38EF">
        <w:rPr>
          <w:rFonts w:ascii="Arial" w:hAnsi="Arial" w:cs="Arial"/>
          <w:sz w:val="20"/>
          <w:szCs w:val="20"/>
        </w:rPr>
        <w:t xml:space="preserve"> (BSL) </w:t>
      </w:r>
      <w:r w:rsidRPr="004A6312">
        <w:rPr>
          <w:rFonts w:ascii="Arial" w:hAnsi="Arial" w:cs="Arial"/>
          <w:sz w:val="20"/>
          <w:szCs w:val="20"/>
        </w:rPr>
        <w:t xml:space="preserve">zorgt voor de organisatie rond de begeleiding van startende </w:t>
      </w:r>
      <w:r w:rsidR="00F15A14" w:rsidRPr="004A6312">
        <w:rPr>
          <w:rFonts w:ascii="Arial" w:hAnsi="Arial" w:cs="Arial"/>
          <w:sz w:val="20"/>
          <w:szCs w:val="20"/>
        </w:rPr>
        <w:t>docenten</w:t>
      </w:r>
      <w:r w:rsidRPr="004A6312">
        <w:rPr>
          <w:rFonts w:ascii="Arial" w:hAnsi="Arial" w:cs="Arial"/>
          <w:sz w:val="20"/>
          <w:szCs w:val="20"/>
        </w:rPr>
        <w:t xml:space="preserve"> op school en verzorgt de intervisie en bijeenkomsten van de scholengroep tussen de startende </w:t>
      </w:r>
      <w:r w:rsidR="00F15A14" w:rsidRPr="004A6312">
        <w:rPr>
          <w:rFonts w:ascii="Arial" w:hAnsi="Arial" w:cs="Arial"/>
          <w:sz w:val="20"/>
          <w:szCs w:val="20"/>
        </w:rPr>
        <w:t>docenten</w:t>
      </w:r>
      <w:r w:rsidRPr="004A6312">
        <w:rPr>
          <w:rFonts w:ascii="Arial" w:hAnsi="Arial" w:cs="Arial"/>
          <w:sz w:val="20"/>
          <w:szCs w:val="20"/>
        </w:rPr>
        <w:t>;</w:t>
      </w:r>
    </w:p>
    <w:p w14:paraId="1828C25F" w14:textId="37E57929" w:rsidR="00DD13D1" w:rsidRPr="004A6312" w:rsidRDefault="00DD13D1" w:rsidP="004A6312">
      <w:pPr>
        <w:pStyle w:val="Lijstalinea"/>
        <w:numPr>
          <w:ilvl w:val="0"/>
          <w:numId w:val="8"/>
        </w:numPr>
        <w:spacing w:before="0" w:line="280" w:lineRule="atLeast"/>
        <w:ind w:left="284" w:hanging="284"/>
        <w:rPr>
          <w:rFonts w:ascii="Arial" w:hAnsi="Arial" w:cs="Arial"/>
          <w:sz w:val="20"/>
          <w:szCs w:val="20"/>
        </w:rPr>
      </w:pPr>
      <w:r w:rsidRPr="004A6312">
        <w:rPr>
          <w:rFonts w:ascii="Arial" w:hAnsi="Arial" w:cs="Arial"/>
          <w:sz w:val="20"/>
          <w:szCs w:val="20"/>
        </w:rPr>
        <w:t>De portefeuilleh</w:t>
      </w:r>
      <w:r w:rsidR="00BB38EF">
        <w:rPr>
          <w:rFonts w:ascii="Arial" w:hAnsi="Arial" w:cs="Arial"/>
          <w:sz w:val="20"/>
          <w:szCs w:val="20"/>
        </w:rPr>
        <w:t xml:space="preserve">ouder in de schoolleiding </w:t>
      </w:r>
      <w:r w:rsidRPr="004A6312">
        <w:rPr>
          <w:rFonts w:ascii="Arial" w:hAnsi="Arial" w:cs="Arial"/>
          <w:sz w:val="20"/>
          <w:szCs w:val="20"/>
        </w:rPr>
        <w:t xml:space="preserve">is verantwoordelijk voor </w:t>
      </w:r>
      <w:r w:rsidR="00E4295A">
        <w:rPr>
          <w:rFonts w:ascii="Arial" w:hAnsi="Arial" w:cs="Arial"/>
          <w:sz w:val="20"/>
          <w:szCs w:val="20"/>
        </w:rPr>
        <w:t>“Opleiden met Esprit”</w:t>
      </w:r>
      <w:r w:rsidRPr="004A6312">
        <w:rPr>
          <w:rFonts w:ascii="Arial" w:hAnsi="Arial" w:cs="Arial"/>
          <w:sz w:val="20"/>
          <w:szCs w:val="20"/>
        </w:rPr>
        <w:t xml:space="preserve"> op de eigen school en in het bijzonder voor de koppeling van de onderwijsontwikkeling met de uit te zetten onderzoeksvragen;</w:t>
      </w:r>
    </w:p>
    <w:p w14:paraId="6EB57958" w14:textId="501BE906" w:rsidR="00DD13D1" w:rsidRPr="004A6312" w:rsidRDefault="00BB38EF" w:rsidP="004A6312">
      <w:pPr>
        <w:pStyle w:val="Lijstalinea"/>
        <w:numPr>
          <w:ilvl w:val="0"/>
          <w:numId w:val="8"/>
        </w:numPr>
        <w:spacing w:before="0" w:line="280" w:lineRule="atLeast"/>
        <w:ind w:left="284" w:hanging="284"/>
        <w:rPr>
          <w:rFonts w:ascii="Arial" w:hAnsi="Arial" w:cs="Arial"/>
          <w:sz w:val="20"/>
          <w:szCs w:val="20"/>
        </w:rPr>
      </w:pPr>
      <w:r>
        <w:rPr>
          <w:rFonts w:ascii="Arial" w:hAnsi="Arial" w:cs="Arial"/>
          <w:sz w:val="20"/>
          <w:szCs w:val="20"/>
        </w:rPr>
        <w:t>De projectleider ‘Opleiden met Esprit”</w:t>
      </w:r>
      <w:r w:rsidR="00EA7013">
        <w:rPr>
          <w:rFonts w:ascii="Arial" w:hAnsi="Arial" w:cs="Arial"/>
          <w:sz w:val="20"/>
          <w:szCs w:val="20"/>
        </w:rPr>
        <w:t xml:space="preserve"> </w:t>
      </w:r>
      <w:r w:rsidR="00DD13D1" w:rsidRPr="004A6312">
        <w:rPr>
          <w:rFonts w:ascii="Arial" w:hAnsi="Arial" w:cs="Arial"/>
          <w:sz w:val="20"/>
          <w:szCs w:val="20"/>
        </w:rPr>
        <w:t xml:space="preserve">is verantwoordelijk voor de coördinatie van de werkzaamheden binnen </w:t>
      </w:r>
      <w:r>
        <w:rPr>
          <w:rFonts w:ascii="Arial" w:hAnsi="Arial" w:cs="Arial"/>
          <w:sz w:val="20"/>
          <w:szCs w:val="20"/>
        </w:rPr>
        <w:t>de opleidingsschool</w:t>
      </w:r>
      <w:r w:rsidR="00DD13D1" w:rsidRPr="004A6312">
        <w:rPr>
          <w:rFonts w:ascii="Arial" w:hAnsi="Arial" w:cs="Arial"/>
          <w:sz w:val="20"/>
          <w:szCs w:val="20"/>
        </w:rPr>
        <w:t xml:space="preserve"> en vertegenwoordigt  </w:t>
      </w:r>
      <w:r w:rsidR="00E4295A">
        <w:rPr>
          <w:rFonts w:ascii="Arial" w:hAnsi="Arial" w:cs="Arial"/>
          <w:sz w:val="20"/>
          <w:szCs w:val="20"/>
        </w:rPr>
        <w:t>“Opleiden met Esprit”</w:t>
      </w:r>
      <w:r w:rsidR="00DD13D1" w:rsidRPr="004A6312">
        <w:rPr>
          <w:rFonts w:ascii="Arial" w:hAnsi="Arial" w:cs="Arial"/>
          <w:sz w:val="20"/>
          <w:szCs w:val="20"/>
        </w:rPr>
        <w:t xml:space="preserve"> in het contact met andere opleidingsscholen;</w:t>
      </w:r>
    </w:p>
    <w:p w14:paraId="42FD2612" w14:textId="77777777" w:rsidR="00DD13D1" w:rsidRPr="004A6312" w:rsidRDefault="00DD13D1" w:rsidP="004A6312">
      <w:pPr>
        <w:pStyle w:val="Lijstalinea"/>
        <w:numPr>
          <w:ilvl w:val="0"/>
          <w:numId w:val="8"/>
        </w:numPr>
        <w:spacing w:before="0" w:line="280" w:lineRule="atLeast"/>
        <w:ind w:left="284" w:hanging="284"/>
        <w:rPr>
          <w:rFonts w:ascii="Arial" w:hAnsi="Arial" w:cs="Arial"/>
          <w:sz w:val="20"/>
          <w:szCs w:val="20"/>
        </w:rPr>
      </w:pPr>
      <w:r w:rsidRPr="004A6312">
        <w:rPr>
          <w:rFonts w:ascii="Arial" w:hAnsi="Arial" w:cs="Arial"/>
          <w:sz w:val="20"/>
          <w:szCs w:val="20"/>
        </w:rPr>
        <w:t>De po</w:t>
      </w:r>
      <w:r w:rsidR="007F35FD" w:rsidRPr="004A6312">
        <w:rPr>
          <w:rFonts w:ascii="Arial" w:hAnsi="Arial" w:cs="Arial"/>
          <w:sz w:val="20"/>
          <w:szCs w:val="20"/>
        </w:rPr>
        <w:t xml:space="preserve">rtefeuillehouder in het </w:t>
      </w:r>
      <w:r w:rsidRPr="004A6312">
        <w:rPr>
          <w:rFonts w:ascii="Arial" w:hAnsi="Arial" w:cs="Arial"/>
          <w:sz w:val="20"/>
          <w:szCs w:val="20"/>
        </w:rPr>
        <w:t>managementteam</w:t>
      </w:r>
      <w:r w:rsidR="007F35FD" w:rsidRPr="004A6312">
        <w:rPr>
          <w:rFonts w:ascii="Arial" w:hAnsi="Arial" w:cs="Arial"/>
          <w:sz w:val="20"/>
          <w:szCs w:val="20"/>
        </w:rPr>
        <w:t xml:space="preserve"> van Esprit</w:t>
      </w:r>
      <w:r w:rsidRPr="004A6312">
        <w:rPr>
          <w:rFonts w:ascii="Arial" w:hAnsi="Arial" w:cs="Arial"/>
          <w:sz w:val="20"/>
          <w:szCs w:val="20"/>
        </w:rPr>
        <w:t xml:space="preserve">; deze is Espritbreed verantwoordelijk voor de werkzaamheden van </w:t>
      </w:r>
      <w:r w:rsidR="00E4295A">
        <w:rPr>
          <w:rFonts w:ascii="Arial" w:hAnsi="Arial" w:cs="Arial"/>
          <w:sz w:val="20"/>
          <w:szCs w:val="20"/>
        </w:rPr>
        <w:t>“Opleiden met Esprit”</w:t>
      </w:r>
      <w:r w:rsidRPr="004A6312">
        <w:rPr>
          <w:rFonts w:ascii="Arial" w:hAnsi="Arial" w:cs="Arial"/>
          <w:sz w:val="20"/>
          <w:szCs w:val="20"/>
        </w:rPr>
        <w:t xml:space="preserve"> en vertegenwoordigt </w:t>
      </w:r>
      <w:r w:rsidR="00E4295A">
        <w:rPr>
          <w:rFonts w:ascii="Arial" w:hAnsi="Arial" w:cs="Arial"/>
          <w:sz w:val="20"/>
          <w:szCs w:val="20"/>
        </w:rPr>
        <w:t>“Opleiden met Esprit”</w:t>
      </w:r>
      <w:r w:rsidRPr="004A6312">
        <w:rPr>
          <w:rFonts w:ascii="Arial" w:hAnsi="Arial" w:cs="Arial"/>
          <w:sz w:val="20"/>
          <w:szCs w:val="20"/>
        </w:rPr>
        <w:t xml:space="preserve"> in het contact met de buitenwereld.</w:t>
      </w:r>
    </w:p>
    <w:p w14:paraId="04AA592F" w14:textId="77777777" w:rsidR="00DD13D1" w:rsidRPr="004A6312" w:rsidRDefault="00DD13D1" w:rsidP="004A6312">
      <w:pPr>
        <w:pStyle w:val="Lijstalinea"/>
        <w:spacing w:before="0" w:line="280" w:lineRule="atLeast"/>
        <w:rPr>
          <w:rFonts w:ascii="Arial" w:hAnsi="Arial" w:cs="Arial"/>
        </w:rPr>
      </w:pPr>
    </w:p>
    <w:p w14:paraId="162C0EFB" w14:textId="5535978D" w:rsidR="00DD13D1" w:rsidRPr="004A6312" w:rsidRDefault="00E4295A" w:rsidP="004A6312">
      <w:pPr>
        <w:rPr>
          <w:rFonts w:cs="Arial"/>
        </w:rPr>
      </w:pPr>
      <w:r>
        <w:rPr>
          <w:rFonts w:cs="Arial"/>
        </w:rPr>
        <w:t>“Opleiden met Esprit”</w:t>
      </w:r>
      <w:r w:rsidR="00DD13D1" w:rsidRPr="004A6312">
        <w:rPr>
          <w:rFonts w:cs="Arial"/>
        </w:rPr>
        <w:t xml:space="preserve"> werkt met een organisatie- en overlegstructuur om inhoudelijke en organisatorische afstemming mogelijk te maken. De verschillende onderdelen van die structuur w</w:t>
      </w:r>
      <w:r w:rsidR="00EA7013">
        <w:rPr>
          <w:rFonts w:cs="Arial"/>
        </w:rPr>
        <w:t xml:space="preserve">orden hieronder </w:t>
      </w:r>
      <w:r w:rsidR="00DD13D1" w:rsidRPr="004A6312">
        <w:rPr>
          <w:rFonts w:cs="Arial"/>
        </w:rPr>
        <w:t>beschreven.</w:t>
      </w:r>
      <w:r w:rsidR="004A6312">
        <w:rPr>
          <w:rFonts w:cs="Arial"/>
        </w:rPr>
        <w:br/>
      </w:r>
    </w:p>
    <w:p w14:paraId="334781C9" w14:textId="77777777" w:rsidR="00753540" w:rsidRPr="00FA5CEA" w:rsidRDefault="00753540" w:rsidP="00FA5CEA">
      <w:pPr>
        <w:rPr>
          <w:b/>
        </w:rPr>
      </w:pPr>
      <w:r w:rsidRPr="00FA5CEA">
        <w:rPr>
          <w:b/>
          <w:bCs/>
          <w:iCs/>
        </w:rPr>
        <w:t>Werkgroep per school</w:t>
      </w:r>
    </w:p>
    <w:tbl>
      <w:tblPr>
        <w:tblStyle w:val="Tabelraster"/>
        <w:tblW w:w="0" w:type="auto"/>
        <w:tblLook w:val="04A0" w:firstRow="1" w:lastRow="0" w:firstColumn="1" w:lastColumn="0" w:noHBand="0" w:noVBand="1"/>
      </w:tblPr>
      <w:tblGrid>
        <w:gridCol w:w="1427"/>
        <w:gridCol w:w="7588"/>
      </w:tblGrid>
      <w:tr w:rsidR="00753540" w:rsidRPr="004A6312" w14:paraId="51FAAE4D" w14:textId="77777777" w:rsidTr="00753540">
        <w:trPr>
          <w:cnfStyle w:val="100000000000" w:firstRow="1" w:lastRow="0" w:firstColumn="0" w:lastColumn="0" w:oddVBand="0" w:evenVBand="0" w:oddHBand="0" w:evenHBand="0" w:firstRowFirstColumn="0" w:firstRowLastColumn="0" w:lastRowFirstColumn="0" w:lastRowLastColumn="0"/>
        </w:trPr>
        <w:tc>
          <w:tcPr>
            <w:tcW w:w="1418" w:type="dxa"/>
            <w:shd w:val="clear" w:color="auto" w:fill="FFFFFF" w:themeFill="background1"/>
          </w:tcPr>
          <w:p w14:paraId="594AC440" w14:textId="77777777" w:rsidR="00753540" w:rsidRPr="004A6312" w:rsidRDefault="00753540" w:rsidP="004A6312">
            <w:pPr>
              <w:rPr>
                <w:rFonts w:cs="Arial"/>
                <w:sz w:val="20"/>
                <w:szCs w:val="20"/>
              </w:rPr>
            </w:pPr>
            <w:r w:rsidRPr="004A6312">
              <w:rPr>
                <w:rFonts w:cs="Arial"/>
                <w:sz w:val="20"/>
                <w:szCs w:val="20"/>
              </w:rPr>
              <w:t>Samenstelling</w:t>
            </w:r>
          </w:p>
        </w:tc>
        <w:tc>
          <w:tcPr>
            <w:tcW w:w="7733" w:type="dxa"/>
            <w:shd w:val="clear" w:color="auto" w:fill="FFFFFF" w:themeFill="background1"/>
          </w:tcPr>
          <w:p w14:paraId="2457A8FD" w14:textId="674C4449" w:rsidR="00753540" w:rsidRPr="004A6312" w:rsidRDefault="00753540" w:rsidP="004A6312">
            <w:pPr>
              <w:rPr>
                <w:rFonts w:cs="Arial"/>
                <w:sz w:val="20"/>
                <w:szCs w:val="20"/>
              </w:rPr>
            </w:pPr>
            <w:r w:rsidRPr="004A6312">
              <w:rPr>
                <w:rFonts w:cs="Arial"/>
                <w:sz w:val="20"/>
                <w:szCs w:val="20"/>
              </w:rPr>
              <w:t>Instituutsopleiders, schoolopleider, portefe</w:t>
            </w:r>
            <w:r w:rsidR="00EA7013">
              <w:rPr>
                <w:rFonts w:cs="Arial"/>
                <w:sz w:val="20"/>
                <w:szCs w:val="20"/>
              </w:rPr>
              <w:t xml:space="preserve">uillehouder schoolleiding, eventueel </w:t>
            </w:r>
            <w:r w:rsidRPr="004A6312">
              <w:rPr>
                <w:rFonts w:cs="Arial"/>
                <w:sz w:val="20"/>
                <w:szCs w:val="20"/>
              </w:rPr>
              <w:t>aangevuld met docent</w:t>
            </w:r>
            <w:r w:rsidR="00793C28">
              <w:rPr>
                <w:rFonts w:cs="Arial"/>
                <w:sz w:val="20"/>
                <w:szCs w:val="20"/>
              </w:rPr>
              <w:t>(</w:t>
            </w:r>
            <w:r w:rsidRPr="004A6312">
              <w:rPr>
                <w:rFonts w:cs="Arial"/>
                <w:sz w:val="20"/>
                <w:szCs w:val="20"/>
              </w:rPr>
              <w:t>en</w:t>
            </w:r>
            <w:r w:rsidR="00793C28">
              <w:rPr>
                <w:rFonts w:cs="Arial"/>
                <w:sz w:val="20"/>
                <w:szCs w:val="20"/>
              </w:rPr>
              <w:t>)</w:t>
            </w:r>
            <w:r w:rsidRPr="004A6312">
              <w:rPr>
                <w:rFonts w:cs="Arial"/>
                <w:sz w:val="20"/>
                <w:szCs w:val="20"/>
              </w:rPr>
              <w:t xml:space="preserve"> met onderzoekstaken</w:t>
            </w:r>
          </w:p>
        </w:tc>
      </w:tr>
      <w:tr w:rsidR="00753540" w:rsidRPr="004A6312" w14:paraId="3E5A16AA" w14:textId="77777777" w:rsidTr="00753540">
        <w:tc>
          <w:tcPr>
            <w:tcW w:w="1418" w:type="dxa"/>
          </w:tcPr>
          <w:p w14:paraId="18FDA940" w14:textId="77777777" w:rsidR="00753540" w:rsidRPr="004A6312" w:rsidRDefault="00753540" w:rsidP="004A6312">
            <w:pPr>
              <w:rPr>
                <w:rFonts w:cs="Arial"/>
                <w:sz w:val="20"/>
                <w:szCs w:val="20"/>
              </w:rPr>
            </w:pPr>
            <w:r w:rsidRPr="004A6312">
              <w:rPr>
                <w:rFonts w:cs="Arial"/>
                <w:sz w:val="20"/>
                <w:szCs w:val="20"/>
              </w:rPr>
              <w:t>Voorzitter</w:t>
            </w:r>
          </w:p>
        </w:tc>
        <w:tc>
          <w:tcPr>
            <w:tcW w:w="7733" w:type="dxa"/>
          </w:tcPr>
          <w:p w14:paraId="5652B798" w14:textId="77777777" w:rsidR="00753540" w:rsidRPr="004A6312" w:rsidRDefault="00753540" w:rsidP="004A6312">
            <w:pPr>
              <w:rPr>
                <w:rFonts w:cs="Arial"/>
                <w:sz w:val="20"/>
                <w:szCs w:val="20"/>
              </w:rPr>
            </w:pPr>
            <w:r w:rsidRPr="004A6312">
              <w:rPr>
                <w:rFonts w:cs="Arial"/>
                <w:sz w:val="20"/>
                <w:szCs w:val="20"/>
              </w:rPr>
              <w:t>Schoolopleider</w:t>
            </w:r>
          </w:p>
        </w:tc>
      </w:tr>
      <w:tr w:rsidR="00753540" w:rsidRPr="004A6312" w14:paraId="5AC1F14B" w14:textId="77777777" w:rsidTr="00753540">
        <w:tc>
          <w:tcPr>
            <w:tcW w:w="1418" w:type="dxa"/>
          </w:tcPr>
          <w:p w14:paraId="2124466F" w14:textId="77777777" w:rsidR="00753540" w:rsidRPr="004A6312" w:rsidRDefault="00753540" w:rsidP="004A6312">
            <w:pPr>
              <w:rPr>
                <w:rFonts w:cs="Arial"/>
                <w:sz w:val="20"/>
                <w:szCs w:val="20"/>
              </w:rPr>
            </w:pPr>
            <w:r w:rsidRPr="004A6312">
              <w:rPr>
                <w:rFonts w:cs="Arial"/>
                <w:sz w:val="20"/>
                <w:szCs w:val="20"/>
              </w:rPr>
              <w:t>Wat</w:t>
            </w:r>
          </w:p>
        </w:tc>
        <w:tc>
          <w:tcPr>
            <w:tcW w:w="7733" w:type="dxa"/>
          </w:tcPr>
          <w:p w14:paraId="07AEDF87" w14:textId="77777777" w:rsidR="00753540" w:rsidRPr="004A6312" w:rsidRDefault="00753540" w:rsidP="004A6312">
            <w:pPr>
              <w:rPr>
                <w:rFonts w:cs="Arial"/>
                <w:sz w:val="20"/>
                <w:szCs w:val="20"/>
              </w:rPr>
            </w:pPr>
            <w:r w:rsidRPr="004A6312">
              <w:rPr>
                <w:rFonts w:cs="Arial"/>
                <w:sz w:val="20"/>
                <w:szCs w:val="20"/>
              </w:rPr>
              <w:t>Concrete organisatie en evaluatie van activiteiten op de school</w:t>
            </w:r>
          </w:p>
        </w:tc>
      </w:tr>
      <w:tr w:rsidR="00753540" w:rsidRPr="004A6312" w14:paraId="6360EA96" w14:textId="77777777" w:rsidTr="00753540">
        <w:tc>
          <w:tcPr>
            <w:tcW w:w="1418" w:type="dxa"/>
          </w:tcPr>
          <w:p w14:paraId="5D52AD60" w14:textId="77777777" w:rsidR="00753540" w:rsidRPr="004A6312" w:rsidRDefault="00753540" w:rsidP="004A6312">
            <w:pPr>
              <w:rPr>
                <w:rFonts w:cs="Arial"/>
                <w:sz w:val="20"/>
                <w:szCs w:val="20"/>
              </w:rPr>
            </w:pPr>
            <w:r w:rsidRPr="004A6312">
              <w:rPr>
                <w:rFonts w:cs="Arial"/>
                <w:sz w:val="20"/>
                <w:szCs w:val="20"/>
              </w:rPr>
              <w:t>Frequentie</w:t>
            </w:r>
          </w:p>
        </w:tc>
        <w:tc>
          <w:tcPr>
            <w:tcW w:w="7733" w:type="dxa"/>
          </w:tcPr>
          <w:p w14:paraId="47D221A1" w14:textId="77777777" w:rsidR="00753540" w:rsidRPr="004A6312" w:rsidRDefault="00753540" w:rsidP="004A6312">
            <w:pPr>
              <w:rPr>
                <w:rFonts w:cs="Arial"/>
                <w:sz w:val="20"/>
                <w:szCs w:val="20"/>
              </w:rPr>
            </w:pPr>
            <w:r w:rsidRPr="004A6312">
              <w:rPr>
                <w:rFonts w:cs="Arial"/>
                <w:sz w:val="20"/>
                <w:szCs w:val="20"/>
              </w:rPr>
              <w:t>8 – 10 maal per jaar</w:t>
            </w:r>
          </w:p>
        </w:tc>
      </w:tr>
      <w:tr w:rsidR="00753540" w:rsidRPr="004A6312" w14:paraId="21DA6DC6" w14:textId="77777777" w:rsidTr="00753540">
        <w:tc>
          <w:tcPr>
            <w:tcW w:w="1418" w:type="dxa"/>
          </w:tcPr>
          <w:p w14:paraId="1814792D" w14:textId="77777777" w:rsidR="00753540" w:rsidRPr="004A6312" w:rsidRDefault="00753540" w:rsidP="004A6312">
            <w:pPr>
              <w:rPr>
                <w:rFonts w:cs="Arial"/>
                <w:sz w:val="20"/>
                <w:szCs w:val="20"/>
              </w:rPr>
            </w:pPr>
            <w:r w:rsidRPr="004A6312">
              <w:rPr>
                <w:rFonts w:cs="Arial"/>
                <w:sz w:val="20"/>
                <w:szCs w:val="20"/>
              </w:rPr>
              <w:t>Opmerking</w:t>
            </w:r>
          </w:p>
        </w:tc>
        <w:tc>
          <w:tcPr>
            <w:tcW w:w="7733" w:type="dxa"/>
          </w:tcPr>
          <w:p w14:paraId="6479706A" w14:textId="77777777" w:rsidR="00753540" w:rsidRPr="004A6312" w:rsidRDefault="00753540" w:rsidP="004A6312">
            <w:pPr>
              <w:rPr>
                <w:rFonts w:cs="Arial"/>
                <w:sz w:val="20"/>
                <w:szCs w:val="20"/>
              </w:rPr>
            </w:pPr>
            <w:r w:rsidRPr="004A6312">
              <w:rPr>
                <w:rFonts w:cs="Arial"/>
                <w:sz w:val="20"/>
                <w:szCs w:val="20"/>
              </w:rPr>
              <w:t>Tussen instituuts- en schoolopleiders (ILO of HvA) is daarnaast overleg (structureel of op ad hoc-basis) om zaken en studenten door te spreken</w:t>
            </w:r>
          </w:p>
        </w:tc>
      </w:tr>
    </w:tbl>
    <w:p w14:paraId="53B2018C" w14:textId="77777777" w:rsidR="00753540" w:rsidRPr="004A6312" w:rsidRDefault="004A6312" w:rsidP="004A6312">
      <w:pPr>
        <w:rPr>
          <w:rFonts w:cs="Arial"/>
        </w:rPr>
      </w:pPr>
      <w:r w:rsidRPr="004A6312">
        <w:rPr>
          <w:rFonts w:cs="Arial"/>
        </w:rPr>
        <w:br/>
      </w:r>
    </w:p>
    <w:p w14:paraId="6EF22FAC" w14:textId="77777777" w:rsidR="00753540" w:rsidRPr="00FA5CEA" w:rsidRDefault="00753540" w:rsidP="00FA5CEA">
      <w:pPr>
        <w:rPr>
          <w:rFonts w:eastAsia="Times New Roman" w:cs="Arial"/>
          <w:b/>
          <w:szCs w:val="20"/>
        </w:rPr>
      </w:pPr>
      <w:r w:rsidRPr="00FA5CEA">
        <w:rPr>
          <w:b/>
        </w:rPr>
        <w:lastRenderedPageBreak/>
        <w:t>Werkgroep Esprit Breed (WEB)</w:t>
      </w:r>
    </w:p>
    <w:tbl>
      <w:tblPr>
        <w:tblStyle w:val="Tabelraster"/>
        <w:tblW w:w="0" w:type="auto"/>
        <w:tblLook w:val="04A0" w:firstRow="1" w:lastRow="0" w:firstColumn="1" w:lastColumn="0" w:noHBand="0" w:noVBand="1"/>
      </w:tblPr>
      <w:tblGrid>
        <w:gridCol w:w="1427"/>
        <w:gridCol w:w="7588"/>
      </w:tblGrid>
      <w:tr w:rsidR="00753540" w:rsidRPr="004A6312" w14:paraId="393B767E" w14:textId="77777777" w:rsidTr="00753540">
        <w:trPr>
          <w:cnfStyle w:val="100000000000" w:firstRow="1" w:lastRow="0" w:firstColumn="0" w:lastColumn="0" w:oddVBand="0" w:evenVBand="0" w:oddHBand="0" w:evenHBand="0" w:firstRowFirstColumn="0" w:firstRowLastColumn="0" w:lastRowFirstColumn="0" w:lastRowLastColumn="0"/>
        </w:trPr>
        <w:tc>
          <w:tcPr>
            <w:tcW w:w="1427" w:type="dxa"/>
            <w:shd w:val="clear" w:color="auto" w:fill="FFFFFF" w:themeFill="background1"/>
          </w:tcPr>
          <w:p w14:paraId="5C1BD531" w14:textId="77777777" w:rsidR="00753540" w:rsidRPr="00E4295A" w:rsidRDefault="00753540" w:rsidP="004A6312">
            <w:pPr>
              <w:rPr>
                <w:rFonts w:cs="Arial"/>
                <w:sz w:val="20"/>
                <w:szCs w:val="20"/>
              </w:rPr>
            </w:pPr>
            <w:r w:rsidRPr="00E4295A">
              <w:rPr>
                <w:rFonts w:cs="Arial"/>
                <w:sz w:val="20"/>
                <w:szCs w:val="20"/>
              </w:rPr>
              <w:t>Samenstelling</w:t>
            </w:r>
          </w:p>
        </w:tc>
        <w:tc>
          <w:tcPr>
            <w:tcW w:w="7724" w:type="dxa"/>
            <w:shd w:val="clear" w:color="auto" w:fill="FFFFFF" w:themeFill="background1"/>
          </w:tcPr>
          <w:p w14:paraId="32CE8E72" w14:textId="77777777" w:rsidR="00753540" w:rsidRPr="00E4295A" w:rsidRDefault="00753540" w:rsidP="004A6312">
            <w:pPr>
              <w:rPr>
                <w:rFonts w:cs="Arial"/>
                <w:sz w:val="20"/>
                <w:szCs w:val="20"/>
              </w:rPr>
            </w:pPr>
            <w:r w:rsidRPr="00E4295A">
              <w:rPr>
                <w:rFonts w:cs="Arial"/>
                <w:sz w:val="20"/>
                <w:szCs w:val="20"/>
              </w:rPr>
              <w:t>Instituuts- en schoolopleiders en schoolleiders</w:t>
            </w:r>
          </w:p>
        </w:tc>
      </w:tr>
      <w:tr w:rsidR="00753540" w:rsidRPr="004A6312" w14:paraId="4B4AE5ED" w14:textId="77777777" w:rsidTr="00753540">
        <w:tc>
          <w:tcPr>
            <w:tcW w:w="1427" w:type="dxa"/>
          </w:tcPr>
          <w:p w14:paraId="393D99C3" w14:textId="77777777" w:rsidR="00753540" w:rsidRPr="00E4295A" w:rsidRDefault="00753540" w:rsidP="004A6312">
            <w:pPr>
              <w:rPr>
                <w:rFonts w:cs="Arial"/>
                <w:sz w:val="20"/>
                <w:szCs w:val="20"/>
              </w:rPr>
            </w:pPr>
            <w:r w:rsidRPr="00E4295A">
              <w:rPr>
                <w:rFonts w:cs="Arial"/>
                <w:sz w:val="20"/>
                <w:szCs w:val="20"/>
              </w:rPr>
              <w:t>Voorzitter</w:t>
            </w:r>
          </w:p>
        </w:tc>
        <w:tc>
          <w:tcPr>
            <w:tcW w:w="7724" w:type="dxa"/>
          </w:tcPr>
          <w:p w14:paraId="0B40AD74" w14:textId="77777777" w:rsidR="00753540" w:rsidRPr="00E4295A" w:rsidRDefault="00753540" w:rsidP="004A6312">
            <w:pPr>
              <w:rPr>
                <w:rFonts w:cs="Arial"/>
                <w:sz w:val="20"/>
                <w:szCs w:val="20"/>
              </w:rPr>
            </w:pPr>
            <w:r w:rsidRPr="00E4295A">
              <w:rPr>
                <w:rFonts w:cs="Arial"/>
                <w:sz w:val="20"/>
                <w:szCs w:val="20"/>
              </w:rPr>
              <w:t xml:space="preserve">Projectleider </w:t>
            </w:r>
            <w:r w:rsidR="00E4295A" w:rsidRPr="00E4295A">
              <w:rPr>
                <w:rFonts w:cs="Arial"/>
                <w:sz w:val="20"/>
                <w:szCs w:val="20"/>
              </w:rPr>
              <w:t>“Opleiden met Esprit”</w:t>
            </w:r>
          </w:p>
        </w:tc>
      </w:tr>
      <w:tr w:rsidR="00753540" w:rsidRPr="004A6312" w14:paraId="6EB4FD2A" w14:textId="77777777" w:rsidTr="00753540">
        <w:tc>
          <w:tcPr>
            <w:tcW w:w="1427" w:type="dxa"/>
          </w:tcPr>
          <w:p w14:paraId="13638413" w14:textId="77777777" w:rsidR="00753540" w:rsidRPr="00E4295A" w:rsidRDefault="00753540" w:rsidP="004A6312">
            <w:pPr>
              <w:rPr>
                <w:rFonts w:cs="Arial"/>
                <w:sz w:val="20"/>
                <w:szCs w:val="20"/>
              </w:rPr>
            </w:pPr>
            <w:r w:rsidRPr="00E4295A">
              <w:rPr>
                <w:rFonts w:cs="Arial"/>
                <w:sz w:val="20"/>
                <w:szCs w:val="20"/>
              </w:rPr>
              <w:t>Wat</w:t>
            </w:r>
          </w:p>
        </w:tc>
        <w:tc>
          <w:tcPr>
            <w:tcW w:w="7724" w:type="dxa"/>
          </w:tcPr>
          <w:p w14:paraId="73E48972" w14:textId="77777777" w:rsidR="00793C28" w:rsidRDefault="00753540" w:rsidP="004A6312">
            <w:pPr>
              <w:rPr>
                <w:rFonts w:cs="Arial"/>
                <w:sz w:val="20"/>
                <w:szCs w:val="20"/>
              </w:rPr>
            </w:pPr>
            <w:r w:rsidRPr="00E4295A">
              <w:rPr>
                <w:rFonts w:cs="Arial"/>
                <w:sz w:val="20"/>
                <w:szCs w:val="20"/>
              </w:rPr>
              <w:t xml:space="preserve">Inhoudelijke agenda, feedback op voorstellen kerngroep, professionalisering, kennis delen en kwaliteitsbewaking. </w:t>
            </w:r>
          </w:p>
          <w:p w14:paraId="6BCE919C" w14:textId="2179CDF5" w:rsidR="00753540" w:rsidRPr="00E4295A" w:rsidRDefault="00753540" w:rsidP="004A6312">
            <w:pPr>
              <w:rPr>
                <w:rFonts w:cs="Arial"/>
                <w:sz w:val="20"/>
                <w:szCs w:val="20"/>
              </w:rPr>
            </w:pPr>
            <w:r w:rsidRPr="00E4295A">
              <w:rPr>
                <w:rFonts w:cs="Arial"/>
                <w:sz w:val="20"/>
                <w:szCs w:val="20"/>
              </w:rPr>
              <w:t>Minstens twee van de vijf bijeenkomsten staan in het teken van de PDCA-kwaliteitsbewaking-cyclus (zie het hoofdstuk Kwaliteitsbewaking)</w:t>
            </w:r>
          </w:p>
        </w:tc>
      </w:tr>
      <w:tr w:rsidR="00753540" w:rsidRPr="004A6312" w14:paraId="02B683A2" w14:textId="77777777" w:rsidTr="00753540">
        <w:tc>
          <w:tcPr>
            <w:tcW w:w="1427" w:type="dxa"/>
          </w:tcPr>
          <w:p w14:paraId="306118E3" w14:textId="77777777" w:rsidR="00753540" w:rsidRPr="00E4295A" w:rsidRDefault="00753540" w:rsidP="004A6312">
            <w:pPr>
              <w:rPr>
                <w:rFonts w:cs="Arial"/>
                <w:sz w:val="20"/>
                <w:szCs w:val="20"/>
              </w:rPr>
            </w:pPr>
            <w:r w:rsidRPr="00E4295A">
              <w:rPr>
                <w:rFonts w:cs="Arial"/>
                <w:sz w:val="20"/>
                <w:szCs w:val="20"/>
              </w:rPr>
              <w:t>Frequentie</w:t>
            </w:r>
          </w:p>
        </w:tc>
        <w:tc>
          <w:tcPr>
            <w:tcW w:w="7724" w:type="dxa"/>
          </w:tcPr>
          <w:p w14:paraId="18049435" w14:textId="77777777" w:rsidR="00753540" w:rsidRPr="00E4295A" w:rsidRDefault="00753540" w:rsidP="004A6312">
            <w:pPr>
              <w:rPr>
                <w:rFonts w:cs="Arial"/>
                <w:sz w:val="20"/>
                <w:szCs w:val="20"/>
              </w:rPr>
            </w:pPr>
            <w:r w:rsidRPr="00E4295A">
              <w:rPr>
                <w:rFonts w:cs="Arial"/>
                <w:sz w:val="20"/>
                <w:szCs w:val="20"/>
              </w:rPr>
              <w:t>Minimaal 5 keer per jaar</w:t>
            </w:r>
          </w:p>
        </w:tc>
      </w:tr>
    </w:tbl>
    <w:p w14:paraId="2EE4912E" w14:textId="77777777" w:rsidR="00753540" w:rsidRPr="004A6312" w:rsidRDefault="00753540" w:rsidP="004A6312">
      <w:pPr>
        <w:pStyle w:val="Kop2"/>
        <w:numPr>
          <w:ilvl w:val="0"/>
          <w:numId w:val="0"/>
        </w:numPr>
        <w:spacing w:after="0"/>
        <w:rPr>
          <w:rFonts w:ascii="Arial" w:hAnsi="Arial"/>
        </w:rPr>
      </w:pPr>
    </w:p>
    <w:p w14:paraId="11A25574" w14:textId="77777777" w:rsidR="00753540" w:rsidRPr="00FA5CEA" w:rsidRDefault="00753540" w:rsidP="00FA5CEA">
      <w:pPr>
        <w:rPr>
          <w:rFonts w:eastAsia="Times New Roman" w:cs="Arial"/>
          <w:b/>
          <w:szCs w:val="20"/>
        </w:rPr>
      </w:pPr>
      <w:r w:rsidRPr="00FA5CEA">
        <w:rPr>
          <w:rFonts w:eastAsia="Times New Roman" w:cs="Arial"/>
          <w:b/>
          <w:szCs w:val="20"/>
        </w:rPr>
        <w:t>Kerngroep Esprit Breed (KEB)</w:t>
      </w:r>
    </w:p>
    <w:tbl>
      <w:tblPr>
        <w:tblStyle w:val="Tabelraster"/>
        <w:tblW w:w="0" w:type="auto"/>
        <w:tblLook w:val="04A0" w:firstRow="1" w:lastRow="0" w:firstColumn="1" w:lastColumn="0" w:noHBand="0" w:noVBand="1"/>
      </w:tblPr>
      <w:tblGrid>
        <w:gridCol w:w="1427"/>
        <w:gridCol w:w="7588"/>
      </w:tblGrid>
      <w:tr w:rsidR="00753540" w:rsidRPr="004A6312" w14:paraId="45170DF9" w14:textId="77777777" w:rsidTr="00753540">
        <w:trPr>
          <w:cnfStyle w:val="100000000000" w:firstRow="1" w:lastRow="0" w:firstColumn="0" w:lastColumn="0" w:oddVBand="0" w:evenVBand="0" w:oddHBand="0" w:evenHBand="0" w:firstRowFirstColumn="0" w:firstRowLastColumn="0" w:lastRowFirstColumn="0" w:lastRowLastColumn="0"/>
        </w:trPr>
        <w:tc>
          <w:tcPr>
            <w:tcW w:w="1427" w:type="dxa"/>
            <w:shd w:val="clear" w:color="auto" w:fill="FFFFFF" w:themeFill="background1"/>
          </w:tcPr>
          <w:p w14:paraId="1BB4EF0D" w14:textId="77777777" w:rsidR="00753540" w:rsidRPr="00E4295A" w:rsidRDefault="00753540" w:rsidP="004A6312">
            <w:pPr>
              <w:rPr>
                <w:rFonts w:cs="Arial"/>
                <w:sz w:val="20"/>
                <w:szCs w:val="20"/>
              </w:rPr>
            </w:pPr>
            <w:r w:rsidRPr="00E4295A">
              <w:rPr>
                <w:rFonts w:cs="Arial"/>
                <w:sz w:val="20"/>
                <w:szCs w:val="20"/>
              </w:rPr>
              <w:t>Samenstelling</w:t>
            </w:r>
          </w:p>
        </w:tc>
        <w:tc>
          <w:tcPr>
            <w:tcW w:w="7724" w:type="dxa"/>
            <w:shd w:val="clear" w:color="auto" w:fill="FFFFFF" w:themeFill="background1"/>
          </w:tcPr>
          <w:p w14:paraId="07438A23" w14:textId="77777777" w:rsidR="00753540" w:rsidRPr="00E4295A" w:rsidRDefault="00753540" w:rsidP="004A6312">
            <w:pPr>
              <w:rPr>
                <w:rFonts w:cs="Arial"/>
                <w:sz w:val="20"/>
                <w:szCs w:val="20"/>
              </w:rPr>
            </w:pPr>
            <w:r w:rsidRPr="00E4295A">
              <w:rPr>
                <w:rFonts w:cs="Arial"/>
                <w:sz w:val="20"/>
                <w:szCs w:val="20"/>
              </w:rPr>
              <w:t xml:space="preserve">Portefeuillehouder MT en Projectleider </w:t>
            </w:r>
            <w:r w:rsidR="00E4295A" w:rsidRPr="00E4295A">
              <w:rPr>
                <w:rFonts w:cs="Arial"/>
                <w:sz w:val="20"/>
                <w:szCs w:val="20"/>
              </w:rPr>
              <w:t>“Opleiden met Esprit”</w:t>
            </w:r>
            <w:r w:rsidRPr="00E4295A">
              <w:rPr>
                <w:rFonts w:cs="Arial"/>
                <w:sz w:val="20"/>
                <w:szCs w:val="20"/>
              </w:rPr>
              <w:t>, 2 instituutsopleiders, schoolopleider Esprit</w:t>
            </w:r>
          </w:p>
        </w:tc>
      </w:tr>
      <w:tr w:rsidR="00753540" w:rsidRPr="004A6312" w14:paraId="160BE7BB" w14:textId="77777777" w:rsidTr="00753540">
        <w:tc>
          <w:tcPr>
            <w:tcW w:w="1427" w:type="dxa"/>
          </w:tcPr>
          <w:p w14:paraId="207FD835" w14:textId="77777777" w:rsidR="00753540" w:rsidRPr="00E4295A" w:rsidRDefault="00753540" w:rsidP="004A6312">
            <w:pPr>
              <w:rPr>
                <w:rFonts w:cs="Arial"/>
                <w:sz w:val="20"/>
                <w:szCs w:val="20"/>
              </w:rPr>
            </w:pPr>
            <w:r w:rsidRPr="00E4295A">
              <w:rPr>
                <w:rFonts w:cs="Arial"/>
                <w:sz w:val="20"/>
                <w:szCs w:val="20"/>
              </w:rPr>
              <w:t>Voorzitter</w:t>
            </w:r>
          </w:p>
        </w:tc>
        <w:tc>
          <w:tcPr>
            <w:tcW w:w="7724" w:type="dxa"/>
          </w:tcPr>
          <w:p w14:paraId="63963F6B" w14:textId="77777777" w:rsidR="00753540" w:rsidRPr="00E4295A" w:rsidRDefault="00753540" w:rsidP="004A6312">
            <w:pPr>
              <w:rPr>
                <w:rFonts w:cs="Arial"/>
                <w:sz w:val="20"/>
                <w:szCs w:val="20"/>
              </w:rPr>
            </w:pPr>
            <w:r w:rsidRPr="00E4295A">
              <w:rPr>
                <w:rFonts w:cs="Arial"/>
                <w:sz w:val="20"/>
                <w:szCs w:val="20"/>
              </w:rPr>
              <w:t xml:space="preserve">Projectleider </w:t>
            </w:r>
            <w:r w:rsidR="00E4295A" w:rsidRPr="00E4295A">
              <w:rPr>
                <w:rFonts w:cs="Arial"/>
                <w:sz w:val="20"/>
                <w:szCs w:val="20"/>
              </w:rPr>
              <w:t>“Opleiden met Esprit”</w:t>
            </w:r>
          </w:p>
        </w:tc>
      </w:tr>
      <w:tr w:rsidR="00753540" w:rsidRPr="004A6312" w14:paraId="4D368436" w14:textId="77777777" w:rsidTr="00753540">
        <w:tc>
          <w:tcPr>
            <w:tcW w:w="1427" w:type="dxa"/>
          </w:tcPr>
          <w:p w14:paraId="61C5AE13" w14:textId="77777777" w:rsidR="00753540" w:rsidRPr="00E4295A" w:rsidRDefault="00753540" w:rsidP="004A6312">
            <w:pPr>
              <w:rPr>
                <w:rFonts w:cs="Arial"/>
                <w:sz w:val="20"/>
                <w:szCs w:val="20"/>
              </w:rPr>
            </w:pPr>
            <w:r w:rsidRPr="00E4295A">
              <w:rPr>
                <w:rFonts w:cs="Arial"/>
                <w:sz w:val="20"/>
                <w:szCs w:val="20"/>
              </w:rPr>
              <w:t>Wat</w:t>
            </w:r>
          </w:p>
        </w:tc>
        <w:tc>
          <w:tcPr>
            <w:tcW w:w="7724" w:type="dxa"/>
          </w:tcPr>
          <w:p w14:paraId="7FCC5686" w14:textId="4ECAE0DA" w:rsidR="00793C28" w:rsidRDefault="00753540" w:rsidP="00793C28">
            <w:pPr>
              <w:rPr>
                <w:rFonts w:cs="Arial"/>
                <w:sz w:val="20"/>
                <w:szCs w:val="20"/>
              </w:rPr>
            </w:pPr>
            <w:r w:rsidRPr="00E4295A">
              <w:rPr>
                <w:rFonts w:cs="Arial"/>
                <w:sz w:val="20"/>
                <w:szCs w:val="20"/>
              </w:rPr>
              <w:t>Aansturing dagelijkse gang van zaken, coördinatie studenten</w:t>
            </w:r>
            <w:r w:rsidR="00793C28">
              <w:rPr>
                <w:rFonts w:cs="Arial"/>
                <w:sz w:val="20"/>
                <w:szCs w:val="20"/>
              </w:rPr>
              <w:t xml:space="preserve">stromen, vormgeven en bewaken </w:t>
            </w:r>
            <w:r w:rsidRPr="00E4295A">
              <w:rPr>
                <w:rFonts w:cs="Arial"/>
                <w:sz w:val="20"/>
                <w:szCs w:val="20"/>
              </w:rPr>
              <w:t>PD</w:t>
            </w:r>
            <w:r w:rsidR="00793C28">
              <w:rPr>
                <w:rFonts w:cs="Arial"/>
                <w:sz w:val="20"/>
                <w:szCs w:val="20"/>
              </w:rPr>
              <w:t xml:space="preserve">CA-cyclus, </w:t>
            </w:r>
            <w:r w:rsidRPr="00E4295A">
              <w:rPr>
                <w:rFonts w:cs="Arial"/>
                <w:sz w:val="20"/>
                <w:szCs w:val="20"/>
              </w:rPr>
              <w:t>ontwikkelingen op deelnemen</w:t>
            </w:r>
            <w:r w:rsidR="00793C28">
              <w:rPr>
                <w:rFonts w:cs="Arial"/>
                <w:sz w:val="20"/>
                <w:szCs w:val="20"/>
              </w:rPr>
              <w:t xml:space="preserve">de scholen op elkaar afstemmen, </w:t>
            </w:r>
            <w:r w:rsidR="00793C28" w:rsidRPr="00E4295A">
              <w:rPr>
                <w:rFonts w:cs="Arial"/>
                <w:sz w:val="20"/>
                <w:szCs w:val="20"/>
              </w:rPr>
              <w:t>jaarplanning</w:t>
            </w:r>
          </w:p>
          <w:p w14:paraId="77B3F121" w14:textId="419968CE" w:rsidR="00753540" w:rsidRPr="00E4295A" w:rsidRDefault="00793C28" w:rsidP="00793C28">
            <w:pPr>
              <w:rPr>
                <w:rFonts w:cs="Arial"/>
                <w:sz w:val="20"/>
                <w:szCs w:val="20"/>
              </w:rPr>
            </w:pPr>
            <w:r>
              <w:rPr>
                <w:rFonts w:cs="Arial"/>
                <w:sz w:val="20"/>
                <w:szCs w:val="20"/>
              </w:rPr>
              <w:t>V</w:t>
            </w:r>
            <w:r w:rsidR="00753540" w:rsidRPr="00E4295A">
              <w:rPr>
                <w:rFonts w:cs="Arial"/>
                <w:sz w:val="20"/>
                <w:szCs w:val="20"/>
              </w:rPr>
              <w:t xml:space="preserve">oorbereiden bijeenkomsten WEB en Stuurgroep, </w:t>
            </w:r>
            <w:r>
              <w:rPr>
                <w:rFonts w:cs="Arial"/>
                <w:sz w:val="20"/>
                <w:szCs w:val="20"/>
              </w:rPr>
              <w:t xml:space="preserve">doen van </w:t>
            </w:r>
            <w:r w:rsidR="00753540" w:rsidRPr="00E4295A">
              <w:rPr>
                <w:rFonts w:cs="Arial"/>
                <w:sz w:val="20"/>
                <w:szCs w:val="20"/>
              </w:rPr>
              <w:t xml:space="preserve">voorstellen </w:t>
            </w:r>
            <w:r>
              <w:rPr>
                <w:rFonts w:cs="Arial"/>
                <w:sz w:val="20"/>
                <w:szCs w:val="20"/>
              </w:rPr>
              <w:t xml:space="preserve">voor de </w:t>
            </w:r>
            <w:r w:rsidR="00753540" w:rsidRPr="00E4295A">
              <w:rPr>
                <w:rFonts w:cs="Arial"/>
                <w:sz w:val="20"/>
                <w:szCs w:val="20"/>
              </w:rPr>
              <w:t>lange</w:t>
            </w:r>
            <w:r>
              <w:rPr>
                <w:rFonts w:cs="Arial"/>
                <w:sz w:val="20"/>
                <w:szCs w:val="20"/>
              </w:rPr>
              <w:t>re</w:t>
            </w:r>
            <w:r w:rsidR="00753540" w:rsidRPr="00E4295A">
              <w:rPr>
                <w:rFonts w:cs="Arial"/>
                <w:sz w:val="20"/>
                <w:szCs w:val="20"/>
              </w:rPr>
              <w:t xml:space="preserve"> termijn</w:t>
            </w:r>
            <w:r>
              <w:rPr>
                <w:rFonts w:cs="Arial"/>
                <w:sz w:val="20"/>
                <w:szCs w:val="20"/>
              </w:rPr>
              <w:t xml:space="preserve"> op terrein van; visie, </w:t>
            </w:r>
            <w:r w:rsidR="00753540" w:rsidRPr="00E4295A">
              <w:rPr>
                <w:rFonts w:cs="Arial"/>
                <w:sz w:val="20"/>
                <w:szCs w:val="20"/>
              </w:rPr>
              <w:t xml:space="preserve">kwaliteitsbeleid, onderzoeks- </w:t>
            </w:r>
            <w:r>
              <w:rPr>
                <w:rFonts w:cs="Arial"/>
                <w:sz w:val="20"/>
                <w:szCs w:val="20"/>
              </w:rPr>
              <w:t>en professionaliseringsbeleid</w:t>
            </w:r>
          </w:p>
        </w:tc>
      </w:tr>
      <w:tr w:rsidR="00753540" w:rsidRPr="004A6312" w14:paraId="4684D0EC" w14:textId="77777777" w:rsidTr="00753540">
        <w:tc>
          <w:tcPr>
            <w:tcW w:w="1427" w:type="dxa"/>
          </w:tcPr>
          <w:p w14:paraId="3F7AE3F5" w14:textId="5D2060F8" w:rsidR="00753540" w:rsidRPr="00E4295A" w:rsidRDefault="00753540" w:rsidP="004A6312">
            <w:pPr>
              <w:rPr>
                <w:rFonts w:cs="Arial"/>
                <w:sz w:val="20"/>
                <w:szCs w:val="20"/>
              </w:rPr>
            </w:pPr>
            <w:r w:rsidRPr="00E4295A">
              <w:rPr>
                <w:rFonts w:cs="Arial"/>
                <w:sz w:val="20"/>
                <w:szCs w:val="20"/>
              </w:rPr>
              <w:t>Frequentie</w:t>
            </w:r>
          </w:p>
        </w:tc>
        <w:tc>
          <w:tcPr>
            <w:tcW w:w="7724" w:type="dxa"/>
          </w:tcPr>
          <w:p w14:paraId="68880DC3" w14:textId="77777777" w:rsidR="00753540" w:rsidRPr="00E4295A" w:rsidRDefault="00753540" w:rsidP="004A6312">
            <w:pPr>
              <w:rPr>
                <w:rFonts w:cs="Arial"/>
                <w:sz w:val="20"/>
                <w:szCs w:val="20"/>
              </w:rPr>
            </w:pPr>
            <w:r w:rsidRPr="00E4295A">
              <w:rPr>
                <w:rFonts w:cs="Arial"/>
                <w:sz w:val="20"/>
                <w:szCs w:val="20"/>
              </w:rPr>
              <w:t>6 tot 8 keer per jaar</w:t>
            </w:r>
          </w:p>
        </w:tc>
      </w:tr>
    </w:tbl>
    <w:p w14:paraId="704FDAD4" w14:textId="77777777" w:rsidR="00753540" w:rsidRPr="004A6312" w:rsidRDefault="00753540" w:rsidP="004A6312">
      <w:pPr>
        <w:pStyle w:val="Kop2"/>
        <w:numPr>
          <w:ilvl w:val="0"/>
          <w:numId w:val="0"/>
        </w:numPr>
        <w:spacing w:after="0"/>
        <w:ind w:left="737" w:hanging="737"/>
        <w:rPr>
          <w:rFonts w:ascii="Arial" w:hAnsi="Arial"/>
        </w:rPr>
      </w:pPr>
    </w:p>
    <w:p w14:paraId="428AE2D6" w14:textId="77777777" w:rsidR="00753540" w:rsidRPr="00FA5CEA" w:rsidRDefault="00753540" w:rsidP="00FA5CEA">
      <w:pPr>
        <w:rPr>
          <w:rFonts w:eastAsia="Times New Roman" w:cs="Arial"/>
          <w:b/>
          <w:szCs w:val="20"/>
        </w:rPr>
      </w:pPr>
      <w:r w:rsidRPr="00FA5CEA">
        <w:rPr>
          <w:rFonts w:eastAsia="Times New Roman" w:cs="Arial"/>
          <w:b/>
          <w:szCs w:val="20"/>
        </w:rPr>
        <w:t>Stuurgroep</w:t>
      </w:r>
    </w:p>
    <w:tbl>
      <w:tblPr>
        <w:tblStyle w:val="Tabelraster"/>
        <w:tblW w:w="0" w:type="auto"/>
        <w:tblLook w:val="04A0" w:firstRow="1" w:lastRow="0" w:firstColumn="1" w:lastColumn="0" w:noHBand="0" w:noVBand="1"/>
      </w:tblPr>
      <w:tblGrid>
        <w:gridCol w:w="1427"/>
        <w:gridCol w:w="7588"/>
      </w:tblGrid>
      <w:tr w:rsidR="00753540" w:rsidRPr="004A6312" w14:paraId="04610270" w14:textId="77777777" w:rsidTr="00753540">
        <w:trPr>
          <w:cnfStyle w:val="100000000000" w:firstRow="1" w:lastRow="0" w:firstColumn="0" w:lastColumn="0" w:oddVBand="0" w:evenVBand="0" w:oddHBand="0" w:evenHBand="0" w:firstRowFirstColumn="0" w:firstRowLastColumn="0" w:lastRowFirstColumn="0" w:lastRowLastColumn="0"/>
        </w:trPr>
        <w:tc>
          <w:tcPr>
            <w:tcW w:w="1427" w:type="dxa"/>
            <w:shd w:val="clear" w:color="auto" w:fill="FFFFFF" w:themeFill="background1"/>
          </w:tcPr>
          <w:p w14:paraId="652D1444" w14:textId="77777777" w:rsidR="00753540" w:rsidRPr="00E4295A" w:rsidRDefault="00753540" w:rsidP="004A6312">
            <w:pPr>
              <w:rPr>
                <w:rFonts w:cs="Arial"/>
                <w:sz w:val="20"/>
                <w:szCs w:val="20"/>
              </w:rPr>
            </w:pPr>
            <w:r w:rsidRPr="00E4295A">
              <w:rPr>
                <w:rFonts w:cs="Arial"/>
                <w:sz w:val="20"/>
                <w:szCs w:val="20"/>
              </w:rPr>
              <w:t>Samenstelling</w:t>
            </w:r>
          </w:p>
        </w:tc>
        <w:tc>
          <w:tcPr>
            <w:tcW w:w="7724" w:type="dxa"/>
            <w:shd w:val="clear" w:color="auto" w:fill="FFFFFF" w:themeFill="background1"/>
          </w:tcPr>
          <w:p w14:paraId="0D6F5D75" w14:textId="77777777" w:rsidR="00753540" w:rsidRPr="00E4295A" w:rsidRDefault="00753540" w:rsidP="004A6312">
            <w:pPr>
              <w:rPr>
                <w:rFonts w:cs="Arial"/>
                <w:sz w:val="20"/>
                <w:szCs w:val="20"/>
              </w:rPr>
            </w:pPr>
            <w:r w:rsidRPr="00E4295A">
              <w:rPr>
                <w:rFonts w:cs="Arial"/>
                <w:sz w:val="20"/>
                <w:szCs w:val="20"/>
              </w:rPr>
              <w:t>CvB Esprit, domeinvoorzitter HvA-DOO, Directeur UvA-ILO en Portefeuillehouder MT</w:t>
            </w:r>
          </w:p>
        </w:tc>
      </w:tr>
      <w:tr w:rsidR="00753540" w:rsidRPr="004A6312" w14:paraId="26B4C59C" w14:textId="77777777" w:rsidTr="00753540">
        <w:tc>
          <w:tcPr>
            <w:tcW w:w="1427" w:type="dxa"/>
          </w:tcPr>
          <w:p w14:paraId="18A72741" w14:textId="77777777" w:rsidR="00753540" w:rsidRPr="00E4295A" w:rsidRDefault="00753540" w:rsidP="004A6312">
            <w:pPr>
              <w:rPr>
                <w:rFonts w:cs="Arial"/>
                <w:sz w:val="20"/>
                <w:szCs w:val="20"/>
              </w:rPr>
            </w:pPr>
            <w:r w:rsidRPr="00E4295A">
              <w:rPr>
                <w:rFonts w:cs="Arial"/>
                <w:sz w:val="20"/>
                <w:szCs w:val="20"/>
              </w:rPr>
              <w:t>Voorzitter</w:t>
            </w:r>
          </w:p>
        </w:tc>
        <w:tc>
          <w:tcPr>
            <w:tcW w:w="7724" w:type="dxa"/>
          </w:tcPr>
          <w:p w14:paraId="5F99B4AA" w14:textId="77777777" w:rsidR="00753540" w:rsidRPr="00E4295A" w:rsidRDefault="00753540" w:rsidP="004A6312">
            <w:pPr>
              <w:rPr>
                <w:rFonts w:cs="Arial"/>
                <w:sz w:val="20"/>
                <w:szCs w:val="20"/>
              </w:rPr>
            </w:pPr>
            <w:r w:rsidRPr="00E4295A">
              <w:rPr>
                <w:rFonts w:cs="Arial"/>
                <w:sz w:val="20"/>
                <w:szCs w:val="20"/>
              </w:rPr>
              <w:t>Portefeuillehouder MT</w:t>
            </w:r>
          </w:p>
        </w:tc>
      </w:tr>
      <w:tr w:rsidR="00753540" w:rsidRPr="004A6312" w14:paraId="2EFDEF82" w14:textId="77777777" w:rsidTr="00753540">
        <w:tc>
          <w:tcPr>
            <w:tcW w:w="1427" w:type="dxa"/>
          </w:tcPr>
          <w:p w14:paraId="000DC213" w14:textId="77777777" w:rsidR="00753540" w:rsidRPr="00E4295A" w:rsidRDefault="00753540" w:rsidP="004A6312">
            <w:pPr>
              <w:rPr>
                <w:rFonts w:cs="Arial"/>
                <w:sz w:val="20"/>
                <w:szCs w:val="20"/>
              </w:rPr>
            </w:pPr>
            <w:r w:rsidRPr="00E4295A">
              <w:rPr>
                <w:rFonts w:cs="Arial"/>
                <w:sz w:val="20"/>
                <w:szCs w:val="20"/>
              </w:rPr>
              <w:t>Wat</w:t>
            </w:r>
          </w:p>
        </w:tc>
        <w:tc>
          <w:tcPr>
            <w:tcW w:w="7724" w:type="dxa"/>
          </w:tcPr>
          <w:p w14:paraId="2ADB028F" w14:textId="77777777" w:rsidR="00753540" w:rsidRPr="00E4295A" w:rsidRDefault="00753540" w:rsidP="004A6312">
            <w:pPr>
              <w:rPr>
                <w:rFonts w:cs="Arial"/>
                <w:sz w:val="20"/>
                <w:szCs w:val="20"/>
              </w:rPr>
            </w:pPr>
            <w:r w:rsidRPr="00E4295A">
              <w:rPr>
                <w:rFonts w:cs="Arial"/>
                <w:sz w:val="20"/>
                <w:szCs w:val="20"/>
              </w:rPr>
              <w:t>Laten opstellen en vaststellen visie, ambitie, doelstellingen en budget, bewaken van de voortgang, ruimte bieden aan kerngroep om dingen mogelijk te maken, voortgang bewaken,  voorstellen bekrachtigen van de kerngroep</w:t>
            </w:r>
          </w:p>
        </w:tc>
      </w:tr>
      <w:tr w:rsidR="00753540" w:rsidRPr="004A6312" w14:paraId="6559EB2B" w14:textId="77777777" w:rsidTr="00753540">
        <w:tc>
          <w:tcPr>
            <w:tcW w:w="1427" w:type="dxa"/>
          </w:tcPr>
          <w:p w14:paraId="5EDA213F" w14:textId="77777777" w:rsidR="00753540" w:rsidRPr="00E4295A" w:rsidRDefault="00753540" w:rsidP="004A6312">
            <w:pPr>
              <w:rPr>
                <w:rFonts w:cs="Arial"/>
                <w:sz w:val="20"/>
                <w:szCs w:val="20"/>
              </w:rPr>
            </w:pPr>
            <w:r w:rsidRPr="00E4295A">
              <w:rPr>
                <w:rFonts w:cs="Arial"/>
                <w:sz w:val="20"/>
                <w:szCs w:val="20"/>
              </w:rPr>
              <w:t>Frequentie</w:t>
            </w:r>
          </w:p>
        </w:tc>
        <w:tc>
          <w:tcPr>
            <w:tcW w:w="7724" w:type="dxa"/>
          </w:tcPr>
          <w:p w14:paraId="127ACF44" w14:textId="6D7EC3FC" w:rsidR="005654E8" w:rsidRDefault="00753540" w:rsidP="004A6312">
            <w:pPr>
              <w:rPr>
                <w:rFonts w:cs="Arial"/>
                <w:sz w:val="20"/>
                <w:szCs w:val="20"/>
              </w:rPr>
            </w:pPr>
            <w:r w:rsidRPr="00E4295A">
              <w:rPr>
                <w:rFonts w:cs="Arial"/>
                <w:sz w:val="20"/>
                <w:szCs w:val="20"/>
              </w:rPr>
              <w:t>2 kee</w:t>
            </w:r>
            <w:r w:rsidR="005654E8">
              <w:rPr>
                <w:rFonts w:cs="Arial"/>
                <w:sz w:val="20"/>
                <w:szCs w:val="20"/>
              </w:rPr>
              <w:t xml:space="preserve">r per jaar op initiatief van de </w:t>
            </w:r>
            <w:r w:rsidRPr="00E4295A">
              <w:rPr>
                <w:rFonts w:cs="Arial"/>
                <w:sz w:val="20"/>
                <w:szCs w:val="20"/>
              </w:rPr>
              <w:t>kerngroep</w:t>
            </w:r>
            <w:r w:rsidR="00EE2B24">
              <w:rPr>
                <w:rFonts w:cs="Arial"/>
                <w:sz w:val="20"/>
                <w:szCs w:val="20"/>
              </w:rPr>
              <w:t>.</w:t>
            </w:r>
            <w:r w:rsidR="005A5723">
              <w:rPr>
                <w:rFonts w:cs="Arial"/>
                <w:sz w:val="20"/>
                <w:szCs w:val="20"/>
              </w:rPr>
              <w:t xml:space="preserve"> </w:t>
            </w:r>
          </w:p>
          <w:p w14:paraId="713A519D" w14:textId="0C6E0D97" w:rsidR="00753540" w:rsidRPr="00E4295A" w:rsidRDefault="005A5723" w:rsidP="004A6312">
            <w:pPr>
              <w:rPr>
                <w:rFonts w:cs="Arial"/>
                <w:sz w:val="20"/>
                <w:szCs w:val="20"/>
              </w:rPr>
            </w:pPr>
            <w:r>
              <w:rPr>
                <w:rFonts w:cs="Arial"/>
                <w:sz w:val="20"/>
                <w:szCs w:val="20"/>
              </w:rPr>
              <w:t>Oorspronkelijk was dat 5 keer per jaar. Het afnemen van de frequentie is een gevolg van de grotere rol die de kerngroep is gaan spelen binnen “Opleiden met Esprit” en de toegenomen verantwoordelijkheid voor zowel de dagelijkse gang van zaken als de beleidsontwikkeling</w:t>
            </w:r>
          </w:p>
        </w:tc>
      </w:tr>
    </w:tbl>
    <w:p w14:paraId="459FC9A1" w14:textId="77777777" w:rsidR="00753540" w:rsidRPr="004A6312" w:rsidRDefault="00753540" w:rsidP="004A6312">
      <w:pPr>
        <w:rPr>
          <w:rFonts w:cs="Arial"/>
        </w:rPr>
      </w:pPr>
    </w:p>
    <w:p w14:paraId="1E070CBE" w14:textId="77777777" w:rsidR="00FA5CEA" w:rsidRDefault="00FA5CEA" w:rsidP="004A6312">
      <w:pPr>
        <w:rPr>
          <w:rFonts w:cs="Arial"/>
        </w:rPr>
      </w:pPr>
    </w:p>
    <w:p w14:paraId="0F80940B" w14:textId="77777777" w:rsidR="00FA5CEA" w:rsidRDefault="00FA5CEA" w:rsidP="004A6312">
      <w:pPr>
        <w:rPr>
          <w:rFonts w:cs="Arial"/>
        </w:rPr>
      </w:pPr>
    </w:p>
    <w:p w14:paraId="52BC1441" w14:textId="77777777" w:rsidR="00FA5CEA" w:rsidRDefault="00FA5CEA" w:rsidP="004A6312">
      <w:pPr>
        <w:rPr>
          <w:rFonts w:cs="Arial"/>
        </w:rPr>
      </w:pPr>
    </w:p>
    <w:p w14:paraId="1461EC8A" w14:textId="77777777" w:rsidR="00FA5CEA" w:rsidRDefault="00FA5CEA" w:rsidP="004A6312">
      <w:pPr>
        <w:rPr>
          <w:rFonts w:cs="Arial"/>
        </w:rPr>
      </w:pPr>
    </w:p>
    <w:p w14:paraId="0BBC2554" w14:textId="77777777" w:rsidR="00FA5CEA" w:rsidRDefault="00FA5CEA" w:rsidP="004A6312">
      <w:pPr>
        <w:rPr>
          <w:rFonts w:cs="Arial"/>
        </w:rPr>
      </w:pPr>
    </w:p>
    <w:p w14:paraId="4BF0CE06" w14:textId="77777777" w:rsidR="00FA5CEA" w:rsidRDefault="00FA5CEA" w:rsidP="004A6312">
      <w:pPr>
        <w:rPr>
          <w:rFonts w:cs="Arial"/>
        </w:rPr>
      </w:pPr>
    </w:p>
    <w:p w14:paraId="701C9318" w14:textId="77777777" w:rsidR="00FA5CEA" w:rsidRDefault="00FA5CEA" w:rsidP="004A6312">
      <w:pPr>
        <w:rPr>
          <w:rFonts w:cs="Arial"/>
        </w:rPr>
      </w:pPr>
    </w:p>
    <w:p w14:paraId="1343F489" w14:textId="77777777" w:rsidR="00FA5CEA" w:rsidRDefault="00FA5CEA" w:rsidP="004A6312">
      <w:pPr>
        <w:rPr>
          <w:rFonts w:cs="Arial"/>
        </w:rPr>
      </w:pPr>
    </w:p>
    <w:p w14:paraId="3108E624" w14:textId="77777777" w:rsidR="00FA5CEA" w:rsidRDefault="00FA5CEA" w:rsidP="004A6312">
      <w:pPr>
        <w:rPr>
          <w:rFonts w:cs="Arial"/>
        </w:rPr>
      </w:pPr>
    </w:p>
    <w:p w14:paraId="3D71B9A9" w14:textId="77777777" w:rsidR="00FA5CEA" w:rsidRDefault="00FA5CEA" w:rsidP="004A6312">
      <w:pPr>
        <w:rPr>
          <w:rFonts w:cs="Arial"/>
        </w:rPr>
      </w:pPr>
    </w:p>
    <w:p w14:paraId="4EEC6647" w14:textId="77777777" w:rsidR="00FA5CEA" w:rsidRDefault="00FA5CEA" w:rsidP="004A6312">
      <w:pPr>
        <w:rPr>
          <w:rFonts w:cs="Arial"/>
        </w:rPr>
      </w:pPr>
    </w:p>
    <w:p w14:paraId="5E1CA27C" w14:textId="77777777" w:rsidR="00FA5CEA" w:rsidRDefault="00FA5CEA" w:rsidP="004A6312">
      <w:pPr>
        <w:rPr>
          <w:rFonts w:cs="Arial"/>
        </w:rPr>
      </w:pPr>
    </w:p>
    <w:p w14:paraId="0716F1BA" w14:textId="3CF83AE5" w:rsidR="006644E6" w:rsidRDefault="00FA5CEA" w:rsidP="005654E8">
      <w:pPr>
        <w:pStyle w:val="Kop2"/>
        <w:keepLines/>
        <w:numPr>
          <w:ilvl w:val="1"/>
          <w:numId w:val="11"/>
        </w:numPr>
        <w:spacing w:after="0"/>
        <w:ind w:left="0" w:firstLine="0"/>
      </w:pPr>
      <w:bookmarkStart w:id="58" w:name="_Toc286924813"/>
      <w:r w:rsidRPr="00FA5CEA">
        <w:rPr>
          <w:rFonts w:ascii="Arial" w:hAnsi="Arial"/>
        </w:rPr>
        <w:t>Organigram Opleiden met Esprit</w:t>
      </w:r>
      <w:bookmarkEnd w:id="58"/>
      <w:r>
        <w:br/>
      </w:r>
      <w:bookmarkStart w:id="59" w:name="_Toc400363598"/>
    </w:p>
    <w:p w14:paraId="1644139C" w14:textId="77777777" w:rsidR="006644E6" w:rsidRDefault="00FA5CEA" w:rsidP="006644E6">
      <w:pPr>
        <w:spacing w:line="240" w:lineRule="auto"/>
        <w:ind w:left="-1701" w:right="-1563"/>
      </w:pPr>
      <w:r>
        <w:rPr>
          <w:noProof/>
          <w:lang w:eastAsia="nl-NL"/>
        </w:rPr>
        <w:drawing>
          <wp:inline distT="0" distB="0" distL="0" distR="0" wp14:anchorId="7BE200D8" wp14:editId="7637A166">
            <wp:extent cx="7334250" cy="6810375"/>
            <wp:effectExtent l="0" t="285750" r="0" b="476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006644E6">
        <w:br w:type="page"/>
      </w:r>
    </w:p>
    <w:p w14:paraId="4CB11380" w14:textId="77777777" w:rsidR="00DD13D1" w:rsidRPr="004A6312" w:rsidRDefault="00DD13D1" w:rsidP="00765080">
      <w:pPr>
        <w:pStyle w:val="Kop1"/>
        <w:keepNext w:val="0"/>
        <w:pageBreakBefore/>
        <w:numPr>
          <w:ilvl w:val="0"/>
          <w:numId w:val="11"/>
        </w:numPr>
        <w:spacing w:after="0"/>
        <w:ind w:left="0" w:firstLine="0"/>
        <w:rPr>
          <w:rFonts w:ascii="Arial" w:hAnsi="Arial"/>
        </w:rPr>
      </w:pPr>
      <w:bookmarkStart w:id="60" w:name="_Toc286924814"/>
      <w:r w:rsidRPr="004A6312">
        <w:rPr>
          <w:rFonts w:ascii="Arial" w:hAnsi="Arial"/>
        </w:rPr>
        <w:lastRenderedPageBreak/>
        <w:t>Professionalisering</w:t>
      </w:r>
      <w:bookmarkEnd w:id="59"/>
      <w:bookmarkEnd w:id="60"/>
    </w:p>
    <w:p w14:paraId="4045E872" w14:textId="77777777" w:rsidR="00DD13D1" w:rsidRPr="004A6312" w:rsidRDefault="00DD13D1" w:rsidP="004A6312">
      <w:pPr>
        <w:rPr>
          <w:rFonts w:cs="Arial"/>
        </w:rPr>
      </w:pPr>
    </w:p>
    <w:p w14:paraId="54F33A2D" w14:textId="77777777" w:rsidR="00DD13D1" w:rsidRPr="004A6312" w:rsidRDefault="00DD13D1" w:rsidP="00765080">
      <w:pPr>
        <w:pStyle w:val="Kop2"/>
        <w:keepLines/>
        <w:numPr>
          <w:ilvl w:val="1"/>
          <w:numId w:val="11"/>
        </w:numPr>
        <w:spacing w:after="0"/>
        <w:ind w:left="0" w:firstLine="0"/>
        <w:rPr>
          <w:rFonts w:ascii="Arial" w:hAnsi="Arial"/>
        </w:rPr>
      </w:pPr>
      <w:bookmarkStart w:id="61" w:name="_Toc400363599"/>
      <w:bookmarkStart w:id="62" w:name="_Toc286924815"/>
      <w:r w:rsidRPr="004A6312">
        <w:rPr>
          <w:rFonts w:ascii="Arial" w:hAnsi="Arial"/>
        </w:rPr>
        <w:t>Professionalisering werkbegeleiders</w:t>
      </w:r>
      <w:bookmarkEnd w:id="61"/>
      <w:bookmarkEnd w:id="62"/>
    </w:p>
    <w:p w14:paraId="120BA53F" w14:textId="77777777" w:rsidR="00DD13D1" w:rsidRPr="004A6312" w:rsidRDefault="00DD13D1" w:rsidP="004A6312">
      <w:pPr>
        <w:rPr>
          <w:rFonts w:cs="Arial"/>
        </w:rPr>
      </w:pPr>
    </w:p>
    <w:p w14:paraId="63CF0DA5" w14:textId="77777777" w:rsidR="00DD13D1" w:rsidRPr="004A6312" w:rsidRDefault="00DD13D1" w:rsidP="00765080">
      <w:pPr>
        <w:pStyle w:val="Kop3"/>
        <w:numPr>
          <w:ilvl w:val="2"/>
          <w:numId w:val="11"/>
        </w:numPr>
        <w:ind w:left="567" w:hanging="567"/>
      </w:pPr>
      <w:bookmarkStart w:id="63" w:name="_Toc286924816"/>
      <w:bookmarkStart w:id="64" w:name="_Toc400363600"/>
      <w:r w:rsidRPr="004A6312">
        <w:t>Basistraining werkbegeleiders</w:t>
      </w:r>
      <w:bookmarkEnd w:id="63"/>
      <w:r w:rsidRPr="004A6312">
        <w:t xml:space="preserve"> </w:t>
      </w:r>
      <w:bookmarkEnd w:id="64"/>
    </w:p>
    <w:p w14:paraId="194B4FC8" w14:textId="77777777" w:rsidR="00DD13D1" w:rsidRPr="004A6312" w:rsidRDefault="00DD13D1" w:rsidP="004A6312">
      <w:pPr>
        <w:rPr>
          <w:rFonts w:cs="Arial"/>
          <w:color w:val="000000" w:themeColor="text1"/>
        </w:rPr>
      </w:pPr>
      <w:r w:rsidRPr="004A6312">
        <w:rPr>
          <w:rFonts w:cs="Arial"/>
          <w:color w:val="000000" w:themeColor="text1"/>
        </w:rPr>
        <w:t xml:space="preserve">Deze training beslaat 4 dagdelen en is gericht op het vergroten van vaardigheden die nodig zijn om stagiairs op de opleidingsschool te begeleiden in het lesgeven. Deelnemers – allen begeleider van een stagiair </w:t>
      </w:r>
      <w:r w:rsidR="00F15A14" w:rsidRPr="004A6312">
        <w:rPr>
          <w:rFonts w:cs="Arial"/>
          <w:color w:val="000000" w:themeColor="text1"/>
        </w:rPr>
        <w:t>–</w:t>
      </w:r>
      <w:r w:rsidRPr="004A6312">
        <w:rPr>
          <w:rFonts w:cs="Arial"/>
          <w:color w:val="000000" w:themeColor="text1"/>
        </w:rPr>
        <w:t xml:space="preserve"> oefenen</w:t>
      </w:r>
      <w:r w:rsidR="00F15A14" w:rsidRPr="004A6312">
        <w:rPr>
          <w:rFonts w:cs="Arial"/>
          <w:color w:val="000000" w:themeColor="text1"/>
        </w:rPr>
        <w:t xml:space="preserve"> </w:t>
      </w:r>
      <w:r w:rsidRPr="004A6312">
        <w:rPr>
          <w:rFonts w:cs="Arial"/>
          <w:color w:val="000000" w:themeColor="text1"/>
        </w:rPr>
        <w:t>in het observeren van lessen en verschillende gesprekstechnieken op het gebied van feedback geven, stimuleren van reflectie bij de student, zorgzaam confronteren en adviseren. Ze leren hoe ze deze technieken toe kunnen passen in de rol van dagelijks begeleider van de stagiair. De ontwikkeling van de SBL-competenties (m.n. de ambachtelijke competenties - interpersoonlijk, pedagogisch, organisatorisch, reflectie en in mindere mate vak en –didactisch) door de student staan centraal. De training biedt een basis om in samenwerking met de school- en intituutsopleider de student te begeleiden in de dagelijkse praktijk van het lesgeven.</w:t>
      </w:r>
    </w:p>
    <w:p w14:paraId="79406127" w14:textId="77777777" w:rsidR="00DD13D1" w:rsidRPr="004A6312" w:rsidRDefault="00DD13D1" w:rsidP="004A6312">
      <w:pPr>
        <w:rPr>
          <w:rFonts w:cs="Arial"/>
          <w:color w:val="000000" w:themeColor="text1"/>
        </w:rPr>
      </w:pPr>
      <w:r w:rsidRPr="004A6312">
        <w:rPr>
          <w:rFonts w:cs="Arial"/>
          <w:color w:val="000000" w:themeColor="text1"/>
        </w:rPr>
        <w:t xml:space="preserve">De inhoud van de training wordt vastgesteld in samenspraak met de opleidingsinstituten en afgesloten met een certificaat van de HvA. De module wordt jaarlijks geëvalueerd. Borging van de kwaliteit is een gezamenlijke verantwoordelijkheid. Bij de uitvoering van de cursus zijn </w:t>
      </w:r>
      <w:r w:rsidR="00F15A14" w:rsidRPr="004A6312">
        <w:rPr>
          <w:rFonts w:cs="Arial"/>
          <w:color w:val="000000" w:themeColor="text1"/>
        </w:rPr>
        <w:t>docenten</w:t>
      </w:r>
      <w:r w:rsidRPr="004A6312">
        <w:rPr>
          <w:rFonts w:cs="Arial"/>
          <w:color w:val="000000" w:themeColor="text1"/>
        </w:rPr>
        <w:t>opleiders van HvA, ILO en Esprit betrokken.</w:t>
      </w:r>
      <w:r w:rsidR="00F15A14" w:rsidRPr="004A6312">
        <w:rPr>
          <w:rFonts w:cs="Arial"/>
          <w:color w:val="000000" w:themeColor="text1"/>
        </w:rPr>
        <w:br/>
        <w:t>Aan de training hebben in het verleden ook schoolopleiders</w:t>
      </w:r>
      <w:r w:rsidR="000404E1">
        <w:rPr>
          <w:rFonts w:cs="Arial"/>
          <w:color w:val="000000" w:themeColor="text1"/>
        </w:rPr>
        <w:t xml:space="preserve"> en schoolleiders deelgenomen</w:t>
      </w:r>
      <w:r w:rsidR="00F15A14" w:rsidRPr="004A6312">
        <w:rPr>
          <w:rFonts w:cs="Arial"/>
          <w:color w:val="000000" w:themeColor="text1"/>
        </w:rPr>
        <w:t xml:space="preserve">. </w:t>
      </w:r>
      <w:r w:rsidR="00E94F66">
        <w:rPr>
          <w:rFonts w:cs="Arial"/>
          <w:color w:val="000000" w:themeColor="text1"/>
        </w:rPr>
        <w:br/>
      </w:r>
    </w:p>
    <w:p w14:paraId="35DC0988" w14:textId="77777777" w:rsidR="00DD13D1" w:rsidRPr="004A6312" w:rsidRDefault="00DD13D1" w:rsidP="00765080">
      <w:pPr>
        <w:pStyle w:val="Kop3"/>
        <w:numPr>
          <w:ilvl w:val="2"/>
          <w:numId w:val="11"/>
        </w:numPr>
        <w:ind w:left="567" w:hanging="567"/>
      </w:pPr>
      <w:bookmarkStart w:id="65" w:name="_Toc400363601"/>
      <w:bookmarkStart w:id="66" w:name="_Toc286924817"/>
      <w:r w:rsidRPr="004A6312">
        <w:t>Verdiepingstraining werkbegeleiders</w:t>
      </w:r>
      <w:bookmarkEnd w:id="65"/>
      <w:bookmarkEnd w:id="66"/>
    </w:p>
    <w:p w14:paraId="556683B1" w14:textId="77777777" w:rsidR="00DD13D1" w:rsidRPr="004A6312" w:rsidRDefault="00DD13D1" w:rsidP="004A6312">
      <w:pPr>
        <w:rPr>
          <w:rFonts w:cs="Arial"/>
          <w:color w:val="000000" w:themeColor="text1"/>
        </w:rPr>
      </w:pPr>
      <w:r w:rsidRPr="004A6312">
        <w:rPr>
          <w:rFonts w:cs="Arial"/>
          <w:color w:val="000000" w:themeColor="text1"/>
        </w:rPr>
        <w:t xml:space="preserve">Deze training is bedoeld voor werkbegeleiders </w:t>
      </w:r>
      <w:r w:rsidR="00952375">
        <w:rPr>
          <w:rFonts w:cs="Arial"/>
          <w:color w:val="000000" w:themeColor="text1"/>
        </w:rPr>
        <w:t xml:space="preserve">die </w:t>
      </w:r>
      <w:r w:rsidRPr="004A6312">
        <w:rPr>
          <w:rFonts w:cs="Arial"/>
          <w:color w:val="000000" w:themeColor="text1"/>
        </w:rPr>
        <w:t xml:space="preserve">minimaal twee jaar ervaring hebben met het begeleiden van studenten. De werkbegeleiders leren hun focus in de begeleiding uit te breiden van de dagelijkse praktijk van het lesgeven naar het begeleiden van (vakdidactische) onderzoeksvragen van studenten. Ze leren hierbij ook een koppeling te maken tussen onderzoeksopdrachten die studenten vanuit de opleiding meekrijgen en hun eigen ontwikkelvragen en die van de sectie of afdeling waarin zij participeren. </w:t>
      </w:r>
    </w:p>
    <w:p w14:paraId="58D6FC9C" w14:textId="77777777" w:rsidR="00DD13D1" w:rsidRPr="004A6312" w:rsidRDefault="00DD13D1" w:rsidP="004A6312">
      <w:pPr>
        <w:rPr>
          <w:rFonts w:cs="Arial"/>
          <w:color w:val="000000" w:themeColor="text1"/>
        </w:rPr>
      </w:pPr>
      <w:r w:rsidRPr="004A6312">
        <w:rPr>
          <w:rFonts w:cs="Arial"/>
          <w:color w:val="000000" w:themeColor="text1"/>
        </w:rPr>
        <w:t xml:space="preserve">De inhoud van de training wordt vastgesteld in samenspraak met de opleidingsinstituten en de concerns van de verschillende scholen. </w:t>
      </w:r>
      <w:r w:rsidR="000404E1" w:rsidRPr="004A6312">
        <w:rPr>
          <w:rFonts w:cs="Arial"/>
          <w:color w:val="000000" w:themeColor="text1"/>
        </w:rPr>
        <w:t>Bij de uitvoering van de cursus zijn docentenopleiders van HvA, ILO en Esprit betrokken.</w:t>
      </w:r>
      <w:r w:rsidR="000404E1">
        <w:rPr>
          <w:rFonts w:cs="Arial"/>
          <w:color w:val="000000" w:themeColor="text1"/>
        </w:rPr>
        <w:t xml:space="preserve"> </w:t>
      </w:r>
      <w:r w:rsidRPr="004A6312">
        <w:rPr>
          <w:rFonts w:cs="Arial"/>
          <w:color w:val="000000" w:themeColor="text1"/>
        </w:rPr>
        <w:t xml:space="preserve">Ook deze training wordt afgesloten met een certificaat van de HvA. De module wordt jaarlijks geëvalueerd. Borging van de kwaliteit is een gezamenlijke verantwoordelijkheid. </w:t>
      </w:r>
      <w:r w:rsidR="00E94F66">
        <w:rPr>
          <w:rFonts w:cs="Arial"/>
          <w:color w:val="000000" w:themeColor="text1"/>
        </w:rPr>
        <w:br/>
      </w:r>
    </w:p>
    <w:p w14:paraId="4AA5C84F" w14:textId="77777777" w:rsidR="00DD13D1" w:rsidRPr="004A6312" w:rsidRDefault="00DD13D1" w:rsidP="00765080">
      <w:pPr>
        <w:pStyle w:val="Kop3"/>
        <w:numPr>
          <w:ilvl w:val="2"/>
          <w:numId w:val="11"/>
        </w:numPr>
        <w:ind w:left="567" w:hanging="567"/>
      </w:pPr>
      <w:bookmarkStart w:id="67" w:name="_Toc400363602"/>
      <w:bookmarkStart w:id="68" w:name="_Toc286924818"/>
      <w:r w:rsidRPr="004A6312">
        <w:t>Intervisie- en themabijeenkomsten werkbegeleiders</w:t>
      </w:r>
      <w:bookmarkEnd w:id="67"/>
      <w:bookmarkEnd w:id="68"/>
    </w:p>
    <w:p w14:paraId="55025E28" w14:textId="77777777" w:rsidR="00DD13D1" w:rsidRDefault="00DD13D1" w:rsidP="004A6312">
      <w:pPr>
        <w:rPr>
          <w:rFonts w:cs="Arial"/>
        </w:rPr>
      </w:pPr>
      <w:r w:rsidRPr="004A6312">
        <w:rPr>
          <w:rFonts w:cs="Arial"/>
        </w:rPr>
        <w:t xml:space="preserve">Op iedere Esprit locatie worden vijf keer per jaar op school bijeenkomsten gehouden voor alle werkbegeleiders die in dat jaar een student begeleiden. Deze intervisie en themabijeenkomsten zijn bedoeld om samen te leren n.a.v. actuele begeleidings- en opleidingsthema’s die op dat moment spelen. Deze bijeenkomsten worden geleid door de school- en intituutsopleiders samen. De werkbegeleiders leren van elkaars praktijkervaringen en –vraagstukken. De leiders zorgen ervoor dat de inbreng gecategoriseerd wordt in thema’s die voor iedereen spelen. Bijvoorbeeld: ‘Hoe leer ik een </w:t>
      </w:r>
      <w:r w:rsidR="00F15A14" w:rsidRPr="004A6312">
        <w:rPr>
          <w:rFonts w:cs="Arial"/>
        </w:rPr>
        <w:t>docent</w:t>
      </w:r>
      <w:r w:rsidRPr="004A6312">
        <w:rPr>
          <w:rFonts w:cs="Arial"/>
        </w:rPr>
        <w:t xml:space="preserve"> in opleiding reflecteren?’ of ‘ Wat is een goede feedbackvraag?’. Minimaal een bijeenkomst staat in het kader van rolwisselend leren. </w:t>
      </w:r>
      <w:r w:rsidR="0089668C">
        <w:rPr>
          <w:rFonts w:cs="Arial"/>
        </w:rPr>
        <w:br/>
      </w:r>
      <w:r w:rsidRPr="004A6312">
        <w:rPr>
          <w:rFonts w:cs="Arial"/>
        </w:rPr>
        <w:t xml:space="preserve">Studenten (uit andere Esprit vestigingen dan die van de werkbegeleider) treden dan op in een </w:t>
      </w:r>
      <w:r w:rsidRPr="004A6312">
        <w:rPr>
          <w:rFonts w:cs="Arial"/>
        </w:rPr>
        <w:lastRenderedPageBreak/>
        <w:t xml:space="preserve">simulatiespel waarin zij de deelnemers de kans bieden om begeleidingstechnieken te oefenen en feedback te ontvangen in levensechte situaties. </w:t>
      </w:r>
    </w:p>
    <w:p w14:paraId="56E30E1B" w14:textId="77777777" w:rsidR="007F0B9F" w:rsidRDefault="007F0B9F" w:rsidP="007F0B9F">
      <w:pPr>
        <w:spacing w:line="240" w:lineRule="auto"/>
        <w:rPr>
          <w:rFonts w:cs="Arial"/>
        </w:rPr>
      </w:pPr>
      <w:bookmarkStart w:id="69" w:name="_Toc400363603"/>
    </w:p>
    <w:p w14:paraId="5FA0F906" w14:textId="77777777" w:rsidR="00DD13D1" w:rsidRPr="004A6312" w:rsidRDefault="00E03464" w:rsidP="00765080">
      <w:pPr>
        <w:pStyle w:val="Kop3"/>
        <w:numPr>
          <w:ilvl w:val="2"/>
          <w:numId w:val="11"/>
        </w:numPr>
        <w:ind w:left="567" w:hanging="567"/>
      </w:pPr>
      <w:bookmarkStart w:id="70" w:name="_Toc286924819"/>
      <w:bookmarkEnd w:id="69"/>
      <w:r w:rsidRPr="004A6312">
        <w:t>Verdere ambities m.b.t. professionalisering werkbegeleiders</w:t>
      </w:r>
      <w:bookmarkEnd w:id="70"/>
    </w:p>
    <w:p w14:paraId="3D7E4581" w14:textId="77777777" w:rsidR="0046230E" w:rsidRDefault="00E03464" w:rsidP="0046230E">
      <w:pPr>
        <w:rPr>
          <w:rFonts w:cs="Arial"/>
        </w:rPr>
      </w:pPr>
      <w:r w:rsidRPr="004A6312">
        <w:rPr>
          <w:rFonts w:cs="Arial"/>
          <w:color w:val="000000" w:themeColor="text1"/>
        </w:rPr>
        <w:t>Vanuit gecertificeerde en erv</w:t>
      </w:r>
      <w:r w:rsidR="00753540" w:rsidRPr="004A6312">
        <w:rPr>
          <w:rFonts w:cs="Arial"/>
          <w:color w:val="000000" w:themeColor="text1"/>
        </w:rPr>
        <w:t>aren werkbegeleiders is d</w:t>
      </w:r>
      <w:r w:rsidRPr="004A6312">
        <w:rPr>
          <w:rFonts w:cs="Arial"/>
          <w:color w:val="000000" w:themeColor="text1"/>
        </w:rPr>
        <w:t>e behoefte</w:t>
      </w:r>
      <w:r w:rsidR="00753540" w:rsidRPr="004A6312">
        <w:rPr>
          <w:rFonts w:cs="Arial"/>
          <w:color w:val="000000" w:themeColor="text1"/>
        </w:rPr>
        <w:t xml:space="preserve"> geuit tot</w:t>
      </w:r>
      <w:r w:rsidRPr="004A6312">
        <w:rPr>
          <w:rFonts w:cs="Arial"/>
          <w:color w:val="000000" w:themeColor="text1"/>
        </w:rPr>
        <w:t xml:space="preserve"> </w:t>
      </w:r>
      <w:r w:rsidR="00753540" w:rsidRPr="004A6312">
        <w:rPr>
          <w:rFonts w:cs="Arial"/>
          <w:color w:val="000000" w:themeColor="text1"/>
        </w:rPr>
        <w:t>verdere</w:t>
      </w:r>
      <w:r w:rsidRPr="004A6312">
        <w:rPr>
          <w:rFonts w:cs="Arial"/>
          <w:color w:val="000000" w:themeColor="text1"/>
        </w:rPr>
        <w:t xml:space="preserve"> </w:t>
      </w:r>
      <w:r w:rsidR="00753540" w:rsidRPr="004A6312">
        <w:rPr>
          <w:rFonts w:cs="Arial"/>
          <w:color w:val="000000" w:themeColor="text1"/>
        </w:rPr>
        <w:t>professionalisering en scholing</w:t>
      </w:r>
      <w:r w:rsidRPr="004A6312">
        <w:rPr>
          <w:rFonts w:cs="Arial"/>
          <w:color w:val="000000" w:themeColor="text1"/>
        </w:rPr>
        <w:t>. Er is</w:t>
      </w:r>
      <w:r w:rsidR="00753540" w:rsidRPr="004A6312">
        <w:rPr>
          <w:rFonts w:cs="Arial"/>
          <w:color w:val="000000" w:themeColor="text1"/>
        </w:rPr>
        <w:t xml:space="preserve"> m.n. een </w:t>
      </w:r>
      <w:r w:rsidRPr="004A6312">
        <w:rPr>
          <w:rFonts w:cs="Arial"/>
          <w:color w:val="000000" w:themeColor="text1"/>
        </w:rPr>
        <w:t xml:space="preserve">concrete </w:t>
      </w:r>
      <w:r w:rsidR="00753540" w:rsidRPr="004A6312">
        <w:rPr>
          <w:rFonts w:cs="Arial"/>
          <w:color w:val="000000" w:themeColor="text1"/>
        </w:rPr>
        <w:t xml:space="preserve">behoefte aan een </w:t>
      </w:r>
      <w:r w:rsidRPr="004A6312">
        <w:rPr>
          <w:rFonts w:cs="Arial"/>
          <w:color w:val="000000" w:themeColor="text1"/>
        </w:rPr>
        <w:t>training</w:t>
      </w:r>
      <w:r w:rsidR="00753540" w:rsidRPr="004A6312">
        <w:rPr>
          <w:rFonts w:cs="Arial"/>
          <w:color w:val="000000" w:themeColor="text1"/>
        </w:rPr>
        <w:t xml:space="preserve"> in effectief gebruik van video-opnames als reflectie-instrument (video</w:t>
      </w:r>
      <w:r w:rsidR="000404E1">
        <w:rPr>
          <w:rFonts w:cs="Arial"/>
          <w:color w:val="000000" w:themeColor="text1"/>
        </w:rPr>
        <w:t xml:space="preserve">-interactie </w:t>
      </w:r>
      <w:r w:rsidR="00753540" w:rsidRPr="004A6312">
        <w:rPr>
          <w:rFonts w:cs="Arial"/>
          <w:color w:val="000000" w:themeColor="text1"/>
        </w:rPr>
        <w:t xml:space="preserve">begeleiding) </w:t>
      </w:r>
      <w:r w:rsidRPr="004A6312">
        <w:rPr>
          <w:rFonts w:cs="Arial"/>
          <w:color w:val="000000" w:themeColor="text1"/>
        </w:rPr>
        <w:t>en</w:t>
      </w:r>
      <w:r w:rsidR="00753540" w:rsidRPr="004A6312">
        <w:rPr>
          <w:rFonts w:cs="Arial"/>
          <w:color w:val="000000" w:themeColor="text1"/>
        </w:rPr>
        <w:t xml:space="preserve"> het begeleiden van praktijk</w:t>
      </w:r>
      <w:r w:rsidRPr="004A6312">
        <w:rPr>
          <w:rFonts w:cs="Arial"/>
          <w:color w:val="000000" w:themeColor="text1"/>
        </w:rPr>
        <w:t>onderzoek</w:t>
      </w:r>
      <w:r w:rsidR="00753540" w:rsidRPr="004A6312">
        <w:rPr>
          <w:rFonts w:cs="Arial"/>
          <w:color w:val="000000" w:themeColor="text1"/>
        </w:rPr>
        <w:t xml:space="preserve"> door studenten</w:t>
      </w:r>
      <w:r w:rsidRPr="004A6312">
        <w:rPr>
          <w:rFonts w:cs="Arial"/>
          <w:color w:val="000000" w:themeColor="text1"/>
        </w:rPr>
        <w:t xml:space="preserve">. </w:t>
      </w:r>
      <w:r w:rsidR="00753540" w:rsidRPr="004A6312">
        <w:rPr>
          <w:rFonts w:cs="Arial"/>
          <w:color w:val="000000" w:themeColor="text1"/>
        </w:rPr>
        <w:br/>
        <w:t>Het is onze ambitie om vanaf volgend schooljaar, in samenwerking met de HvA en het ILO, professionaliseringstrajecten aan te bieden op deze terreinen.</w:t>
      </w:r>
      <w:bookmarkStart w:id="71" w:name="_Toc400363604"/>
      <w:r w:rsidR="0046230E">
        <w:rPr>
          <w:rFonts w:cs="Arial"/>
          <w:color w:val="000000" w:themeColor="text1"/>
        </w:rPr>
        <w:br/>
      </w:r>
    </w:p>
    <w:p w14:paraId="303D360A" w14:textId="77777777" w:rsidR="0046230E" w:rsidRDefault="0046230E" w:rsidP="0046230E">
      <w:pPr>
        <w:rPr>
          <w:rFonts w:cs="Arial"/>
        </w:rPr>
      </w:pPr>
    </w:p>
    <w:p w14:paraId="374EDEBF" w14:textId="77777777" w:rsidR="0046230E" w:rsidRPr="004A6312" w:rsidRDefault="0046230E" w:rsidP="0046230E">
      <w:pPr>
        <w:pStyle w:val="Kop2"/>
        <w:keepLines/>
        <w:numPr>
          <w:ilvl w:val="1"/>
          <w:numId w:val="11"/>
        </w:numPr>
        <w:spacing w:after="0"/>
        <w:ind w:left="0" w:firstLine="0"/>
        <w:rPr>
          <w:rFonts w:ascii="Arial" w:hAnsi="Arial"/>
        </w:rPr>
      </w:pPr>
      <w:bookmarkStart w:id="72" w:name="_Toc286924820"/>
      <w:bookmarkEnd w:id="71"/>
      <w:r w:rsidRPr="004A6312">
        <w:rPr>
          <w:rFonts w:ascii="Arial" w:hAnsi="Arial"/>
        </w:rPr>
        <w:t>Pro</w:t>
      </w:r>
      <w:r>
        <w:rPr>
          <w:rFonts w:ascii="Arial" w:hAnsi="Arial"/>
        </w:rPr>
        <w:t>fessionalisering schoolopleiders</w:t>
      </w:r>
      <w:bookmarkEnd w:id="72"/>
    </w:p>
    <w:p w14:paraId="67C4194E" w14:textId="76C8E76B" w:rsidR="00827449" w:rsidRPr="00432747" w:rsidRDefault="00E94F66" w:rsidP="00432747">
      <w:pPr>
        <w:rPr>
          <w:rFonts w:cs="Arial"/>
          <w:szCs w:val="20"/>
        </w:rPr>
      </w:pPr>
      <w:r>
        <w:rPr>
          <w:rFonts w:cs="Arial"/>
        </w:rPr>
        <w:br/>
      </w:r>
      <w:r w:rsidR="00DD13D1" w:rsidRPr="00432747">
        <w:rPr>
          <w:rFonts w:cs="Arial"/>
          <w:szCs w:val="20"/>
        </w:rPr>
        <w:t xml:space="preserve">Op iedere locatie zijn er een of twee geschoolde schoolopleiders. </w:t>
      </w:r>
      <w:r w:rsidR="00396E21" w:rsidRPr="00432747">
        <w:rPr>
          <w:rFonts w:cs="Arial"/>
          <w:szCs w:val="20"/>
        </w:rPr>
        <w:t xml:space="preserve">Alle ervaren schoolopleiders hebben een opleiding gevolgd </w:t>
      </w:r>
      <w:r w:rsidR="00827449" w:rsidRPr="00432747">
        <w:rPr>
          <w:rFonts w:cs="Arial"/>
          <w:szCs w:val="20"/>
        </w:rPr>
        <w:t>tot schoolopleider</w:t>
      </w:r>
      <w:r w:rsidR="009B0C84">
        <w:rPr>
          <w:rFonts w:cs="Arial"/>
          <w:szCs w:val="20"/>
        </w:rPr>
        <w:t xml:space="preserve">. Een van de schoolopleiders is </w:t>
      </w:r>
      <w:r w:rsidR="00827449" w:rsidRPr="00432747">
        <w:rPr>
          <w:rFonts w:cs="Arial"/>
          <w:szCs w:val="20"/>
        </w:rPr>
        <w:t>VELON-ge</w:t>
      </w:r>
      <w:r w:rsidR="009B0C84">
        <w:rPr>
          <w:rFonts w:cs="Arial"/>
          <w:szCs w:val="20"/>
        </w:rPr>
        <w:t>certificeerd</w:t>
      </w:r>
      <w:r w:rsidR="00827449" w:rsidRPr="00432747">
        <w:rPr>
          <w:rFonts w:cs="Arial"/>
          <w:szCs w:val="20"/>
        </w:rPr>
        <w:t>. Nieuwe schoolopleiders moeten een scholing volgen binnen de eerste drie jaar van hun we</w:t>
      </w:r>
      <w:r w:rsidR="009B0C84">
        <w:rPr>
          <w:rFonts w:cs="Arial"/>
          <w:szCs w:val="20"/>
        </w:rPr>
        <w:t xml:space="preserve">rkzaamheden als schoolopleider </w:t>
      </w:r>
      <w:r w:rsidR="00827449" w:rsidRPr="00432747">
        <w:rPr>
          <w:rFonts w:cs="Arial"/>
          <w:szCs w:val="20"/>
        </w:rPr>
        <w:t>(VELON-certificatie is g</w:t>
      </w:r>
      <w:r w:rsidR="009B0C84">
        <w:rPr>
          <w:rFonts w:cs="Arial"/>
          <w:szCs w:val="20"/>
        </w:rPr>
        <w:t>een kwaliteitseis vanuit Esprit</w:t>
      </w:r>
      <w:r w:rsidR="00827449" w:rsidRPr="00432747">
        <w:rPr>
          <w:rFonts w:cs="Arial"/>
          <w:szCs w:val="20"/>
        </w:rPr>
        <w:t>)</w:t>
      </w:r>
      <w:r w:rsidR="009B0C84">
        <w:rPr>
          <w:rFonts w:cs="Arial"/>
          <w:szCs w:val="20"/>
        </w:rPr>
        <w:t>.</w:t>
      </w:r>
      <w:r w:rsidR="00827449" w:rsidRPr="00432747">
        <w:rPr>
          <w:rFonts w:cs="Arial"/>
          <w:szCs w:val="20"/>
        </w:rPr>
        <w:t xml:space="preserve"> </w:t>
      </w:r>
    </w:p>
    <w:p w14:paraId="05A867B8" w14:textId="455A2B78" w:rsidR="00827449" w:rsidRPr="00432747" w:rsidRDefault="00827449" w:rsidP="004C4152">
      <w:pPr>
        <w:rPr>
          <w:rFonts w:cs="Arial"/>
          <w:szCs w:val="20"/>
        </w:rPr>
      </w:pPr>
      <w:r w:rsidRPr="00432747">
        <w:rPr>
          <w:rFonts w:cs="Arial"/>
          <w:szCs w:val="20"/>
        </w:rPr>
        <w:t>Een kwalitatief sterk opleidin</w:t>
      </w:r>
      <w:r w:rsidR="009B0C84">
        <w:rPr>
          <w:rFonts w:cs="Arial"/>
          <w:szCs w:val="20"/>
        </w:rPr>
        <w:t xml:space="preserve">g wordt aangeboden door de Vrije </w:t>
      </w:r>
      <w:r w:rsidRPr="00432747">
        <w:rPr>
          <w:rFonts w:cs="Arial"/>
          <w:szCs w:val="20"/>
        </w:rPr>
        <w:t>Universiteit van Amsterdam in samenwerking met andere lerarenopleidingen. Doel van de</w:t>
      </w:r>
      <w:r w:rsidR="009B0C84">
        <w:rPr>
          <w:rFonts w:cs="Arial"/>
          <w:szCs w:val="20"/>
        </w:rPr>
        <w:t xml:space="preserve"> opleiding </w:t>
      </w:r>
      <w:r w:rsidRPr="00432747">
        <w:rPr>
          <w:rFonts w:cs="Arial"/>
          <w:szCs w:val="20"/>
        </w:rPr>
        <w:t xml:space="preserve">is dat de schoolopleider het volgende (beter) kan:  </w:t>
      </w:r>
    </w:p>
    <w:p w14:paraId="289FACE7" w14:textId="77777777" w:rsidR="00827449" w:rsidRPr="00432747" w:rsidRDefault="00827449" w:rsidP="00C803FA">
      <w:pPr>
        <w:pStyle w:val="Lijstalinea"/>
        <w:numPr>
          <w:ilvl w:val="0"/>
          <w:numId w:val="34"/>
        </w:numPr>
        <w:spacing w:before="0" w:line="280" w:lineRule="atLeast"/>
        <w:rPr>
          <w:rFonts w:ascii="Arial" w:hAnsi="Arial" w:cs="Arial"/>
          <w:sz w:val="20"/>
          <w:szCs w:val="20"/>
        </w:rPr>
      </w:pPr>
      <w:r w:rsidRPr="00432747">
        <w:rPr>
          <w:rFonts w:ascii="Arial" w:hAnsi="Arial" w:cs="Arial"/>
          <w:sz w:val="20"/>
          <w:szCs w:val="20"/>
        </w:rPr>
        <w:t>Visie op het opleiden van leraren onderbouwen en delen met collega’s en student</w:t>
      </w:r>
      <w:r w:rsidR="00757064" w:rsidRPr="00432747">
        <w:rPr>
          <w:rFonts w:ascii="Arial" w:hAnsi="Arial" w:cs="Arial"/>
          <w:sz w:val="20"/>
          <w:szCs w:val="20"/>
        </w:rPr>
        <w:t>;</w:t>
      </w:r>
    </w:p>
    <w:p w14:paraId="10B8DB97" w14:textId="77777777" w:rsidR="00827449" w:rsidRPr="00432747" w:rsidRDefault="00827449" w:rsidP="00C803FA">
      <w:pPr>
        <w:pStyle w:val="Lijstalinea"/>
        <w:numPr>
          <w:ilvl w:val="0"/>
          <w:numId w:val="34"/>
        </w:numPr>
        <w:spacing w:before="0" w:line="280" w:lineRule="atLeast"/>
        <w:rPr>
          <w:rFonts w:ascii="Arial" w:hAnsi="Arial" w:cs="Arial"/>
          <w:sz w:val="20"/>
          <w:szCs w:val="20"/>
        </w:rPr>
      </w:pPr>
      <w:r w:rsidRPr="00432747">
        <w:rPr>
          <w:rFonts w:ascii="Arial" w:hAnsi="Arial" w:cs="Arial"/>
          <w:sz w:val="20"/>
          <w:szCs w:val="20"/>
        </w:rPr>
        <w:t>Een</w:t>
      </w:r>
      <w:r w:rsidR="005062FF">
        <w:rPr>
          <w:rFonts w:ascii="Arial" w:hAnsi="Arial" w:cs="Arial"/>
          <w:sz w:val="20"/>
          <w:szCs w:val="20"/>
        </w:rPr>
        <w:t xml:space="preserve"> breed repertoire aan </w:t>
      </w:r>
      <w:r w:rsidRPr="00432747">
        <w:rPr>
          <w:rFonts w:ascii="Arial" w:hAnsi="Arial" w:cs="Arial"/>
          <w:sz w:val="20"/>
          <w:szCs w:val="20"/>
        </w:rPr>
        <w:t>didactische en begeleidingsvaardigheden inzetten in diverse rollen</w:t>
      </w:r>
      <w:r w:rsidR="00757064" w:rsidRPr="00432747">
        <w:rPr>
          <w:rFonts w:ascii="Arial" w:hAnsi="Arial" w:cs="Arial"/>
          <w:sz w:val="20"/>
          <w:szCs w:val="20"/>
        </w:rPr>
        <w:t>;</w:t>
      </w:r>
    </w:p>
    <w:p w14:paraId="1ECCF6DA" w14:textId="77777777" w:rsidR="00827449" w:rsidRPr="00432747" w:rsidRDefault="00827449" w:rsidP="00C803FA">
      <w:pPr>
        <w:pStyle w:val="Lijstalinea"/>
        <w:numPr>
          <w:ilvl w:val="0"/>
          <w:numId w:val="34"/>
        </w:numPr>
        <w:spacing w:before="0" w:line="280" w:lineRule="atLeast"/>
        <w:rPr>
          <w:rFonts w:ascii="Arial" w:hAnsi="Arial" w:cs="Arial"/>
          <w:sz w:val="20"/>
          <w:szCs w:val="20"/>
        </w:rPr>
      </w:pPr>
      <w:r w:rsidRPr="00432747">
        <w:rPr>
          <w:rFonts w:ascii="Arial" w:hAnsi="Arial" w:cs="Arial"/>
          <w:sz w:val="20"/>
          <w:szCs w:val="20"/>
        </w:rPr>
        <w:t>Het eigen onderwijs onderzoeksmatig benaderen en studenten begeleiden in het verrichten van onderzoek</w:t>
      </w:r>
      <w:r w:rsidR="00757064" w:rsidRPr="00432747">
        <w:rPr>
          <w:rFonts w:ascii="Arial" w:hAnsi="Arial" w:cs="Arial"/>
          <w:sz w:val="20"/>
          <w:szCs w:val="20"/>
        </w:rPr>
        <w:t>;</w:t>
      </w:r>
    </w:p>
    <w:p w14:paraId="3826D3DD" w14:textId="12623EE3" w:rsidR="00827449" w:rsidRPr="00432747" w:rsidRDefault="00757064" w:rsidP="00C803FA">
      <w:pPr>
        <w:pStyle w:val="Lijstalinea"/>
        <w:numPr>
          <w:ilvl w:val="0"/>
          <w:numId w:val="34"/>
        </w:numPr>
        <w:spacing w:before="0" w:line="280" w:lineRule="atLeast"/>
        <w:rPr>
          <w:rFonts w:ascii="Arial" w:hAnsi="Arial" w:cs="Arial"/>
          <w:sz w:val="20"/>
          <w:szCs w:val="20"/>
        </w:rPr>
      </w:pPr>
      <w:r w:rsidRPr="00432747">
        <w:rPr>
          <w:rFonts w:ascii="Arial" w:hAnsi="Arial" w:cs="Arial"/>
          <w:sz w:val="20"/>
          <w:szCs w:val="20"/>
        </w:rPr>
        <w:t>V</w:t>
      </w:r>
      <w:r w:rsidR="009B0C84">
        <w:rPr>
          <w:rFonts w:ascii="Arial" w:hAnsi="Arial" w:cs="Arial"/>
          <w:sz w:val="20"/>
          <w:szCs w:val="20"/>
        </w:rPr>
        <w:t xml:space="preserve">orm geven aan de </w:t>
      </w:r>
      <w:r w:rsidR="00827449" w:rsidRPr="00432747">
        <w:rPr>
          <w:rFonts w:ascii="Arial" w:hAnsi="Arial" w:cs="Arial"/>
          <w:sz w:val="20"/>
          <w:szCs w:val="20"/>
        </w:rPr>
        <w:t>eigen professionele ontwikkeling</w:t>
      </w:r>
      <w:r w:rsidRPr="00432747">
        <w:rPr>
          <w:rFonts w:ascii="Arial" w:hAnsi="Arial" w:cs="Arial"/>
          <w:sz w:val="20"/>
          <w:szCs w:val="20"/>
        </w:rPr>
        <w:t>;</w:t>
      </w:r>
    </w:p>
    <w:p w14:paraId="449A8C21" w14:textId="6A8682F0" w:rsidR="00827449" w:rsidRPr="00432747" w:rsidRDefault="009B0C84" w:rsidP="00C803FA">
      <w:pPr>
        <w:pStyle w:val="Lijstalinea"/>
        <w:numPr>
          <w:ilvl w:val="0"/>
          <w:numId w:val="34"/>
        </w:numPr>
        <w:spacing w:before="0" w:line="280" w:lineRule="atLeast"/>
        <w:rPr>
          <w:rFonts w:ascii="Arial" w:hAnsi="Arial" w:cs="Arial"/>
          <w:sz w:val="20"/>
          <w:szCs w:val="20"/>
        </w:rPr>
      </w:pPr>
      <w:r>
        <w:rPr>
          <w:rFonts w:ascii="Arial" w:hAnsi="Arial" w:cs="Arial"/>
          <w:sz w:val="20"/>
          <w:szCs w:val="20"/>
        </w:rPr>
        <w:t>En d</w:t>
      </w:r>
      <w:r w:rsidR="00827449" w:rsidRPr="00432747">
        <w:rPr>
          <w:rFonts w:ascii="Arial" w:hAnsi="Arial" w:cs="Arial"/>
          <w:sz w:val="20"/>
          <w:szCs w:val="20"/>
        </w:rPr>
        <w:t>e bekwaamheden verwerven voor ‘VELON-geregistreerd lerarenopleider’.</w:t>
      </w:r>
    </w:p>
    <w:p w14:paraId="00DAD1C9" w14:textId="77777777" w:rsidR="00827449" w:rsidRPr="00432747" w:rsidRDefault="00827449" w:rsidP="004C4152">
      <w:pPr>
        <w:rPr>
          <w:rFonts w:cs="Arial"/>
          <w:szCs w:val="20"/>
        </w:rPr>
      </w:pPr>
      <w:r w:rsidRPr="00432747">
        <w:rPr>
          <w:rFonts w:cs="Arial"/>
          <w:szCs w:val="20"/>
        </w:rPr>
        <w:t xml:space="preserve">De opleiding bestaat uit de volgende vier modulen: </w:t>
      </w:r>
    </w:p>
    <w:p w14:paraId="65AEB6F4" w14:textId="77777777" w:rsidR="00827449" w:rsidRPr="00432747" w:rsidRDefault="00827449" w:rsidP="00C803FA">
      <w:pPr>
        <w:pStyle w:val="Lijstalinea"/>
        <w:numPr>
          <w:ilvl w:val="0"/>
          <w:numId w:val="35"/>
        </w:numPr>
        <w:spacing w:before="0" w:line="280" w:lineRule="atLeast"/>
        <w:rPr>
          <w:rFonts w:ascii="Arial" w:hAnsi="Arial" w:cs="Arial"/>
          <w:sz w:val="20"/>
          <w:szCs w:val="20"/>
        </w:rPr>
      </w:pPr>
      <w:r w:rsidRPr="00432747">
        <w:rPr>
          <w:rFonts w:ascii="Arial" w:hAnsi="Arial" w:cs="Arial"/>
          <w:sz w:val="20"/>
          <w:szCs w:val="20"/>
        </w:rPr>
        <w:t>Opleidingsdidactiek</w:t>
      </w:r>
      <w:r w:rsidR="00757064" w:rsidRPr="00432747">
        <w:rPr>
          <w:rFonts w:ascii="Arial" w:hAnsi="Arial" w:cs="Arial"/>
          <w:sz w:val="20"/>
          <w:szCs w:val="20"/>
        </w:rPr>
        <w:t>;</w:t>
      </w:r>
    </w:p>
    <w:p w14:paraId="7AAD8B8D" w14:textId="77777777" w:rsidR="00827449" w:rsidRPr="00432747" w:rsidRDefault="00827449" w:rsidP="00C803FA">
      <w:pPr>
        <w:pStyle w:val="Lijstalinea"/>
        <w:numPr>
          <w:ilvl w:val="0"/>
          <w:numId w:val="35"/>
        </w:numPr>
        <w:spacing w:before="0" w:line="280" w:lineRule="atLeast"/>
        <w:rPr>
          <w:rFonts w:ascii="Arial" w:hAnsi="Arial" w:cs="Arial"/>
          <w:sz w:val="20"/>
          <w:szCs w:val="20"/>
        </w:rPr>
      </w:pPr>
      <w:r w:rsidRPr="00432747">
        <w:rPr>
          <w:rFonts w:ascii="Arial" w:hAnsi="Arial" w:cs="Arial"/>
          <w:sz w:val="20"/>
          <w:szCs w:val="20"/>
        </w:rPr>
        <w:t>Coaching en begeleiding</w:t>
      </w:r>
      <w:r w:rsidR="00757064" w:rsidRPr="00432747">
        <w:rPr>
          <w:rFonts w:ascii="Arial" w:hAnsi="Arial" w:cs="Arial"/>
          <w:sz w:val="20"/>
          <w:szCs w:val="20"/>
        </w:rPr>
        <w:t>;</w:t>
      </w:r>
    </w:p>
    <w:p w14:paraId="6ECF8E84" w14:textId="77777777" w:rsidR="00827449" w:rsidRPr="00432747" w:rsidRDefault="00827449" w:rsidP="00C803FA">
      <w:pPr>
        <w:pStyle w:val="Lijstalinea"/>
        <w:numPr>
          <w:ilvl w:val="0"/>
          <w:numId w:val="35"/>
        </w:numPr>
        <w:spacing w:before="0" w:line="280" w:lineRule="atLeast"/>
        <w:rPr>
          <w:rFonts w:ascii="Arial" w:hAnsi="Arial" w:cs="Arial"/>
          <w:sz w:val="20"/>
          <w:szCs w:val="20"/>
        </w:rPr>
      </w:pPr>
      <w:r w:rsidRPr="00432747">
        <w:rPr>
          <w:rFonts w:ascii="Arial" w:hAnsi="Arial" w:cs="Arial"/>
          <w:sz w:val="20"/>
          <w:szCs w:val="20"/>
        </w:rPr>
        <w:t>Onderzoek doen in de opleiding</w:t>
      </w:r>
      <w:r w:rsidR="00757064" w:rsidRPr="00432747">
        <w:rPr>
          <w:rFonts w:ascii="Arial" w:hAnsi="Arial" w:cs="Arial"/>
          <w:sz w:val="20"/>
          <w:szCs w:val="20"/>
        </w:rPr>
        <w:t>;</w:t>
      </w:r>
    </w:p>
    <w:p w14:paraId="2B9B462E" w14:textId="77777777" w:rsidR="00827449" w:rsidRPr="00432747" w:rsidRDefault="00827449" w:rsidP="00C803FA">
      <w:pPr>
        <w:pStyle w:val="Lijstalinea"/>
        <w:numPr>
          <w:ilvl w:val="0"/>
          <w:numId w:val="35"/>
        </w:numPr>
        <w:spacing w:before="0" w:line="280" w:lineRule="atLeast"/>
        <w:rPr>
          <w:rFonts w:ascii="Arial" w:hAnsi="Arial" w:cs="Arial"/>
          <w:sz w:val="20"/>
          <w:szCs w:val="20"/>
        </w:rPr>
      </w:pPr>
      <w:r w:rsidRPr="00432747">
        <w:rPr>
          <w:rFonts w:ascii="Arial" w:hAnsi="Arial" w:cs="Arial"/>
          <w:sz w:val="20"/>
          <w:szCs w:val="20"/>
        </w:rPr>
        <w:t>Professionele ontwikkeling en VELON-registratie</w:t>
      </w:r>
      <w:r w:rsidR="00757064" w:rsidRPr="00432747">
        <w:rPr>
          <w:rFonts w:ascii="Arial" w:hAnsi="Arial" w:cs="Arial"/>
          <w:sz w:val="20"/>
          <w:szCs w:val="20"/>
        </w:rPr>
        <w:t>.</w:t>
      </w:r>
    </w:p>
    <w:p w14:paraId="7EE01FA9" w14:textId="77777777" w:rsidR="00757064" w:rsidRPr="00432747" w:rsidRDefault="00757064" w:rsidP="004C4152">
      <w:pPr>
        <w:rPr>
          <w:rFonts w:cs="Arial"/>
          <w:szCs w:val="20"/>
        </w:rPr>
      </w:pPr>
    </w:p>
    <w:p w14:paraId="772B8523" w14:textId="25FD7B07" w:rsidR="00757064" w:rsidRPr="00432747" w:rsidRDefault="009B0C84" w:rsidP="004C4152">
      <w:pPr>
        <w:rPr>
          <w:rFonts w:cs="Arial"/>
          <w:szCs w:val="20"/>
        </w:rPr>
      </w:pPr>
      <w:r>
        <w:rPr>
          <w:rFonts w:cs="Arial"/>
          <w:szCs w:val="20"/>
        </w:rPr>
        <w:t xml:space="preserve">Naast de </w:t>
      </w:r>
      <w:r w:rsidR="00757064" w:rsidRPr="00432747">
        <w:rPr>
          <w:rFonts w:cs="Arial"/>
          <w:szCs w:val="20"/>
        </w:rPr>
        <w:t xml:space="preserve">opleiding volgen de schoolopleiders in overleg met KEB aanvullende scholing in bijvoorbeeld intervisie, video-interactie begeleiding. Vanuit de ontwikkeling naar academische opleidingsschool is er recentelijk behoefte ontstaan voor (verdere) professionalisering in het begeleiden van onderzoek. </w:t>
      </w:r>
    </w:p>
    <w:p w14:paraId="5B9F7B89" w14:textId="23E541AF" w:rsidR="004C4152" w:rsidRDefault="009B0C84" w:rsidP="004C4152">
      <w:pPr>
        <w:rPr>
          <w:rFonts w:cs="Arial"/>
          <w:szCs w:val="20"/>
        </w:rPr>
      </w:pPr>
      <w:r>
        <w:rPr>
          <w:rFonts w:cs="Arial"/>
          <w:szCs w:val="20"/>
        </w:rPr>
        <w:t>Een paar keer per jaar hebben</w:t>
      </w:r>
      <w:r w:rsidR="00757064" w:rsidRPr="00432747">
        <w:rPr>
          <w:rFonts w:cs="Arial"/>
          <w:szCs w:val="20"/>
        </w:rPr>
        <w:t xml:space="preserve"> de schoolople</w:t>
      </w:r>
      <w:r>
        <w:rPr>
          <w:rFonts w:cs="Arial"/>
          <w:szCs w:val="20"/>
        </w:rPr>
        <w:t xml:space="preserve">iders van Esprit een intervisiebijeenkomst </w:t>
      </w:r>
      <w:r w:rsidR="00757064" w:rsidRPr="00432747">
        <w:rPr>
          <w:rFonts w:cs="Arial"/>
          <w:szCs w:val="20"/>
        </w:rPr>
        <w:t xml:space="preserve">waarbij </w:t>
      </w:r>
      <w:r w:rsidR="007F28A9">
        <w:rPr>
          <w:rFonts w:cs="Arial"/>
          <w:szCs w:val="20"/>
        </w:rPr>
        <w:t xml:space="preserve">ze </w:t>
      </w:r>
      <w:r w:rsidR="00757064" w:rsidRPr="00432747">
        <w:rPr>
          <w:rFonts w:cs="Arial"/>
          <w:szCs w:val="20"/>
        </w:rPr>
        <w:t>ervaringen en dilemma’s met elkaar delen.</w:t>
      </w:r>
    </w:p>
    <w:p w14:paraId="10531F4C" w14:textId="77777777" w:rsidR="0046230E" w:rsidRDefault="0046230E">
      <w:pPr>
        <w:spacing w:line="240" w:lineRule="auto"/>
        <w:rPr>
          <w:rFonts w:cs="Arial"/>
          <w:szCs w:val="20"/>
        </w:rPr>
      </w:pPr>
    </w:p>
    <w:p w14:paraId="5FE468FF" w14:textId="77777777" w:rsidR="0046230E" w:rsidRPr="004A6312" w:rsidRDefault="0046230E" w:rsidP="0046230E">
      <w:pPr>
        <w:pStyle w:val="Kop2"/>
        <w:keepLines/>
        <w:numPr>
          <w:ilvl w:val="1"/>
          <w:numId w:val="11"/>
        </w:numPr>
        <w:spacing w:after="0"/>
        <w:ind w:left="0" w:firstLine="0"/>
        <w:rPr>
          <w:rFonts w:ascii="Arial" w:hAnsi="Arial"/>
        </w:rPr>
      </w:pPr>
      <w:bookmarkStart w:id="73" w:name="_Toc400363605"/>
      <w:bookmarkStart w:id="74" w:name="_Toc286924821"/>
      <w:r w:rsidRPr="004A6312">
        <w:rPr>
          <w:rFonts w:ascii="Arial" w:hAnsi="Arial"/>
        </w:rPr>
        <w:t>Professionalisering docenten met onderzoekstaken</w:t>
      </w:r>
      <w:bookmarkEnd w:id="73"/>
      <w:bookmarkEnd w:id="74"/>
    </w:p>
    <w:p w14:paraId="589CD5ED" w14:textId="77777777" w:rsidR="0046230E" w:rsidRPr="004A6312" w:rsidRDefault="0046230E" w:rsidP="0046230E">
      <w:pPr>
        <w:rPr>
          <w:rFonts w:cs="Arial"/>
        </w:rPr>
      </w:pPr>
      <w:r>
        <w:rPr>
          <w:rFonts w:cs="Arial"/>
        </w:rPr>
        <w:br/>
      </w:r>
      <w:r w:rsidRPr="004A6312">
        <w:rPr>
          <w:rFonts w:cs="Arial"/>
        </w:rPr>
        <w:t xml:space="preserve">De opleiding voor docenten-met-onderzoekstaken (DOT), gestart in augustus 2012, is bedoeld om in elke Espritschool docenten kennis en ervaring te laten opdoen met praktijkonderzoek op school, </w:t>
      </w:r>
      <w:r w:rsidRPr="004A6312">
        <w:rPr>
          <w:rFonts w:cs="Arial"/>
        </w:rPr>
        <w:lastRenderedPageBreak/>
        <w:t>meestal in de vorm van ontwerponderzoek. Kern van het opleidingstraject is het onderzoek dat de deelnemers uitvoeren op de eigen school; zij worden daarin begeleid en wisselen ervaringen uit. De deelnemende docenten worden hiervoor een dagdeel per week vrijgeroosterd. De cursus wordt verzorgd door twee ILO-docenten, waaronder de vakcoördinator van het studieonderdeel Ontwerponderzoek.</w:t>
      </w:r>
    </w:p>
    <w:p w14:paraId="13C7D664" w14:textId="77777777" w:rsidR="0046230E" w:rsidRPr="004A6312" w:rsidRDefault="0046230E" w:rsidP="0046230E">
      <w:pPr>
        <w:rPr>
          <w:rFonts w:cs="Arial"/>
          <w:b/>
        </w:rPr>
      </w:pPr>
      <w:r w:rsidRPr="004A6312">
        <w:rPr>
          <w:rFonts w:cs="Arial"/>
        </w:rPr>
        <w:t xml:space="preserve">In de eerste twee </w:t>
      </w:r>
      <w:r>
        <w:rPr>
          <w:rFonts w:cs="Arial"/>
        </w:rPr>
        <w:t>lichtingen</w:t>
      </w:r>
      <w:r w:rsidRPr="004A6312">
        <w:rPr>
          <w:rFonts w:cs="Arial"/>
        </w:rPr>
        <w:t xml:space="preserve"> van de opleiding namen per school telkens twee docenten en een schoolleider deel. Voor de docenten werd, naast de begeleiding van het eigen onderzoek, een deels vraaggestuurd aanbod verzorgd van training in het gebruik van onderzoeksinstrumenten als inhoudsanalyse, time-on-</w:t>
      </w:r>
      <w:proofErr w:type="spellStart"/>
      <w:r w:rsidRPr="004A6312">
        <w:rPr>
          <w:rFonts w:cs="Arial"/>
        </w:rPr>
        <w:t>task</w:t>
      </w:r>
      <w:proofErr w:type="spellEnd"/>
      <w:r w:rsidRPr="004A6312">
        <w:rPr>
          <w:rFonts w:cs="Arial"/>
        </w:rPr>
        <w:t xml:space="preserve">-metingen, </w:t>
      </w:r>
      <w:proofErr w:type="spellStart"/>
      <w:r w:rsidRPr="004A6312">
        <w:rPr>
          <w:rFonts w:cs="Arial"/>
        </w:rPr>
        <w:t>learner</w:t>
      </w:r>
      <w:proofErr w:type="spellEnd"/>
      <w:r w:rsidRPr="004A6312">
        <w:rPr>
          <w:rFonts w:cs="Arial"/>
        </w:rPr>
        <w:t xml:space="preserve"> report en hardop</w:t>
      </w:r>
      <w:r>
        <w:rPr>
          <w:rFonts w:cs="Arial"/>
        </w:rPr>
        <w:t xml:space="preserve"> </w:t>
      </w:r>
      <w:r w:rsidRPr="004A6312">
        <w:rPr>
          <w:rFonts w:cs="Arial"/>
        </w:rPr>
        <w:t xml:space="preserve">denken, en in didactische thema’s als differentiatie, assessment </w:t>
      </w:r>
      <w:proofErr w:type="spellStart"/>
      <w:r w:rsidRPr="004A6312">
        <w:rPr>
          <w:rFonts w:cs="Arial"/>
        </w:rPr>
        <w:t>for</w:t>
      </w:r>
      <w:proofErr w:type="spellEnd"/>
      <w:r w:rsidRPr="004A6312">
        <w:rPr>
          <w:rFonts w:cs="Arial"/>
        </w:rPr>
        <w:t xml:space="preserve"> </w:t>
      </w:r>
      <w:proofErr w:type="spellStart"/>
      <w:r w:rsidRPr="004A6312">
        <w:rPr>
          <w:rFonts w:cs="Arial"/>
        </w:rPr>
        <w:t>learning</w:t>
      </w:r>
      <w:proofErr w:type="spellEnd"/>
      <w:r w:rsidRPr="004A6312">
        <w:rPr>
          <w:rFonts w:cs="Arial"/>
        </w:rPr>
        <w:t xml:space="preserve"> en het werken met taxonomieën en/of </w:t>
      </w:r>
      <w:proofErr w:type="spellStart"/>
      <w:r w:rsidRPr="004A6312">
        <w:rPr>
          <w:rFonts w:cs="Arial"/>
        </w:rPr>
        <w:t>rubrics</w:t>
      </w:r>
      <w:proofErr w:type="spellEnd"/>
      <w:r w:rsidRPr="004A6312">
        <w:rPr>
          <w:rFonts w:cs="Arial"/>
        </w:rPr>
        <w:t xml:space="preserve">. Deelname van de schoolleider was bedoeld om in iedere Espritschool op MT-niveau ervaring met praktijkonderzoek op te doen </w:t>
      </w:r>
      <w:r>
        <w:rPr>
          <w:rFonts w:cs="Arial"/>
        </w:rPr>
        <w:t>–</w:t>
      </w:r>
      <w:r w:rsidRPr="004A6312">
        <w:rPr>
          <w:rFonts w:cs="Arial"/>
        </w:rPr>
        <w:t xml:space="preserve"> betrokkenheid</w:t>
      </w:r>
      <w:r>
        <w:rPr>
          <w:rFonts w:cs="Arial"/>
        </w:rPr>
        <w:t xml:space="preserve"> </w:t>
      </w:r>
      <w:r w:rsidRPr="004A6312">
        <w:rPr>
          <w:rFonts w:cs="Arial"/>
        </w:rPr>
        <w:t xml:space="preserve">van de schoolleiding bij praktijkonderzoek is immers een belangrijke factor in de kans op succesvolle implementatie van de uitkomsten van dat onderzoek. Met oog daarop was in de opleiding plaats ingeruimd voor actuele inzichten in innovatiemanagement. Na twee jaar hadden op alle Espritscholen een of twee schoolleiders aan de cursus deelgenomen. </w:t>
      </w:r>
      <w:r w:rsidRPr="004A6312">
        <w:rPr>
          <w:rFonts w:cs="Arial"/>
        </w:rPr>
        <w:br/>
      </w:r>
      <w:bookmarkStart w:id="75" w:name="_Toc395694401"/>
      <w:bookmarkStart w:id="76" w:name="_Toc400363606"/>
    </w:p>
    <w:p w14:paraId="74788661" w14:textId="77777777" w:rsidR="0046230E" w:rsidRDefault="0046230E" w:rsidP="0046230E">
      <w:pPr>
        <w:ind w:left="567" w:hanging="567"/>
        <w:rPr>
          <w:rFonts w:cs="Arial"/>
          <w:b/>
          <w:bCs/>
          <w:sz w:val="24"/>
          <w:szCs w:val="26"/>
        </w:rPr>
      </w:pPr>
      <w:r w:rsidRPr="004A6312">
        <w:rPr>
          <w:rStyle w:val="Kop3Char"/>
        </w:rPr>
        <w:t xml:space="preserve">6.3.1 </w:t>
      </w:r>
      <w:r>
        <w:rPr>
          <w:rStyle w:val="Kop3Char"/>
        </w:rPr>
        <w:t>Opzet van de training, d</w:t>
      </w:r>
      <w:r w:rsidRPr="004A6312">
        <w:rPr>
          <w:rStyle w:val="Kop3Char"/>
        </w:rPr>
        <w:t xml:space="preserve">oelen </w:t>
      </w:r>
      <w:bookmarkEnd w:id="75"/>
      <w:r>
        <w:rPr>
          <w:rStyle w:val="Kop3Char"/>
        </w:rPr>
        <w:t>en opbrengsten</w:t>
      </w:r>
    </w:p>
    <w:p w14:paraId="4EC81F17" w14:textId="77777777" w:rsidR="0046230E" w:rsidRDefault="0046230E" w:rsidP="0046230E">
      <w:pPr>
        <w:rPr>
          <w:rFonts w:cs="Arial"/>
        </w:rPr>
      </w:pPr>
      <w:r w:rsidRPr="004A6312">
        <w:rPr>
          <w:rFonts w:cs="Arial"/>
        </w:rPr>
        <w:t>In augustus 2014 is de opzet van de cursus aangepast. De duur ervan is  ter</w:t>
      </w:r>
      <w:r>
        <w:rPr>
          <w:rFonts w:cs="Arial"/>
        </w:rPr>
        <w:t xml:space="preserve">uggebracht tot een </w:t>
      </w:r>
      <w:r w:rsidRPr="004A6312">
        <w:rPr>
          <w:rFonts w:cs="Arial"/>
        </w:rPr>
        <w:t>halfjaar, zodat op jaarbasis niet twee maar vier docenten</w:t>
      </w:r>
      <w:r>
        <w:rPr>
          <w:rFonts w:cs="Arial"/>
        </w:rPr>
        <w:t xml:space="preserve"> school kunnen deelnemen. In de </w:t>
      </w:r>
      <w:r w:rsidRPr="004A6312">
        <w:rPr>
          <w:rFonts w:cs="Arial"/>
        </w:rPr>
        <w:t>aanbodgerichte onderdelen van de cursus is flink gesneden;</w:t>
      </w:r>
      <w:r>
        <w:rPr>
          <w:rFonts w:cs="Arial"/>
        </w:rPr>
        <w:t xml:space="preserve"> nog meer dan voorheen staat de </w:t>
      </w:r>
      <w:r w:rsidRPr="004A6312">
        <w:rPr>
          <w:rFonts w:cs="Arial"/>
        </w:rPr>
        <w:t xml:space="preserve">begeleiding van het eigen onderzoek centraal. De didactische thema’s </w:t>
      </w:r>
      <w:r>
        <w:rPr>
          <w:rFonts w:cs="Arial"/>
        </w:rPr>
        <w:t xml:space="preserve">en de trainingen in het gebruik </w:t>
      </w:r>
      <w:r w:rsidRPr="004A6312">
        <w:rPr>
          <w:rFonts w:cs="Arial"/>
        </w:rPr>
        <w:t xml:space="preserve">van onderzoeksinstrumenten </w:t>
      </w:r>
      <w:r>
        <w:rPr>
          <w:rFonts w:cs="Arial"/>
        </w:rPr>
        <w:t xml:space="preserve">worden in januari 2015 </w:t>
      </w:r>
      <w:r w:rsidRPr="004A6312">
        <w:rPr>
          <w:rFonts w:cs="Arial"/>
        </w:rPr>
        <w:t>verzelfstandi</w:t>
      </w:r>
      <w:r>
        <w:rPr>
          <w:rFonts w:cs="Arial"/>
        </w:rPr>
        <w:t xml:space="preserve">gd tot een aanbod van workshops </w:t>
      </w:r>
      <w:r w:rsidRPr="004A6312">
        <w:rPr>
          <w:rFonts w:cs="Arial"/>
        </w:rPr>
        <w:t xml:space="preserve">waarop alle Espritdocenten kunnen intekenen. </w:t>
      </w:r>
    </w:p>
    <w:p w14:paraId="6E5D85E7" w14:textId="0FBB40E8" w:rsidR="0046230E" w:rsidRPr="004A6312" w:rsidRDefault="0046230E" w:rsidP="0046230E">
      <w:pPr>
        <w:rPr>
          <w:rFonts w:cs="Arial"/>
        </w:rPr>
      </w:pPr>
      <w:r>
        <w:rPr>
          <w:rFonts w:cs="Arial"/>
        </w:rPr>
        <w:t xml:space="preserve">In de meeste scholen </w:t>
      </w:r>
      <w:r w:rsidRPr="004A6312">
        <w:rPr>
          <w:rFonts w:cs="Arial"/>
        </w:rPr>
        <w:t>treedt een van de schoolleiders die de DO</w:t>
      </w:r>
      <w:r>
        <w:rPr>
          <w:rFonts w:cs="Arial"/>
        </w:rPr>
        <w:t xml:space="preserve">T-cursus hebben gevolgd, op als </w:t>
      </w:r>
      <w:r w:rsidR="00721413">
        <w:rPr>
          <w:rFonts w:cs="Arial"/>
        </w:rPr>
        <w:t xml:space="preserve">‘supervisor’ bij </w:t>
      </w:r>
      <w:r w:rsidRPr="004A6312">
        <w:rPr>
          <w:rFonts w:cs="Arial"/>
        </w:rPr>
        <w:t>het</w:t>
      </w:r>
      <w:r>
        <w:rPr>
          <w:rFonts w:cs="Arial"/>
        </w:rPr>
        <w:t xml:space="preserve"> nieuwe </w:t>
      </w:r>
      <w:r w:rsidR="00721413">
        <w:rPr>
          <w:rFonts w:cs="Arial"/>
        </w:rPr>
        <w:t>onderzoek. Z</w:t>
      </w:r>
      <w:r w:rsidRPr="004A6312">
        <w:rPr>
          <w:rFonts w:cs="Arial"/>
        </w:rPr>
        <w:t xml:space="preserve">ij bewaken dat de onderzoeksvragen van de </w:t>
      </w:r>
      <w:proofErr w:type="spellStart"/>
      <w:r w:rsidRPr="004A6312">
        <w:rPr>
          <w:rFonts w:cs="Arial"/>
        </w:rPr>
        <w:t>DOT’ers</w:t>
      </w:r>
      <w:proofErr w:type="spellEnd"/>
      <w:r w:rsidRPr="004A6312">
        <w:rPr>
          <w:rFonts w:cs="Arial"/>
        </w:rPr>
        <w:t xml:space="preserve"> </w:t>
      </w:r>
      <w:r>
        <w:rPr>
          <w:rFonts w:cs="Arial"/>
        </w:rPr>
        <w:t xml:space="preserve">voldoende relevant zijn voor de </w:t>
      </w:r>
      <w:r w:rsidRPr="004A6312">
        <w:rPr>
          <w:rFonts w:cs="Arial"/>
        </w:rPr>
        <w:t xml:space="preserve">eigen schoolontwikkeling en koppelen de opgeleide </w:t>
      </w:r>
      <w:proofErr w:type="spellStart"/>
      <w:r w:rsidRPr="004A6312">
        <w:rPr>
          <w:rFonts w:cs="Arial"/>
        </w:rPr>
        <w:t>DOT’ers</w:t>
      </w:r>
      <w:proofErr w:type="spellEnd"/>
      <w:r w:rsidRPr="004A6312">
        <w:rPr>
          <w:rFonts w:cs="Arial"/>
        </w:rPr>
        <w:t xml:space="preserve"> </w:t>
      </w:r>
      <w:r>
        <w:rPr>
          <w:rFonts w:cs="Arial"/>
        </w:rPr>
        <w:t xml:space="preserve">aan de studenten die vanuit hun </w:t>
      </w:r>
      <w:r w:rsidRPr="004A6312">
        <w:rPr>
          <w:rFonts w:cs="Arial"/>
        </w:rPr>
        <w:t>opleiding onderzoek op school doen.</w:t>
      </w:r>
      <w:bookmarkEnd w:id="76"/>
      <w:r w:rsidRPr="004A6312" w:rsidDel="00357BCA">
        <w:rPr>
          <w:rFonts w:cs="Arial"/>
        </w:rPr>
        <w:t xml:space="preserve"> </w:t>
      </w:r>
    </w:p>
    <w:p w14:paraId="14E6D2E0" w14:textId="0991E404" w:rsidR="0046230E" w:rsidRPr="004A6312" w:rsidRDefault="00721413" w:rsidP="0046230E">
      <w:pPr>
        <w:rPr>
          <w:rFonts w:cs="Arial"/>
        </w:rPr>
      </w:pPr>
      <w:r>
        <w:rPr>
          <w:rFonts w:cs="Arial"/>
        </w:rPr>
        <w:t>Het praktijkonderzoek van</w:t>
      </w:r>
      <w:r w:rsidR="0046230E" w:rsidRPr="004A6312">
        <w:rPr>
          <w:rFonts w:cs="Arial"/>
        </w:rPr>
        <w:t xml:space="preserve"> de DOT is in beginsel ontwerponderzoek en richt zich  op didactische vraagstukken die doorgaans direct verbonden zijn aan ontwikkelwensen van de school. Deelnemers leren  op systematische wijze een onder</w:t>
      </w:r>
      <w:r>
        <w:rPr>
          <w:rFonts w:cs="Arial"/>
        </w:rPr>
        <w:t xml:space="preserve">wijs- of leerprobleem (of een - </w:t>
      </w:r>
      <w:r w:rsidR="0046230E" w:rsidRPr="004A6312">
        <w:rPr>
          <w:rFonts w:cs="Arial"/>
        </w:rPr>
        <w:t xml:space="preserve">wens) te beschrijven en te analyseren op basis van door henzelf verzamelde data en ondersteund door wetenschappelijke literatuur. De probleemanalyse mondt uit in een ontwerphypothese en een aantal ontwerpregels, alsook een onderzoeksplan – een uitgewerkt draaiboek voor de wijze waarop de effecten van het ontwerp zullen worden gemeten. Vrijwel altijd is in deze onderzoeken dus sprake van een voormeting en nameting en/of van een experimentgroep en controlegroep. Op basis van het ontwerpplan ontwerpen de </w:t>
      </w:r>
      <w:proofErr w:type="spellStart"/>
      <w:r w:rsidR="0046230E" w:rsidRPr="004A6312">
        <w:rPr>
          <w:rFonts w:cs="Arial"/>
        </w:rPr>
        <w:t>DOT’ers</w:t>
      </w:r>
      <w:proofErr w:type="spellEnd"/>
      <w:r w:rsidR="0046230E" w:rsidRPr="004A6312">
        <w:rPr>
          <w:rFonts w:cs="Arial"/>
        </w:rPr>
        <w:t xml:space="preserve"> vervolgens plan, onderwijsleermateriaal (inclusief overdraagbare lesplannen) en de in te zetten onderzoeksinstrumenten. Het ontwerp wordt daarna uitgevoerd en op basis van de verzamelde gegevens geëvalueerd.</w:t>
      </w:r>
      <w:r w:rsidR="0046230E" w:rsidRPr="004A6312" w:rsidDel="001420E5">
        <w:rPr>
          <w:rFonts w:cs="Arial"/>
        </w:rPr>
        <w:t xml:space="preserve"> </w:t>
      </w:r>
      <w:bookmarkStart w:id="77" w:name="_Toc395694402"/>
    </w:p>
    <w:bookmarkEnd w:id="77"/>
    <w:p w14:paraId="76349AD6" w14:textId="79919BE3" w:rsidR="0046230E" w:rsidRPr="004A6312" w:rsidRDefault="0046230E" w:rsidP="0046230E">
      <w:pPr>
        <w:rPr>
          <w:rFonts w:cs="Arial"/>
        </w:rPr>
      </w:pPr>
      <w:r w:rsidRPr="004A6312">
        <w:rPr>
          <w:rFonts w:cs="Arial"/>
        </w:rPr>
        <w:t xml:space="preserve">Het ondersteuningstraject omvat vier plenaire bijeenkomsten op de UvA. Het voordeel van een buitenschoolse locatie is dat docenten ook letterlijk even afstand nemen van de </w:t>
      </w:r>
      <w:r>
        <w:rPr>
          <w:rFonts w:cs="Arial"/>
        </w:rPr>
        <w:t>“</w:t>
      </w:r>
      <w:r w:rsidRPr="004A6312">
        <w:rPr>
          <w:rFonts w:cs="Arial"/>
        </w:rPr>
        <w:t>waan van de dag</w:t>
      </w:r>
      <w:r>
        <w:rPr>
          <w:rFonts w:cs="Arial"/>
        </w:rPr>
        <w:t>” binnen de eigen organisatie</w:t>
      </w:r>
      <w:r w:rsidR="00C23FE2">
        <w:rPr>
          <w:rFonts w:cs="Arial"/>
        </w:rPr>
        <w:t xml:space="preserve">. Daarnaast worden de </w:t>
      </w:r>
      <w:proofErr w:type="spellStart"/>
      <w:r w:rsidR="00C23FE2">
        <w:rPr>
          <w:rFonts w:cs="Arial"/>
        </w:rPr>
        <w:t>DOTérs</w:t>
      </w:r>
      <w:proofErr w:type="spellEnd"/>
      <w:r w:rsidRPr="004A6312">
        <w:rPr>
          <w:rFonts w:cs="Arial"/>
        </w:rPr>
        <w:t xml:space="preserve"> intensief begeleid op de eigen werkplek, zowel door de cursusdocenten van de ILO als de eerder opgeleide </w:t>
      </w:r>
      <w:proofErr w:type="spellStart"/>
      <w:r w:rsidRPr="004A6312">
        <w:rPr>
          <w:rFonts w:cs="Arial"/>
        </w:rPr>
        <w:t>DOT’ers</w:t>
      </w:r>
      <w:proofErr w:type="spellEnd"/>
      <w:r w:rsidRPr="004A6312">
        <w:rPr>
          <w:rFonts w:cs="Arial"/>
        </w:rPr>
        <w:t xml:space="preserve"> op de eigen school.</w:t>
      </w:r>
    </w:p>
    <w:p w14:paraId="5B24FE2C" w14:textId="77777777" w:rsidR="0046230E" w:rsidRDefault="0046230E" w:rsidP="0046230E">
      <w:pPr>
        <w:rPr>
          <w:rFonts w:cs="Arial"/>
        </w:rPr>
      </w:pPr>
    </w:p>
    <w:p w14:paraId="3537D6B2" w14:textId="77777777" w:rsidR="0046230E" w:rsidRPr="004A6312" w:rsidRDefault="0046230E" w:rsidP="0046230E">
      <w:pPr>
        <w:rPr>
          <w:rFonts w:cs="Arial"/>
        </w:rPr>
      </w:pPr>
      <w:r w:rsidRPr="004A6312">
        <w:rPr>
          <w:rFonts w:cs="Arial"/>
        </w:rPr>
        <w:t xml:space="preserve">De opbrengst van de DOT-cursus gaat verder dan tastbare producten als beproefde lesontwerpen. Doordat het onderzoek van de deelnemers tussentijds en aan het einde van de cursus in school </w:t>
      </w:r>
      <w:r w:rsidRPr="004A6312">
        <w:rPr>
          <w:rFonts w:cs="Arial"/>
        </w:rPr>
        <w:lastRenderedPageBreak/>
        <w:t xml:space="preserve">worden gepresenteerd, draagt de cursus bij aan de nieuwsgierigheid naar en het draagvlak voor onderzoek naar effectieve didactiek en naar de waarde van evidence based handelen in bredere zin. Bovendien neemt met de groei van het aantal </w:t>
      </w:r>
      <w:proofErr w:type="spellStart"/>
      <w:r w:rsidRPr="004A6312">
        <w:rPr>
          <w:rFonts w:cs="Arial"/>
        </w:rPr>
        <w:t>DOT’er</w:t>
      </w:r>
      <w:proofErr w:type="spellEnd"/>
      <w:r w:rsidRPr="004A6312">
        <w:rPr>
          <w:rFonts w:cs="Arial"/>
        </w:rPr>
        <w:t xml:space="preserve"> op school de capaciteit toe om studenten adequaat te begeleiden bij de onderzoeken die zij vanuit de opleiding doen.</w:t>
      </w:r>
    </w:p>
    <w:p w14:paraId="3A34360B" w14:textId="77777777" w:rsidR="0046230E" w:rsidRPr="004A6312" w:rsidRDefault="0046230E" w:rsidP="0046230E">
      <w:pPr>
        <w:rPr>
          <w:rFonts w:cs="Arial"/>
        </w:rPr>
      </w:pPr>
      <w:r w:rsidRPr="004A6312">
        <w:rPr>
          <w:rFonts w:cs="Arial"/>
        </w:rPr>
        <w:t xml:space="preserve">De presentatie van de resultaten van het DOT-onderzoek is in elke Espritschool opgenomen in de jaaragenda. In kleiner verband en op informeel niveau wordt uiteraard ook tussentijds over het onderzoek gesproken. Buiten school zijn er in elk geval twee presentatiemomenten: de cursus wordt afgesloten met presentaties op de UvA voor relevante betrokkenen, waaronder collega’s van andere opleidingsscholen, en op de jaarlijkse conferentie </w:t>
      </w:r>
      <w:r>
        <w:rPr>
          <w:rFonts w:cs="Arial"/>
        </w:rPr>
        <w:t>“Opleiden met Esprit”</w:t>
      </w:r>
      <w:r w:rsidRPr="004A6312">
        <w:rPr>
          <w:rFonts w:cs="Arial"/>
        </w:rPr>
        <w:t xml:space="preserve"> vormen de posterpresentaties van het DOT-onderzoek een vast onderdeel.</w:t>
      </w:r>
    </w:p>
    <w:p w14:paraId="000A1380" w14:textId="77777777" w:rsidR="0046230E" w:rsidRDefault="0046230E" w:rsidP="0046230E">
      <w:pPr>
        <w:rPr>
          <w:rFonts w:cs="Arial"/>
        </w:rPr>
      </w:pPr>
      <w:r w:rsidRPr="004A6312">
        <w:rPr>
          <w:rFonts w:cs="Arial"/>
        </w:rPr>
        <w:t xml:space="preserve">De ontwerpverslagen van de DOT-deelnemers worden gepubliceerd op de website van </w:t>
      </w:r>
      <w:r>
        <w:rPr>
          <w:rFonts w:cs="Arial"/>
        </w:rPr>
        <w:t>“Opleiden met Esprit”</w:t>
      </w:r>
      <w:r w:rsidRPr="004A6312">
        <w:rPr>
          <w:rFonts w:cs="Arial"/>
        </w:rPr>
        <w:t>.</w:t>
      </w:r>
    </w:p>
    <w:p w14:paraId="1D9ABE43" w14:textId="77777777" w:rsidR="0046230E" w:rsidRDefault="0046230E" w:rsidP="0046230E">
      <w:pPr>
        <w:rPr>
          <w:rFonts w:cs="Arial"/>
        </w:rPr>
      </w:pPr>
    </w:p>
    <w:p w14:paraId="5481E2FC" w14:textId="77777777" w:rsidR="0046230E" w:rsidRDefault="0046230E" w:rsidP="0046230E">
      <w:pPr>
        <w:rPr>
          <w:rFonts w:cs="Arial"/>
        </w:rPr>
      </w:pPr>
      <w:r w:rsidRPr="004A6312">
        <w:rPr>
          <w:rFonts w:cs="Arial"/>
        </w:rPr>
        <w:t xml:space="preserve">Deelnemers aan de eerste twee edities van de DOT-opleiding waren in de evaluatie positief over de opzet en opbrengsten van de cursus. Dat het DOT-traject een goed werkzaam onderdeel is van de opleidingsschool zou ook kunnen worden afgeleid uit de </w:t>
      </w:r>
      <w:proofErr w:type="spellStart"/>
      <w:r w:rsidRPr="004A6312">
        <w:rPr>
          <w:rFonts w:cs="Arial"/>
        </w:rPr>
        <w:t>dessiminatie</w:t>
      </w:r>
      <w:proofErr w:type="spellEnd"/>
      <w:r w:rsidRPr="004A6312">
        <w:rPr>
          <w:rFonts w:cs="Arial"/>
        </w:rPr>
        <w:t xml:space="preserve"> van het DOT-traject zelf: de opzet van de cursus is in 2014 integraal overgenomen door de ROSA-opleidingsschool; de regionale opleidingsschool West-Friesland overweegt datz</w:t>
      </w:r>
      <w:bookmarkStart w:id="78" w:name="_Toc395694403"/>
      <w:bookmarkStart w:id="79" w:name="_Toc400363607"/>
      <w:r w:rsidRPr="004A6312">
        <w:rPr>
          <w:rFonts w:cs="Arial"/>
        </w:rPr>
        <w:t>elfde te doen in augustus 2015.</w:t>
      </w:r>
      <w:r>
        <w:rPr>
          <w:rFonts w:cs="Arial"/>
        </w:rPr>
        <w:br/>
      </w:r>
    </w:p>
    <w:p w14:paraId="2845B687" w14:textId="2006812E" w:rsidR="00DE68E7" w:rsidRDefault="0046230E" w:rsidP="0046230E">
      <w:pPr>
        <w:rPr>
          <w:rFonts w:cs="Arial"/>
        </w:rPr>
      </w:pPr>
      <w:r>
        <w:rPr>
          <w:rFonts w:cs="Arial"/>
        </w:rPr>
        <w:t xml:space="preserve">Vanaf 2015 start “Opleiden met Esprit” met een experiment waarbij opgeleide </w:t>
      </w:r>
      <w:proofErr w:type="spellStart"/>
      <w:r w:rsidR="00C23FE2">
        <w:rPr>
          <w:rFonts w:cs="Arial"/>
        </w:rPr>
        <w:t>DOT’ers</w:t>
      </w:r>
      <w:proofErr w:type="spellEnd"/>
      <w:r>
        <w:rPr>
          <w:rFonts w:cs="Arial"/>
        </w:rPr>
        <w:t xml:space="preserve"> kunnen reageren op een zgn. ‘call </w:t>
      </w:r>
      <w:proofErr w:type="spellStart"/>
      <w:r>
        <w:rPr>
          <w:rFonts w:cs="Arial"/>
        </w:rPr>
        <w:t>for</w:t>
      </w:r>
      <w:proofErr w:type="spellEnd"/>
      <w:r>
        <w:rPr>
          <w:rFonts w:cs="Arial"/>
        </w:rPr>
        <w:t xml:space="preserve"> </w:t>
      </w:r>
      <w:proofErr w:type="spellStart"/>
      <w:r>
        <w:rPr>
          <w:rFonts w:cs="Arial"/>
        </w:rPr>
        <w:t>proposals</w:t>
      </w:r>
      <w:proofErr w:type="spellEnd"/>
      <w:r>
        <w:rPr>
          <w:rFonts w:cs="Arial"/>
        </w:rPr>
        <w:t xml:space="preserve">’: zij kunnen in duo’s een onderzoeksvoorstel schrijven op een thema waarover, vanuit Esprit, behoefte is aan meer kennis en onderzoek. </w:t>
      </w:r>
      <w:r w:rsidR="00DE68E7">
        <w:rPr>
          <w:rFonts w:cs="Arial"/>
        </w:rPr>
        <w:br/>
        <w:t xml:space="preserve">In 2012 zijn er drie schooloverstijgende thema’s vastgesteld; </w:t>
      </w:r>
    </w:p>
    <w:p w14:paraId="5EC202FF" w14:textId="4FEECF7F" w:rsidR="00DE68E7" w:rsidRDefault="00DE68E7" w:rsidP="0046230E">
      <w:pPr>
        <w:rPr>
          <w:rFonts w:cs="Arial"/>
        </w:rPr>
      </w:pPr>
      <w:r>
        <w:rPr>
          <w:rFonts w:cs="Arial"/>
        </w:rPr>
        <w:t>1. Het leren centraal met als subthema’s:  differentiatie, ICT en didactiek, excellentiebevordering</w:t>
      </w:r>
    </w:p>
    <w:p w14:paraId="673919DC" w14:textId="15E04205" w:rsidR="00DE68E7" w:rsidRDefault="00755123" w:rsidP="0046230E">
      <w:pPr>
        <w:rPr>
          <w:rFonts w:cs="Arial"/>
        </w:rPr>
      </w:pPr>
      <w:r>
        <w:rPr>
          <w:rFonts w:cs="Arial"/>
        </w:rPr>
        <w:t>2. De l</w:t>
      </w:r>
      <w:r w:rsidR="00DE68E7">
        <w:rPr>
          <w:rFonts w:cs="Arial"/>
        </w:rPr>
        <w:t xml:space="preserve">eerling centraal met als subthema’s: </w:t>
      </w:r>
      <w:r>
        <w:rPr>
          <w:rFonts w:cs="Arial"/>
        </w:rPr>
        <w:t>burgerschap en leerlingbegeleiding</w:t>
      </w:r>
    </w:p>
    <w:p w14:paraId="6FC72C58" w14:textId="0AE690E1" w:rsidR="00DE68E7" w:rsidRDefault="00755123" w:rsidP="0046230E">
      <w:pPr>
        <w:rPr>
          <w:rFonts w:cs="Arial"/>
        </w:rPr>
      </w:pPr>
      <w:r>
        <w:rPr>
          <w:rFonts w:cs="Arial"/>
        </w:rPr>
        <w:t>3. Opbrengstgericht w</w:t>
      </w:r>
      <w:r w:rsidR="00DE68E7">
        <w:rPr>
          <w:rFonts w:cs="Arial"/>
        </w:rPr>
        <w:t>erken centraal met als subthema’s:</w:t>
      </w:r>
      <w:r>
        <w:rPr>
          <w:rFonts w:cs="Arial"/>
        </w:rPr>
        <w:t xml:space="preserve"> Taal- en rekenbeleid, doorstroom en uitstroom</w:t>
      </w:r>
    </w:p>
    <w:p w14:paraId="15EDD270" w14:textId="53F9DD6F" w:rsidR="0046230E" w:rsidRPr="004A6312" w:rsidRDefault="0046230E" w:rsidP="0046230E">
      <w:pPr>
        <w:rPr>
          <w:rFonts w:cs="Arial"/>
          <w:b/>
        </w:rPr>
      </w:pPr>
      <w:r>
        <w:rPr>
          <w:rFonts w:cs="Arial"/>
        </w:rPr>
        <w:t xml:space="preserve">De beste onderzoeksvoorstellen worden gefaciliteerd. Dit initiatief zal ertoe leiden dat er meer onderzoek wordt uitgevoerd binnen de opleidingsschool, maar ook dat de opgeleide DOT’s hun kennis en ervaring als onderzoeker structureler kunnen inzetten voor organisatieontwikkeling. </w:t>
      </w:r>
      <w:r>
        <w:rPr>
          <w:rFonts w:cs="Arial"/>
        </w:rPr>
        <w:br/>
      </w:r>
    </w:p>
    <w:p w14:paraId="5FAED3F3" w14:textId="77777777" w:rsidR="0046230E" w:rsidRPr="004A6312" w:rsidRDefault="0046230E" w:rsidP="0046230E">
      <w:pPr>
        <w:pStyle w:val="Kop3"/>
        <w:numPr>
          <w:ilvl w:val="2"/>
          <w:numId w:val="33"/>
        </w:numPr>
        <w:ind w:left="851" w:hanging="851"/>
      </w:pPr>
      <w:bookmarkStart w:id="80" w:name="_Toc286924822"/>
      <w:r w:rsidRPr="004A6312">
        <w:t>Rollen</w:t>
      </w:r>
      <w:r>
        <w:t xml:space="preserve"> en</w:t>
      </w:r>
      <w:r w:rsidRPr="004A6312">
        <w:t xml:space="preserve"> taken</w:t>
      </w:r>
      <w:bookmarkEnd w:id="78"/>
      <w:bookmarkEnd w:id="79"/>
      <w:bookmarkEnd w:id="80"/>
    </w:p>
    <w:p w14:paraId="5105F322" w14:textId="0F25558E" w:rsidR="0046230E" w:rsidRPr="004A6312" w:rsidRDefault="0046230E" w:rsidP="0046230E">
      <w:pPr>
        <w:rPr>
          <w:rFonts w:cs="Arial"/>
        </w:rPr>
      </w:pPr>
      <w:r w:rsidRPr="0046230E">
        <w:rPr>
          <w:rFonts w:cs="Arial"/>
          <w:b/>
        </w:rPr>
        <w:t>De DOT-cursisten</w:t>
      </w:r>
      <w:r w:rsidRPr="004A6312">
        <w:rPr>
          <w:rFonts w:cs="Arial"/>
          <w:u w:val="single"/>
        </w:rPr>
        <w:t xml:space="preserve"> </w:t>
      </w:r>
      <w:r w:rsidRPr="004A6312">
        <w:rPr>
          <w:rFonts w:cs="Arial"/>
        </w:rPr>
        <w:t>ontwerpen, voeren hun ontwerp uit en onderzoeken de effecten van hun interventie Ze kunnen dit individueel doen of in duo’s</w:t>
      </w:r>
      <w:r>
        <w:rPr>
          <w:rFonts w:cs="Arial"/>
        </w:rPr>
        <w:t>.</w:t>
      </w:r>
      <w:r w:rsidRPr="004A6312">
        <w:rPr>
          <w:rFonts w:cs="Arial"/>
        </w:rPr>
        <w:t xml:space="preserve"> Zij zijn 4 uur per week </w:t>
      </w:r>
      <w:proofErr w:type="spellStart"/>
      <w:r w:rsidRPr="004A6312">
        <w:rPr>
          <w:rFonts w:cs="Arial"/>
        </w:rPr>
        <w:t>uitgeroosterd</w:t>
      </w:r>
      <w:proofErr w:type="spellEnd"/>
      <w:r w:rsidRPr="004A6312">
        <w:rPr>
          <w:rFonts w:cs="Arial"/>
        </w:rPr>
        <w:t>.</w:t>
      </w:r>
      <w:r>
        <w:rPr>
          <w:rFonts w:cs="Arial"/>
        </w:rPr>
        <w:t xml:space="preserve"> </w:t>
      </w:r>
      <w:r w:rsidRPr="004A6312">
        <w:rPr>
          <w:rFonts w:cs="Arial"/>
        </w:rPr>
        <w:t xml:space="preserve">Tweewekelijks komen zij bij elkaar onder begeleiding van een onderzoeker/docent vanuit HvA/ILO. </w:t>
      </w:r>
      <w:r>
        <w:rPr>
          <w:rFonts w:cs="Arial"/>
        </w:rPr>
        <w:br/>
      </w:r>
      <w:r w:rsidRPr="004A6312">
        <w:rPr>
          <w:rFonts w:cs="Arial"/>
        </w:rPr>
        <w:br/>
      </w:r>
      <w:r w:rsidRPr="0046230E">
        <w:rPr>
          <w:rFonts w:cs="Arial"/>
          <w:b/>
        </w:rPr>
        <w:t>De afgevaardigde schoolleider</w:t>
      </w:r>
      <w:r w:rsidRPr="004A6312">
        <w:rPr>
          <w:rFonts w:cs="Arial"/>
        </w:rPr>
        <w:t xml:space="preserve"> heeft als taak aan de voorwaarden voor succesvolle implementatie te werken. In het ondersteuningstraject kan hij of zij rekenen op input en feedback van ervaren schoolleiders en op enige theoretische input op het gebied van onderwijsontwikkeling en schoolinnovatie. Per augustus 2014 hadden  op iedere Espritschool een of meer schoolleiders de cursus gevolgd; in de nieuwe editie doen daarom vooralsnog geen nieuwe schoolleiders mee.</w:t>
      </w:r>
      <w:r w:rsidRPr="004A6312">
        <w:rPr>
          <w:rFonts w:cs="Arial"/>
        </w:rPr>
        <w:br/>
      </w:r>
      <w:r w:rsidRPr="0046230E">
        <w:rPr>
          <w:rFonts w:cs="Arial"/>
          <w:b/>
        </w:rPr>
        <w:t>Twee ILO-opleiders/-onderzoekers</w:t>
      </w:r>
      <w:r>
        <w:rPr>
          <w:rFonts w:cs="Arial"/>
        </w:rPr>
        <w:t xml:space="preserve"> </w:t>
      </w:r>
      <w:r w:rsidRPr="00803BBF">
        <w:rPr>
          <w:rFonts w:cs="Arial"/>
        </w:rPr>
        <w:t>v</w:t>
      </w:r>
      <w:r w:rsidRPr="004A6312">
        <w:rPr>
          <w:rFonts w:cs="Arial"/>
        </w:rPr>
        <w:t>erzorgen de cursus. De cursusdocenten verzorgen zowel de bijeenkomsten op de ILO als de begeleiding van alle deelnemers op de eigen school. Ze doen dat samen met de al opgeleide docenten-met-onderzoekstaken.</w:t>
      </w:r>
      <w:r w:rsidRPr="004A6312">
        <w:rPr>
          <w:rFonts w:cs="Arial"/>
        </w:rPr>
        <w:br/>
      </w:r>
      <w:r w:rsidRPr="0046230E">
        <w:rPr>
          <w:rFonts w:cs="Arial"/>
          <w:b/>
        </w:rPr>
        <w:t>Instituutsopleiders</w:t>
      </w:r>
      <w:r w:rsidRPr="004A6312">
        <w:rPr>
          <w:rFonts w:cs="Arial"/>
        </w:rPr>
        <w:t xml:space="preserve"> zijn op de hoogte van de producten die door de </w:t>
      </w:r>
      <w:proofErr w:type="spellStart"/>
      <w:r w:rsidR="00C23FE2">
        <w:rPr>
          <w:rFonts w:cs="Arial"/>
        </w:rPr>
        <w:t>DOT’ers</w:t>
      </w:r>
      <w:proofErr w:type="spellEnd"/>
      <w:r w:rsidRPr="004A6312">
        <w:rPr>
          <w:rFonts w:cs="Arial"/>
        </w:rPr>
        <w:t xml:space="preserve"> worden gemaakt; </w:t>
      </w:r>
      <w:r w:rsidRPr="004A6312">
        <w:rPr>
          <w:rFonts w:cs="Arial"/>
        </w:rPr>
        <w:lastRenderedPageBreak/>
        <w:t>wanneer de ontwerpen in de praktijk beproefd worden, weegt hij of zij in overleg met de DOT af of het zinvol is een of meerdere studenten te betrekken bij het onderzoek. Overweging hierbij is dat de opdracht niet te complex moet worden voor een beginnende DOT – en dat het onderzoek van de studenten ook zo aan eigen deadlines en eigen beoordelingscriteria gebonden is. Naar verwachting zullen koppelingen na enige jaren ervaring makkelijker gelegd kunnen worden en zijn DOT’s  ook actief als praktijkbegeleider van studenten.</w:t>
      </w:r>
    </w:p>
    <w:p w14:paraId="6C4D41BB" w14:textId="77777777" w:rsidR="0046230E" w:rsidRDefault="0046230E" w:rsidP="0046230E">
      <w:pPr>
        <w:spacing w:line="240" w:lineRule="auto"/>
        <w:rPr>
          <w:rFonts w:cs="Arial"/>
        </w:rPr>
      </w:pPr>
    </w:p>
    <w:p w14:paraId="6ADF8FBA" w14:textId="77777777" w:rsidR="0046230E" w:rsidRDefault="0046230E" w:rsidP="0046230E">
      <w:pPr>
        <w:spacing w:line="240" w:lineRule="auto"/>
        <w:rPr>
          <w:rFonts w:cs="Arial"/>
        </w:rPr>
      </w:pPr>
    </w:p>
    <w:p w14:paraId="1D99C8E2" w14:textId="77777777" w:rsidR="0046230E" w:rsidRPr="004A6312" w:rsidRDefault="0046230E" w:rsidP="0046230E">
      <w:pPr>
        <w:pStyle w:val="Kop2"/>
        <w:keepLines/>
        <w:numPr>
          <w:ilvl w:val="1"/>
          <w:numId w:val="11"/>
        </w:numPr>
        <w:spacing w:after="0"/>
        <w:ind w:left="0" w:firstLine="0"/>
        <w:rPr>
          <w:rFonts w:ascii="Arial" w:hAnsi="Arial"/>
        </w:rPr>
      </w:pPr>
      <w:bookmarkStart w:id="81" w:name="_Toc286924823"/>
      <w:r w:rsidRPr="004A6312">
        <w:rPr>
          <w:rFonts w:ascii="Arial" w:hAnsi="Arial"/>
        </w:rPr>
        <w:t>Pro</w:t>
      </w:r>
      <w:r>
        <w:rPr>
          <w:rFonts w:ascii="Arial" w:hAnsi="Arial"/>
        </w:rPr>
        <w:t>fessionalisering alle docenten</w:t>
      </w:r>
      <w:bookmarkEnd w:id="81"/>
    </w:p>
    <w:p w14:paraId="2FBC58C0" w14:textId="77777777" w:rsidR="0046230E" w:rsidRDefault="0046230E" w:rsidP="0046230E">
      <w:pPr>
        <w:rPr>
          <w:rFonts w:cs="Arial"/>
          <w:color w:val="000000" w:themeColor="text1"/>
        </w:rPr>
      </w:pPr>
    </w:p>
    <w:p w14:paraId="67A57EA3" w14:textId="77777777" w:rsidR="0046230E" w:rsidRPr="004A6312" w:rsidRDefault="0046230E" w:rsidP="0046230E">
      <w:pPr>
        <w:rPr>
          <w:rFonts w:cs="Arial"/>
          <w:color w:val="000000" w:themeColor="text1"/>
        </w:rPr>
      </w:pPr>
      <w:r w:rsidRPr="004A6312">
        <w:rPr>
          <w:rFonts w:cs="Arial"/>
          <w:color w:val="000000" w:themeColor="text1"/>
        </w:rPr>
        <w:t xml:space="preserve">Minimaal eenmaal per jaar – aan het eind van het schooljaar – wordt op het niveau van de schoollocatie een bijeenkomst georganiseerd door de schoolleiding in samenwerking met school- en instituutsopleider en onderzoeksdocenten. Studenten presenteren op deze dag de resultaten van hun onderzoek die zij als onderdeel van de stage op school hebben uitgevoerd. Deze presentaties worden interactief vormgegeven met de bedoeling een duurzaam leereffect te bewerkstelligen bij de verschillende docenten en andere medewerkers (bijv. zorgcoördinatoren) op school. </w:t>
      </w:r>
    </w:p>
    <w:p w14:paraId="52F81898" w14:textId="77777777" w:rsidR="0046230E" w:rsidRPr="004A6312" w:rsidRDefault="0046230E" w:rsidP="0046230E">
      <w:pPr>
        <w:rPr>
          <w:rFonts w:cs="Arial"/>
          <w:color w:val="000000" w:themeColor="text1"/>
        </w:rPr>
      </w:pPr>
      <w:r w:rsidRPr="004A6312">
        <w:rPr>
          <w:rFonts w:cs="Arial"/>
          <w:color w:val="000000" w:themeColor="text1"/>
        </w:rPr>
        <w:t>Esprit breed wordt eens per jaar een conferentie gehouden voor en door iedereen die nauw bij de opleidingsschool betrokkenen is. Studenten, opleidings- en onderzoeksdocenten delen op interactieve wijze de vruchten van hun werk met de deelnemers. De conferentie is daarmee een belangrijk platform voor Espritbrede kennisdeling.</w:t>
      </w:r>
      <w:r w:rsidRPr="004A6312">
        <w:rPr>
          <w:rFonts w:cs="Arial"/>
          <w:color w:val="000000" w:themeColor="text1"/>
        </w:rPr>
        <w:br/>
        <w:t xml:space="preserve">Schoolopleiders en schooldirecties zijn verantwoordelijk voor de organisatie op locatie van jaarlijks wisselende schoollocaties. </w:t>
      </w:r>
      <w:r>
        <w:rPr>
          <w:rFonts w:cs="Arial"/>
          <w:color w:val="000000" w:themeColor="text1"/>
        </w:rPr>
        <w:br/>
      </w:r>
    </w:p>
    <w:p w14:paraId="12D44FD8" w14:textId="77777777" w:rsidR="00CE31B4" w:rsidRPr="0046230E" w:rsidRDefault="00CE31B4">
      <w:pPr>
        <w:spacing w:line="240" w:lineRule="auto"/>
        <w:rPr>
          <w:rFonts w:cs="Arial"/>
          <w:szCs w:val="20"/>
        </w:rPr>
      </w:pPr>
      <w:r>
        <w:rPr>
          <w:rFonts w:cs="Arial"/>
        </w:rPr>
        <w:br w:type="page"/>
      </w:r>
    </w:p>
    <w:p w14:paraId="7607D606" w14:textId="77777777" w:rsidR="00CE31B4" w:rsidRDefault="00DD13D1" w:rsidP="00FA5CEA">
      <w:pPr>
        <w:pStyle w:val="Kop1"/>
        <w:keepNext w:val="0"/>
        <w:pageBreakBefore/>
        <w:numPr>
          <w:ilvl w:val="0"/>
          <w:numId w:val="11"/>
        </w:numPr>
        <w:spacing w:after="0"/>
        <w:ind w:left="0" w:firstLine="0"/>
      </w:pPr>
      <w:bookmarkStart w:id="82" w:name="_Toc400363609"/>
      <w:bookmarkStart w:id="83" w:name="_Toc286924824"/>
      <w:r w:rsidRPr="00FA5CEA">
        <w:rPr>
          <w:rFonts w:ascii="Arial" w:hAnsi="Arial"/>
        </w:rPr>
        <w:lastRenderedPageBreak/>
        <w:t>Kwaliteitsborging</w:t>
      </w:r>
      <w:bookmarkEnd w:id="82"/>
      <w:bookmarkEnd w:id="83"/>
      <w:r w:rsidRPr="00CE31B4">
        <w:t xml:space="preserve"> </w:t>
      </w:r>
      <w:r w:rsidR="00E43AA3" w:rsidRPr="004A6312">
        <w:br/>
      </w:r>
    </w:p>
    <w:p w14:paraId="25AAAC1A" w14:textId="77777777" w:rsidR="005062FF" w:rsidRDefault="005062FF" w:rsidP="00CE31B4">
      <w:pPr>
        <w:rPr>
          <w:rFonts w:cs="Arial"/>
        </w:rPr>
      </w:pPr>
      <w:r>
        <w:rPr>
          <w:rFonts w:cs="Arial"/>
        </w:rPr>
        <w:t xml:space="preserve">Met “Opleiden met Esprit” hebben we vanaf het begin </w:t>
      </w:r>
      <w:r w:rsidR="00C859E4">
        <w:rPr>
          <w:rFonts w:cs="Arial"/>
        </w:rPr>
        <w:t>doelen gesteld ten aanzien van het opleiden van studenten en het professionali</w:t>
      </w:r>
      <w:r>
        <w:rPr>
          <w:rFonts w:cs="Arial"/>
        </w:rPr>
        <w:t>seren van medewerkers. I</w:t>
      </w:r>
      <w:r w:rsidR="00C859E4">
        <w:rPr>
          <w:rFonts w:cs="Arial"/>
        </w:rPr>
        <w:t xml:space="preserve">n 2012 </w:t>
      </w:r>
      <w:r>
        <w:rPr>
          <w:rFonts w:cs="Arial"/>
        </w:rPr>
        <w:t xml:space="preserve">–toen we </w:t>
      </w:r>
      <w:r w:rsidR="00C859E4">
        <w:rPr>
          <w:rFonts w:cs="Arial"/>
        </w:rPr>
        <w:t xml:space="preserve">de ambitie uitspraken om door te ontwikkelen naar </w:t>
      </w:r>
      <w:r>
        <w:rPr>
          <w:rFonts w:cs="Arial"/>
        </w:rPr>
        <w:t xml:space="preserve">de </w:t>
      </w:r>
      <w:r w:rsidR="00C859E4">
        <w:rPr>
          <w:rFonts w:cs="Arial"/>
        </w:rPr>
        <w:t>academische opleidings</w:t>
      </w:r>
      <w:r>
        <w:rPr>
          <w:rFonts w:cs="Arial"/>
        </w:rPr>
        <w:t xml:space="preserve">school- </w:t>
      </w:r>
      <w:r w:rsidR="00C859E4">
        <w:rPr>
          <w:rFonts w:cs="Arial"/>
        </w:rPr>
        <w:t xml:space="preserve">hebben we ons </w:t>
      </w:r>
      <w:r>
        <w:rPr>
          <w:rFonts w:cs="Arial"/>
        </w:rPr>
        <w:t xml:space="preserve">ook </w:t>
      </w:r>
      <w:r w:rsidR="00C859E4">
        <w:rPr>
          <w:rFonts w:cs="Arial"/>
        </w:rPr>
        <w:t xml:space="preserve">tot doel gesteld om </w:t>
      </w:r>
      <w:r w:rsidR="003123EB">
        <w:rPr>
          <w:rFonts w:cs="Arial"/>
        </w:rPr>
        <w:t xml:space="preserve">systematisch en </w:t>
      </w:r>
      <w:r w:rsidR="00C859E4">
        <w:rPr>
          <w:rFonts w:cs="Arial"/>
        </w:rPr>
        <w:t xml:space="preserve">gestructureerd te werken aan kwaliteitszorg. </w:t>
      </w:r>
    </w:p>
    <w:p w14:paraId="1F99281B" w14:textId="0C639776" w:rsidR="00C859E4" w:rsidRPr="00CE31B4" w:rsidRDefault="005062FF" w:rsidP="00CE31B4">
      <w:pPr>
        <w:rPr>
          <w:rFonts w:cs="Arial"/>
        </w:rPr>
      </w:pPr>
      <w:r>
        <w:rPr>
          <w:rFonts w:cs="Arial"/>
        </w:rPr>
        <w:t>D</w:t>
      </w:r>
      <w:r w:rsidR="00C859E4">
        <w:rPr>
          <w:rFonts w:cs="Arial"/>
        </w:rPr>
        <w:t xml:space="preserve">e ontwikkeling in </w:t>
      </w:r>
      <w:r>
        <w:rPr>
          <w:rFonts w:cs="Arial"/>
        </w:rPr>
        <w:t xml:space="preserve">de </w:t>
      </w:r>
      <w:r w:rsidR="00C859E4">
        <w:rPr>
          <w:rFonts w:cs="Arial"/>
        </w:rPr>
        <w:t>kwaliteitsborging staat uitgebreid beschreven in de jaarversla</w:t>
      </w:r>
      <w:r>
        <w:rPr>
          <w:rFonts w:cs="Arial"/>
        </w:rPr>
        <w:t xml:space="preserve">gen  kwaliteitsborging </w:t>
      </w:r>
      <w:r w:rsidR="00C859E4">
        <w:rPr>
          <w:rFonts w:cs="Arial"/>
        </w:rPr>
        <w:t>2011-2012</w:t>
      </w:r>
      <w:r>
        <w:rPr>
          <w:rFonts w:cs="Arial"/>
        </w:rPr>
        <w:t>, 2012-2013 en 2013-201</w:t>
      </w:r>
      <w:r w:rsidR="00721413">
        <w:rPr>
          <w:rFonts w:cs="Arial"/>
        </w:rPr>
        <w:t xml:space="preserve">4. Oorspronkelijk hadden we </w:t>
      </w:r>
      <w:r>
        <w:rPr>
          <w:rFonts w:cs="Arial"/>
        </w:rPr>
        <w:t xml:space="preserve">het voornemen om </w:t>
      </w:r>
      <w:r w:rsidR="00721413">
        <w:rPr>
          <w:rFonts w:cs="Arial"/>
        </w:rPr>
        <w:t xml:space="preserve">ook </w:t>
      </w:r>
      <w:r>
        <w:rPr>
          <w:rFonts w:cs="Arial"/>
        </w:rPr>
        <w:t xml:space="preserve">jaarlijks een </w:t>
      </w:r>
      <w:r w:rsidR="0080793D">
        <w:rPr>
          <w:rFonts w:cs="Arial"/>
        </w:rPr>
        <w:t xml:space="preserve">plan Kwaliteitsborging te publiceren. Inmiddels zijn we van mening dat het niet nodig is </w:t>
      </w:r>
      <w:r w:rsidR="000A13B8">
        <w:rPr>
          <w:rFonts w:cs="Arial"/>
        </w:rPr>
        <w:t>(</w:t>
      </w:r>
      <w:r w:rsidR="0080793D">
        <w:rPr>
          <w:rFonts w:cs="Arial"/>
        </w:rPr>
        <w:t xml:space="preserve">en </w:t>
      </w:r>
      <w:r w:rsidR="00CE31B4" w:rsidRPr="00FA5CEA">
        <w:rPr>
          <w:rFonts w:cs="Arial"/>
        </w:rPr>
        <w:t>qua tijd en middelen niet haalbaar</w:t>
      </w:r>
      <w:r w:rsidR="000A13B8">
        <w:rPr>
          <w:rFonts w:cs="Arial"/>
        </w:rPr>
        <w:t>)</w:t>
      </w:r>
      <w:r w:rsidR="0080793D">
        <w:rPr>
          <w:rFonts w:cs="Arial"/>
        </w:rPr>
        <w:t xml:space="preserve"> </w:t>
      </w:r>
      <w:r w:rsidR="00CE31B4" w:rsidRPr="00FA5CEA">
        <w:rPr>
          <w:rFonts w:cs="Arial"/>
        </w:rPr>
        <w:t>om jaarlij</w:t>
      </w:r>
      <w:r w:rsidR="0080793D">
        <w:rPr>
          <w:rFonts w:cs="Arial"/>
        </w:rPr>
        <w:t xml:space="preserve">ks </w:t>
      </w:r>
      <w:r w:rsidR="00CE31B4" w:rsidRPr="00FA5CEA">
        <w:rPr>
          <w:rFonts w:cs="Arial"/>
        </w:rPr>
        <w:t xml:space="preserve">kwaliteitsbeleid vast te stellen. We werken daarom nu met </w:t>
      </w:r>
      <w:r w:rsidR="00CE31B4">
        <w:rPr>
          <w:rFonts w:cs="Arial"/>
        </w:rPr>
        <w:t>een Plan Kwaliteits</w:t>
      </w:r>
      <w:r w:rsidR="0080793D">
        <w:rPr>
          <w:rFonts w:cs="Arial"/>
        </w:rPr>
        <w:t xml:space="preserve">borging “Opleiden met Esprit” voor de periode </w:t>
      </w:r>
      <w:r w:rsidR="00CE31B4">
        <w:rPr>
          <w:rFonts w:cs="Arial"/>
        </w:rPr>
        <w:t>2013 – 2016.</w:t>
      </w:r>
      <w:r w:rsidR="003B5FA9">
        <w:rPr>
          <w:rFonts w:cs="Arial"/>
        </w:rPr>
        <w:t xml:space="preserve"> </w:t>
      </w:r>
    </w:p>
    <w:p w14:paraId="51A4524C" w14:textId="77777777" w:rsidR="00C859E4" w:rsidRDefault="00C859E4" w:rsidP="00BD2751">
      <w:pPr>
        <w:rPr>
          <w:rFonts w:cs="Arial"/>
        </w:rPr>
      </w:pPr>
    </w:p>
    <w:p w14:paraId="27F61A2F" w14:textId="77777777" w:rsidR="00DD13D1" w:rsidRPr="004A6312" w:rsidRDefault="00DD13D1" w:rsidP="00BD2751">
      <w:pPr>
        <w:pStyle w:val="Kop2"/>
        <w:keepLines/>
        <w:numPr>
          <w:ilvl w:val="1"/>
          <w:numId w:val="22"/>
        </w:numPr>
        <w:spacing w:after="0"/>
        <w:ind w:left="567" w:hanging="567"/>
        <w:rPr>
          <w:rFonts w:ascii="Arial" w:hAnsi="Arial"/>
        </w:rPr>
      </w:pPr>
      <w:bookmarkStart w:id="84" w:name="_Toc400363610"/>
      <w:bookmarkStart w:id="85" w:name="_Toc286924825"/>
      <w:r w:rsidRPr="004A6312">
        <w:rPr>
          <w:rFonts w:ascii="Arial" w:hAnsi="Arial"/>
        </w:rPr>
        <w:t>De PDCA-cyclus</w:t>
      </w:r>
      <w:bookmarkEnd w:id="84"/>
      <w:bookmarkEnd w:id="85"/>
    </w:p>
    <w:p w14:paraId="2757381F" w14:textId="77777777" w:rsidR="00DD13D1" w:rsidRPr="004A6312" w:rsidRDefault="00C07F94" w:rsidP="00BD2751">
      <w:pPr>
        <w:rPr>
          <w:rFonts w:cs="Arial"/>
        </w:rPr>
      </w:pPr>
      <w:r>
        <w:rPr>
          <w:rFonts w:cs="Arial"/>
        </w:rPr>
        <w:br/>
      </w:r>
      <w:r w:rsidR="00DD13D1" w:rsidRPr="004A6312">
        <w:rPr>
          <w:rFonts w:cs="Arial"/>
        </w:rPr>
        <w:t>Binnen Esprit wordt bij kwaliteitsborging gehandeld volgens de</w:t>
      </w:r>
      <w:r w:rsidR="00E47C85">
        <w:rPr>
          <w:rFonts w:cs="Arial"/>
        </w:rPr>
        <w:t xml:space="preserve"> cyclus van</w:t>
      </w:r>
      <w:r w:rsidR="00DD13D1" w:rsidRPr="004A6312">
        <w:rPr>
          <w:rFonts w:cs="Arial"/>
        </w:rPr>
        <w:t xml:space="preserve"> Plan, Do, Check, Act</w:t>
      </w:r>
      <w:r w:rsidR="00E47C85">
        <w:rPr>
          <w:rFonts w:cs="Arial"/>
        </w:rPr>
        <w:t xml:space="preserve"> (PDCA)</w:t>
      </w:r>
      <w:r w:rsidR="00DD13D1" w:rsidRPr="004A6312">
        <w:rPr>
          <w:rFonts w:cs="Arial"/>
        </w:rPr>
        <w:t xml:space="preserve">. De Academische Opleidingsschool Esprit maakt duidelijk wat ze wil tegenover zichzelf en derden </w:t>
      </w:r>
      <w:r w:rsidR="003123EB">
        <w:rPr>
          <w:rFonts w:cs="Arial"/>
        </w:rPr>
        <w:t xml:space="preserve">(zie hiervoor onder meer de Voortgangsrapportages en het Opleidingsplan “Opleiden met Esprit’) </w:t>
      </w:r>
      <w:r w:rsidR="00DD13D1" w:rsidRPr="004A6312">
        <w:rPr>
          <w:rFonts w:cs="Arial"/>
        </w:rPr>
        <w:t>en voert dit vervolgens ook uit (Plan, Do). Vervolgens controleert ze of ze waarmaakt wat is beloofd via evaluaties (Check). Aan de hand van de uitkomsten van de evaluaties worden verbeter</w:t>
      </w:r>
      <w:r w:rsidR="003123EB">
        <w:rPr>
          <w:rFonts w:cs="Arial"/>
        </w:rPr>
        <w:t>activiteiten geformuleerd en uitgevoerd (Act).</w:t>
      </w:r>
      <w:r w:rsidR="00E43AA3" w:rsidRPr="004A6312">
        <w:rPr>
          <w:rFonts w:cs="Arial"/>
        </w:rPr>
        <w:br/>
      </w:r>
    </w:p>
    <w:p w14:paraId="5810B5D5" w14:textId="77777777" w:rsidR="00DD13D1" w:rsidRPr="004A6312" w:rsidRDefault="00774CA7" w:rsidP="00BD2751">
      <w:pPr>
        <w:pStyle w:val="Kop2"/>
        <w:keepLines/>
        <w:numPr>
          <w:ilvl w:val="1"/>
          <w:numId w:val="22"/>
        </w:numPr>
        <w:spacing w:after="0"/>
        <w:ind w:left="567" w:hanging="567"/>
        <w:rPr>
          <w:rFonts w:ascii="Arial" w:hAnsi="Arial"/>
        </w:rPr>
      </w:pPr>
      <w:bookmarkStart w:id="86" w:name="_Toc400363611"/>
      <w:bookmarkStart w:id="87" w:name="_Toc286924826"/>
      <w:r>
        <w:rPr>
          <w:rFonts w:ascii="Arial" w:hAnsi="Arial"/>
        </w:rPr>
        <w:t>P</w:t>
      </w:r>
      <w:r w:rsidR="00DD13D1" w:rsidRPr="004A6312">
        <w:rPr>
          <w:rFonts w:ascii="Arial" w:hAnsi="Arial"/>
        </w:rPr>
        <w:t>lan Kwaliteitsborging</w:t>
      </w:r>
      <w:bookmarkEnd w:id="86"/>
      <w:bookmarkEnd w:id="87"/>
    </w:p>
    <w:p w14:paraId="141C8B8A" w14:textId="47A1302A" w:rsidR="00DD13D1" w:rsidRPr="004A6312" w:rsidRDefault="00C07F94" w:rsidP="00BD2751">
      <w:pPr>
        <w:rPr>
          <w:rFonts w:cs="Arial"/>
        </w:rPr>
      </w:pPr>
      <w:r>
        <w:rPr>
          <w:rFonts w:cs="Arial"/>
        </w:rPr>
        <w:br/>
        <w:t>V</w:t>
      </w:r>
      <w:r w:rsidR="00774CA7">
        <w:rPr>
          <w:rFonts w:cs="Arial"/>
        </w:rPr>
        <w:t xml:space="preserve">oor </w:t>
      </w:r>
      <w:r>
        <w:rPr>
          <w:rFonts w:cs="Arial"/>
        </w:rPr>
        <w:t xml:space="preserve">de periode 2013 – 2016 is </w:t>
      </w:r>
      <w:r w:rsidR="00774CA7">
        <w:rPr>
          <w:rFonts w:cs="Arial"/>
        </w:rPr>
        <w:t xml:space="preserve">een Plan Kwaliteitsborging </w:t>
      </w:r>
      <w:r w:rsidR="005E63AF">
        <w:rPr>
          <w:rFonts w:cs="Arial"/>
        </w:rPr>
        <w:t>“Opleiden met Esprit”</w:t>
      </w:r>
      <w:r>
        <w:rPr>
          <w:rFonts w:cs="Arial"/>
        </w:rPr>
        <w:t xml:space="preserve"> opgesteld</w:t>
      </w:r>
      <w:r w:rsidR="005E63AF">
        <w:rPr>
          <w:rFonts w:cs="Arial"/>
        </w:rPr>
        <w:t xml:space="preserve">. </w:t>
      </w:r>
      <w:r w:rsidR="00DD13D1" w:rsidRPr="004A6312">
        <w:rPr>
          <w:rFonts w:cs="Arial"/>
        </w:rPr>
        <w:t>Het plan bevat:</w:t>
      </w:r>
    </w:p>
    <w:p w14:paraId="2621FAD6" w14:textId="77777777" w:rsidR="00DD13D1" w:rsidRPr="00DD7C05" w:rsidRDefault="005E63AF" w:rsidP="00BD2751">
      <w:pPr>
        <w:pStyle w:val="Lijstalinea"/>
        <w:numPr>
          <w:ilvl w:val="0"/>
          <w:numId w:val="9"/>
        </w:numPr>
        <w:spacing w:before="0" w:line="280" w:lineRule="atLeast"/>
        <w:ind w:left="284" w:hanging="284"/>
        <w:rPr>
          <w:rFonts w:ascii="Arial" w:hAnsi="Arial" w:cs="Arial"/>
          <w:sz w:val="20"/>
          <w:szCs w:val="20"/>
        </w:rPr>
      </w:pPr>
      <w:r>
        <w:rPr>
          <w:rFonts w:ascii="Arial" w:hAnsi="Arial" w:cs="Arial"/>
          <w:sz w:val="20"/>
          <w:szCs w:val="20"/>
        </w:rPr>
        <w:t>Een toelichting op de ontstaansgeschiedenis, het doel, de doelgroep en de opbouw van het document</w:t>
      </w:r>
    </w:p>
    <w:p w14:paraId="00A0A515" w14:textId="77777777" w:rsidR="005E63AF" w:rsidRDefault="00DD13D1" w:rsidP="00BD2751">
      <w:pPr>
        <w:pStyle w:val="Lijstalinea"/>
        <w:numPr>
          <w:ilvl w:val="0"/>
          <w:numId w:val="9"/>
        </w:numPr>
        <w:spacing w:before="0" w:line="280" w:lineRule="atLeast"/>
        <w:ind w:left="284" w:hanging="284"/>
        <w:rPr>
          <w:rFonts w:ascii="Arial" w:hAnsi="Arial" w:cs="Arial"/>
          <w:sz w:val="20"/>
          <w:szCs w:val="20"/>
        </w:rPr>
      </w:pPr>
      <w:r w:rsidRPr="00DD7C05">
        <w:rPr>
          <w:rFonts w:ascii="Arial" w:hAnsi="Arial" w:cs="Arial"/>
          <w:sz w:val="20"/>
          <w:szCs w:val="20"/>
        </w:rPr>
        <w:t xml:space="preserve">Een </w:t>
      </w:r>
      <w:r w:rsidR="005E63AF">
        <w:rPr>
          <w:rFonts w:ascii="Arial" w:hAnsi="Arial" w:cs="Arial"/>
          <w:sz w:val="20"/>
          <w:szCs w:val="20"/>
        </w:rPr>
        <w:t>toelichting op de uitgangspunten, de kwaliteitscriteria en de verbeteracties voor 2014-2016</w:t>
      </w:r>
    </w:p>
    <w:p w14:paraId="2DE9D917" w14:textId="77777777" w:rsidR="005E63AF" w:rsidRDefault="00DD13D1" w:rsidP="00BD2751">
      <w:pPr>
        <w:pStyle w:val="Lijstalinea"/>
        <w:numPr>
          <w:ilvl w:val="0"/>
          <w:numId w:val="9"/>
        </w:numPr>
        <w:spacing w:before="0" w:line="280" w:lineRule="atLeast"/>
        <w:ind w:left="284" w:hanging="284"/>
        <w:rPr>
          <w:rFonts w:ascii="Arial" w:hAnsi="Arial" w:cs="Arial"/>
          <w:sz w:val="20"/>
          <w:szCs w:val="20"/>
        </w:rPr>
      </w:pPr>
      <w:r w:rsidRPr="005E63AF">
        <w:rPr>
          <w:rFonts w:ascii="Arial" w:hAnsi="Arial" w:cs="Arial"/>
          <w:sz w:val="20"/>
          <w:szCs w:val="20"/>
        </w:rPr>
        <w:t xml:space="preserve">Een </w:t>
      </w:r>
      <w:r w:rsidR="005E63AF" w:rsidRPr="005E63AF">
        <w:rPr>
          <w:rFonts w:ascii="Arial" w:hAnsi="Arial" w:cs="Arial"/>
          <w:sz w:val="20"/>
          <w:szCs w:val="20"/>
        </w:rPr>
        <w:t xml:space="preserve">toelichting op de doelgroepen en de evaluatie-instrumenten </w:t>
      </w:r>
    </w:p>
    <w:p w14:paraId="7F3A259D" w14:textId="77777777" w:rsidR="005E63AF" w:rsidRDefault="00774CA7" w:rsidP="00BD2751">
      <w:pPr>
        <w:pStyle w:val="Lijstalinea"/>
        <w:numPr>
          <w:ilvl w:val="0"/>
          <w:numId w:val="9"/>
        </w:numPr>
        <w:spacing w:before="0" w:line="280" w:lineRule="atLeast"/>
        <w:ind w:left="284" w:hanging="284"/>
        <w:rPr>
          <w:rFonts w:ascii="Arial" w:hAnsi="Arial" w:cs="Arial"/>
          <w:sz w:val="20"/>
          <w:szCs w:val="20"/>
        </w:rPr>
      </w:pPr>
      <w:r w:rsidRPr="005E63AF">
        <w:rPr>
          <w:rFonts w:ascii="Arial" w:hAnsi="Arial" w:cs="Arial"/>
          <w:sz w:val="20"/>
          <w:szCs w:val="20"/>
        </w:rPr>
        <w:t xml:space="preserve">Een </w:t>
      </w:r>
      <w:r w:rsidR="005E63AF">
        <w:rPr>
          <w:rFonts w:ascii="Arial" w:hAnsi="Arial" w:cs="Arial"/>
          <w:sz w:val="20"/>
          <w:szCs w:val="20"/>
        </w:rPr>
        <w:t>toelichting op de planning, de communicatie en de verslaglegging</w:t>
      </w:r>
    </w:p>
    <w:p w14:paraId="74C1F0B4" w14:textId="77777777" w:rsidR="005E63AF" w:rsidRDefault="005E63AF" w:rsidP="005E63AF">
      <w:pPr>
        <w:rPr>
          <w:rFonts w:cs="Arial"/>
          <w:szCs w:val="20"/>
        </w:rPr>
      </w:pPr>
      <w:r>
        <w:rPr>
          <w:rFonts w:cs="Arial"/>
          <w:szCs w:val="20"/>
        </w:rPr>
        <w:t>Voor de volledigheid is ook de aanzet voor het Plan Kwaliteitsborging 2012-2013 opgenomen.</w:t>
      </w:r>
    </w:p>
    <w:p w14:paraId="4F3C2AF1" w14:textId="77777777" w:rsidR="003B5FA9" w:rsidRPr="004A6312" w:rsidRDefault="003B5FA9" w:rsidP="003B5FA9">
      <w:pPr>
        <w:rPr>
          <w:rFonts w:cs="Arial"/>
        </w:rPr>
      </w:pPr>
      <w:r>
        <w:rPr>
          <w:rFonts w:cs="Arial"/>
          <w:szCs w:val="20"/>
        </w:rPr>
        <w:t>Het plan bevat twee belangrijke voornemens: we willen onderzoeken:</w:t>
      </w:r>
      <w:r w:rsidRPr="003B5FA9">
        <w:rPr>
          <w:rFonts w:cs="Arial"/>
        </w:rPr>
        <w:t xml:space="preserve"> </w:t>
      </w:r>
    </w:p>
    <w:p w14:paraId="52483BA3" w14:textId="77777777" w:rsidR="003B5FA9" w:rsidRDefault="003B5FA9" w:rsidP="003B5FA9">
      <w:pPr>
        <w:pStyle w:val="Lijstalinea"/>
        <w:numPr>
          <w:ilvl w:val="0"/>
          <w:numId w:val="9"/>
        </w:numPr>
        <w:spacing w:before="0" w:line="280" w:lineRule="atLeast"/>
        <w:ind w:left="284" w:hanging="284"/>
        <w:rPr>
          <w:rFonts w:ascii="Arial" w:hAnsi="Arial" w:cs="Arial"/>
          <w:sz w:val="20"/>
          <w:szCs w:val="20"/>
        </w:rPr>
      </w:pPr>
      <w:r>
        <w:rPr>
          <w:rFonts w:ascii="Arial" w:hAnsi="Arial" w:cs="Arial"/>
          <w:sz w:val="20"/>
          <w:szCs w:val="20"/>
        </w:rPr>
        <w:t>Of/hoe we efficiënter kunnen werken: minder evalue</w:t>
      </w:r>
      <w:r w:rsidR="002901F8">
        <w:rPr>
          <w:rFonts w:ascii="Arial" w:hAnsi="Arial" w:cs="Arial"/>
          <w:sz w:val="20"/>
          <w:szCs w:val="20"/>
        </w:rPr>
        <w:t>ren, meer met de uitkomsten kunnen doen</w:t>
      </w:r>
      <w:r>
        <w:rPr>
          <w:rFonts w:ascii="Arial" w:hAnsi="Arial" w:cs="Arial"/>
          <w:sz w:val="20"/>
          <w:szCs w:val="20"/>
        </w:rPr>
        <w:t xml:space="preserve"> én </w:t>
      </w:r>
      <w:r w:rsidR="002901F8">
        <w:rPr>
          <w:rFonts w:ascii="Arial" w:hAnsi="Arial" w:cs="Arial"/>
          <w:sz w:val="20"/>
          <w:szCs w:val="20"/>
        </w:rPr>
        <w:t xml:space="preserve">uitkomsten en voornemens beknopter kunnen </w:t>
      </w:r>
      <w:r>
        <w:rPr>
          <w:rFonts w:ascii="Arial" w:hAnsi="Arial" w:cs="Arial"/>
          <w:sz w:val="20"/>
          <w:szCs w:val="20"/>
        </w:rPr>
        <w:t>vastleggen</w:t>
      </w:r>
    </w:p>
    <w:p w14:paraId="3824BF1F" w14:textId="77777777" w:rsidR="003B5FA9" w:rsidRPr="000A13B8" w:rsidRDefault="002901F8" w:rsidP="002901F8">
      <w:pPr>
        <w:pStyle w:val="Lijstalinea"/>
        <w:numPr>
          <w:ilvl w:val="0"/>
          <w:numId w:val="9"/>
        </w:numPr>
        <w:spacing w:before="0" w:line="280" w:lineRule="atLeast"/>
        <w:ind w:left="284" w:hanging="284"/>
        <w:rPr>
          <w:rFonts w:cs="Arial"/>
          <w:szCs w:val="20"/>
        </w:rPr>
      </w:pPr>
      <w:r>
        <w:rPr>
          <w:rFonts w:ascii="Arial" w:hAnsi="Arial" w:cs="Arial"/>
          <w:sz w:val="20"/>
          <w:szCs w:val="20"/>
        </w:rPr>
        <w:t>Of/hoe we kunnen toewerken naar het evalueren van impact ; impact van begeleiding van studenten en starters op competentieontwikkeling, van training van docenten op kwaliteit van onderzoek en onderzoeksresultaten, van onderzoeksresultaten op schoolontwikkeling en zo voorts.</w:t>
      </w:r>
    </w:p>
    <w:p w14:paraId="0DC1A223" w14:textId="56F68290" w:rsidR="000A13B8" w:rsidRPr="000A13B8" w:rsidRDefault="000A13B8" w:rsidP="000A13B8">
      <w:pPr>
        <w:rPr>
          <w:rFonts w:cs="Arial"/>
          <w:szCs w:val="20"/>
        </w:rPr>
      </w:pPr>
      <w:r>
        <w:rPr>
          <w:rFonts w:cs="Arial"/>
          <w:szCs w:val="20"/>
        </w:rPr>
        <w:t>Jaarlijks wordt besloten of bijstelling van het plan nodig is.</w:t>
      </w:r>
    </w:p>
    <w:p w14:paraId="74C4D91B" w14:textId="77777777" w:rsidR="00E94F66" w:rsidRDefault="00E94F66" w:rsidP="00BD2751">
      <w:pPr>
        <w:rPr>
          <w:rFonts w:cs="Arial"/>
        </w:rPr>
      </w:pPr>
    </w:p>
    <w:p w14:paraId="3EC9E0A3" w14:textId="77777777" w:rsidR="002901F8" w:rsidRDefault="002901F8">
      <w:pPr>
        <w:spacing w:line="240" w:lineRule="auto"/>
        <w:rPr>
          <w:rFonts w:cs="Arial"/>
        </w:rPr>
      </w:pPr>
      <w:r>
        <w:rPr>
          <w:rFonts w:cs="Arial"/>
        </w:rPr>
        <w:br w:type="page"/>
      </w:r>
    </w:p>
    <w:p w14:paraId="61BBA28E" w14:textId="77777777" w:rsidR="005E63AF" w:rsidRPr="004A6312" w:rsidRDefault="005E63AF" w:rsidP="00BD2751">
      <w:pPr>
        <w:rPr>
          <w:rFonts w:cs="Arial"/>
        </w:rPr>
      </w:pPr>
    </w:p>
    <w:p w14:paraId="76581D84" w14:textId="77777777" w:rsidR="00DD13D1" w:rsidRPr="004A6312" w:rsidRDefault="00DD13D1" w:rsidP="00BD2751">
      <w:pPr>
        <w:pStyle w:val="Kop2"/>
        <w:keepLines/>
        <w:numPr>
          <w:ilvl w:val="1"/>
          <w:numId w:val="22"/>
        </w:numPr>
        <w:spacing w:after="0"/>
        <w:ind w:left="284" w:hanging="284"/>
        <w:rPr>
          <w:rFonts w:ascii="Arial" w:hAnsi="Arial"/>
        </w:rPr>
      </w:pPr>
      <w:bookmarkStart w:id="88" w:name="_Toc286924827"/>
      <w:bookmarkStart w:id="89" w:name="_Toc400363613"/>
      <w:r w:rsidRPr="004A6312">
        <w:rPr>
          <w:rFonts w:ascii="Arial" w:hAnsi="Arial"/>
        </w:rPr>
        <w:t>Evaluatie-</w:t>
      </w:r>
      <w:r w:rsidR="00C200B6">
        <w:rPr>
          <w:rFonts w:ascii="Arial" w:hAnsi="Arial"/>
        </w:rPr>
        <w:t>activiteiten</w:t>
      </w:r>
      <w:bookmarkEnd w:id="88"/>
      <w:r w:rsidR="00C200B6">
        <w:rPr>
          <w:rFonts w:ascii="Arial" w:hAnsi="Arial"/>
        </w:rPr>
        <w:t xml:space="preserve"> </w:t>
      </w:r>
      <w:bookmarkEnd w:id="89"/>
    </w:p>
    <w:p w14:paraId="2D713B6D" w14:textId="77777777" w:rsidR="002901F8" w:rsidRDefault="002901F8">
      <w:pPr>
        <w:spacing w:line="240" w:lineRule="auto"/>
        <w:rPr>
          <w:rFonts w:cs="Arial"/>
          <w:szCs w:val="20"/>
        </w:rPr>
      </w:pPr>
    </w:p>
    <w:p w14:paraId="6C01A2C8" w14:textId="03060EEF" w:rsidR="0070503A" w:rsidRDefault="000A13B8" w:rsidP="0070503A">
      <w:pPr>
        <w:spacing w:line="276" w:lineRule="auto"/>
      </w:pPr>
      <w:bookmarkStart w:id="90" w:name="_Toc400363614"/>
      <w:r>
        <w:t>Bij de kwaliteitsborging voor</w:t>
      </w:r>
      <w:r w:rsidR="0070503A">
        <w:t xml:space="preserve"> “Ople</w:t>
      </w:r>
      <w:r>
        <w:t>iden met Esprit” onderscheiden we</w:t>
      </w:r>
      <w:r w:rsidR="0070503A">
        <w:t>:</w:t>
      </w:r>
    </w:p>
    <w:p w14:paraId="15CEB8DD" w14:textId="77777777" w:rsidR="0070503A" w:rsidRDefault="0070503A" w:rsidP="0070503A">
      <w:pPr>
        <w:pStyle w:val="Lijstalinea"/>
        <w:numPr>
          <w:ilvl w:val="0"/>
          <w:numId w:val="28"/>
        </w:numPr>
        <w:spacing w:before="0" w:line="280" w:lineRule="atLeast"/>
        <w:rPr>
          <w:rFonts w:ascii="Arial" w:hAnsi="Arial" w:cs="Arial"/>
          <w:sz w:val="20"/>
          <w:szCs w:val="20"/>
        </w:rPr>
      </w:pPr>
      <w:r>
        <w:rPr>
          <w:rFonts w:ascii="Arial" w:hAnsi="Arial" w:cs="Arial"/>
          <w:sz w:val="20"/>
          <w:szCs w:val="20"/>
        </w:rPr>
        <w:t>De ‘traditionele aanpak’ : werken met vragenlijsten, discussie over de uitkomsten en schriftelijk vastleggen van de conclusies</w:t>
      </w:r>
      <w:r w:rsidR="00B703BF">
        <w:rPr>
          <w:rFonts w:ascii="Arial" w:hAnsi="Arial" w:cs="Arial"/>
          <w:sz w:val="20"/>
          <w:szCs w:val="20"/>
        </w:rPr>
        <w:t>. Dit bij studenten (beleving kwaliteit onderwijs) en docenten (beleving kwaliteit trainingen)</w:t>
      </w:r>
    </w:p>
    <w:p w14:paraId="3696A078" w14:textId="2C94C655" w:rsidR="0070503A" w:rsidRPr="0003082F" w:rsidRDefault="000A13B8" w:rsidP="0070503A">
      <w:pPr>
        <w:pStyle w:val="Lijstalinea"/>
        <w:numPr>
          <w:ilvl w:val="0"/>
          <w:numId w:val="28"/>
        </w:numPr>
        <w:spacing w:before="0" w:line="280" w:lineRule="atLeast"/>
        <w:rPr>
          <w:rFonts w:ascii="Arial" w:hAnsi="Arial" w:cs="Arial"/>
          <w:sz w:val="20"/>
          <w:szCs w:val="20"/>
        </w:rPr>
      </w:pPr>
      <w:r>
        <w:rPr>
          <w:rFonts w:ascii="Arial" w:hAnsi="Arial" w:cs="Arial"/>
          <w:sz w:val="20"/>
          <w:szCs w:val="20"/>
        </w:rPr>
        <w:t>De benchmark: e</w:t>
      </w:r>
      <w:r w:rsidR="0070503A">
        <w:rPr>
          <w:rFonts w:ascii="Arial" w:hAnsi="Arial" w:cs="Arial"/>
          <w:sz w:val="20"/>
          <w:szCs w:val="20"/>
        </w:rPr>
        <w:t>en standaard vr</w:t>
      </w:r>
      <w:r>
        <w:rPr>
          <w:rFonts w:ascii="Arial" w:hAnsi="Arial" w:cs="Arial"/>
          <w:sz w:val="20"/>
          <w:szCs w:val="20"/>
        </w:rPr>
        <w:t xml:space="preserve">agenlijst </w:t>
      </w:r>
      <w:r w:rsidR="0070503A">
        <w:rPr>
          <w:rFonts w:ascii="Arial" w:hAnsi="Arial" w:cs="Arial"/>
          <w:sz w:val="20"/>
          <w:szCs w:val="20"/>
        </w:rPr>
        <w:t>(</w:t>
      </w:r>
      <w:r>
        <w:rPr>
          <w:rFonts w:ascii="Arial" w:hAnsi="Arial" w:cs="Arial"/>
          <w:sz w:val="20"/>
          <w:szCs w:val="20"/>
        </w:rPr>
        <w:t xml:space="preserve">in </w:t>
      </w:r>
      <w:r w:rsidR="0070503A">
        <w:rPr>
          <w:rFonts w:ascii="Arial" w:hAnsi="Arial" w:cs="Arial"/>
          <w:sz w:val="20"/>
          <w:szCs w:val="20"/>
        </w:rPr>
        <w:t xml:space="preserve">overleg met de andere opleidingsscholen van de HvA </w:t>
      </w:r>
      <w:r>
        <w:rPr>
          <w:rFonts w:ascii="Arial" w:hAnsi="Arial" w:cs="Arial"/>
          <w:sz w:val="20"/>
          <w:szCs w:val="20"/>
        </w:rPr>
        <w:t xml:space="preserve">wordt vastgesteld wat </w:t>
      </w:r>
      <w:r w:rsidR="0070503A">
        <w:rPr>
          <w:rFonts w:ascii="Arial" w:hAnsi="Arial" w:cs="Arial"/>
          <w:sz w:val="20"/>
          <w:szCs w:val="20"/>
        </w:rPr>
        <w:t>de opvolger kan zijn van ZEK en Kwaliteitsscholen)</w:t>
      </w:r>
      <w:r w:rsidR="00B703BF">
        <w:rPr>
          <w:rFonts w:ascii="Arial" w:hAnsi="Arial" w:cs="Arial"/>
          <w:sz w:val="20"/>
          <w:szCs w:val="20"/>
        </w:rPr>
        <w:t>. De vragenlijst wordt voorgelegd aan studenten, werkbegeleiders, schoolopleiders en instituutsopleiders.</w:t>
      </w:r>
    </w:p>
    <w:p w14:paraId="4B96FF8C" w14:textId="77777777" w:rsidR="0070503A" w:rsidRPr="0003082F" w:rsidRDefault="00B703BF" w:rsidP="0070503A">
      <w:pPr>
        <w:pStyle w:val="Lijstalinea"/>
        <w:numPr>
          <w:ilvl w:val="0"/>
          <w:numId w:val="28"/>
        </w:numPr>
        <w:spacing w:before="0" w:line="280" w:lineRule="atLeast"/>
        <w:rPr>
          <w:rFonts w:ascii="Arial" w:hAnsi="Arial" w:cs="Arial"/>
          <w:sz w:val="20"/>
          <w:szCs w:val="20"/>
        </w:rPr>
      </w:pPr>
      <w:r>
        <w:rPr>
          <w:rFonts w:ascii="Arial" w:hAnsi="Arial" w:cs="Arial"/>
          <w:sz w:val="20"/>
          <w:szCs w:val="20"/>
        </w:rPr>
        <w:t>Het discours over kwaliteit met diversie betrokkenen uit WEB en KEB. Hierbij worden de vijf actielijsten ingezet (zie hieronder)</w:t>
      </w:r>
    </w:p>
    <w:p w14:paraId="7AD68389" w14:textId="77777777" w:rsidR="0070503A" w:rsidRDefault="0070503A" w:rsidP="0070503A">
      <w:pPr>
        <w:spacing w:line="240" w:lineRule="auto"/>
        <w:rPr>
          <w:rFonts w:cs="Arial"/>
          <w:szCs w:val="20"/>
        </w:rPr>
      </w:pPr>
    </w:p>
    <w:p w14:paraId="12810B45" w14:textId="77777777" w:rsidR="0070503A" w:rsidRDefault="0070503A" w:rsidP="0070503A">
      <w:pPr>
        <w:spacing w:line="240" w:lineRule="auto"/>
        <w:rPr>
          <w:rFonts w:cs="Arial"/>
          <w:szCs w:val="20"/>
        </w:rPr>
      </w:pPr>
    </w:p>
    <w:p w14:paraId="7B9A0A23" w14:textId="77777777" w:rsidR="0070503A" w:rsidRPr="004A6312" w:rsidRDefault="0070503A" w:rsidP="0070503A">
      <w:pPr>
        <w:pStyle w:val="Kop2"/>
        <w:keepLines/>
        <w:numPr>
          <w:ilvl w:val="1"/>
          <w:numId w:val="22"/>
        </w:numPr>
        <w:spacing w:after="0"/>
        <w:ind w:left="284" w:hanging="284"/>
        <w:rPr>
          <w:rFonts w:ascii="Arial" w:hAnsi="Arial"/>
        </w:rPr>
      </w:pPr>
      <w:bookmarkStart w:id="91" w:name="_Toc286924828"/>
      <w:r>
        <w:rPr>
          <w:rFonts w:ascii="Arial" w:hAnsi="Arial"/>
        </w:rPr>
        <w:t>Het discours over kwaliteitsborging</w:t>
      </w:r>
      <w:bookmarkEnd w:id="91"/>
    </w:p>
    <w:p w14:paraId="5F83EA22" w14:textId="77777777" w:rsidR="0070503A" w:rsidRDefault="0070503A" w:rsidP="00BD2751"/>
    <w:p w14:paraId="62B9F949" w14:textId="000FEC28" w:rsidR="00F76BE4" w:rsidRDefault="00F76BE4" w:rsidP="00BD2751">
      <w:r>
        <w:t xml:space="preserve">Om het </w:t>
      </w:r>
      <w:r w:rsidR="000A13B8">
        <w:t>kwaliteits</w:t>
      </w:r>
      <w:r>
        <w:t>b</w:t>
      </w:r>
      <w:r w:rsidR="000A13B8">
        <w:t xml:space="preserve">ewustzijn </w:t>
      </w:r>
      <w:r>
        <w:t xml:space="preserve">te verhogen en om kwaliteitsborging een gedeelde verantwoordelijkheid te maken voeren we sinds 2012 in </w:t>
      </w:r>
      <w:r w:rsidR="00E4295A">
        <w:t xml:space="preserve">de </w:t>
      </w:r>
      <w:r>
        <w:t>KEB</w:t>
      </w:r>
      <w:r w:rsidR="00E4295A">
        <w:t>-</w:t>
      </w:r>
      <w:r>
        <w:t xml:space="preserve"> en WEB</w:t>
      </w:r>
      <w:r w:rsidR="00E4295A">
        <w:t>-bijeenkomsten regelmatig</w:t>
      </w:r>
      <w:r>
        <w:t xml:space="preserve"> </w:t>
      </w:r>
      <w:r w:rsidR="00E4295A">
        <w:t>het gesprek</w:t>
      </w:r>
      <w:r>
        <w:t xml:space="preserve"> </w:t>
      </w:r>
      <w:r w:rsidR="00E4295A">
        <w:t>over dit onderwerp</w:t>
      </w:r>
      <w:r>
        <w:t xml:space="preserve">. </w:t>
      </w:r>
      <w:r w:rsidR="001F4071">
        <w:t>D</w:t>
      </w:r>
      <w:r>
        <w:t xml:space="preserve">e taken, rollen en kwaliteitskenmerken van werkbegeleiders, schoolopleiders en instituutsopleiders </w:t>
      </w:r>
      <w:r w:rsidR="001F4071">
        <w:t xml:space="preserve">zijn </w:t>
      </w:r>
      <w:r w:rsidR="00E4295A">
        <w:t>u</w:t>
      </w:r>
      <w:r w:rsidR="001F4071">
        <w:t xml:space="preserve">itvoerig besproken in </w:t>
      </w:r>
      <w:r w:rsidR="00E4295A">
        <w:t>de WEB, voor</w:t>
      </w:r>
      <w:r>
        <w:t xml:space="preserve">dat </w:t>
      </w:r>
      <w:r w:rsidR="001F4071">
        <w:t>ze schriftelijk zijn vastgelegd</w:t>
      </w:r>
      <w:r>
        <w:t xml:space="preserve">. </w:t>
      </w:r>
    </w:p>
    <w:p w14:paraId="139D44AE" w14:textId="2103B341" w:rsidR="00B703BF" w:rsidRDefault="00B703BF" w:rsidP="00BD2751">
      <w:r>
        <w:t xml:space="preserve">De ambities die we hebben </w:t>
      </w:r>
      <w:r w:rsidR="001F4071">
        <w:t xml:space="preserve">zijn vastgelegd in het Projectplan “Academisch </w:t>
      </w:r>
      <w:r>
        <w:t xml:space="preserve">Opleiden met Esprit” </w:t>
      </w:r>
      <w:r w:rsidR="001F4071">
        <w:t>en v</w:t>
      </w:r>
      <w:r w:rsidR="00C07F94">
        <w:t>ertaald in indicatoren op vijf thema’s. Per thema hebben we een ‘actielijst’ opgesteld waarbij per school gescoord kan worden: ‘doen we al’, ‘doen we nog niet’ , ‘doen we komend jaar’. Het gaat om:</w:t>
      </w:r>
    </w:p>
    <w:p w14:paraId="136094EA" w14:textId="77777777" w:rsidR="0003082F" w:rsidRPr="0003082F" w:rsidRDefault="0003082F" w:rsidP="00C803FA">
      <w:pPr>
        <w:pStyle w:val="Lijstalinea"/>
        <w:numPr>
          <w:ilvl w:val="0"/>
          <w:numId w:val="28"/>
        </w:numPr>
        <w:spacing w:before="0" w:line="280" w:lineRule="atLeast"/>
        <w:rPr>
          <w:rFonts w:ascii="Arial" w:hAnsi="Arial" w:cs="Arial"/>
          <w:sz w:val="20"/>
          <w:szCs w:val="20"/>
        </w:rPr>
      </w:pPr>
      <w:r w:rsidRPr="0003082F">
        <w:rPr>
          <w:rFonts w:ascii="Arial" w:hAnsi="Arial" w:cs="Arial"/>
          <w:sz w:val="20"/>
          <w:szCs w:val="20"/>
        </w:rPr>
        <w:t xml:space="preserve">Communicatieplan Academisch </w:t>
      </w:r>
      <w:r w:rsidR="00E4295A">
        <w:rPr>
          <w:rFonts w:ascii="Arial" w:hAnsi="Arial" w:cs="Arial"/>
          <w:sz w:val="20"/>
          <w:szCs w:val="20"/>
        </w:rPr>
        <w:t>“Opleiden met Esprit”</w:t>
      </w:r>
      <w:r w:rsidRPr="0003082F">
        <w:rPr>
          <w:rFonts w:ascii="Arial" w:hAnsi="Arial" w:cs="Arial"/>
          <w:sz w:val="20"/>
          <w:szCs w:val="20"/>
        </w:rPr>
        <w:t xml:space="preserve"> </w:t>
      </w:r>
    </w:p>
    <w:p w14:paraId="7B3D9658" w14:textId="77777777" w:rsidR="0003082F" w:rsidRPr="0003082F" w:rsidRDefault="0003082F" w:rsidP="00C803FA">
      <w:pPr>
        <w:pStyle w:val="Lijstalinea"/>
        <w:numPr>
          <w:ilvl w:val="0"/>
          <w:numId w:val="28"/>
        </w:numPr>
        <w:spacing w:before="0" w:line="280" w:lineRule="atLeast"/>
        <w:rPr>
          <w:rFonts w:ascii="Arial" w:hAnsi="Arial" w:cs="Arial"/>
          <w:sz w:val="20"/>
          <w:szCs w:val="20"/>
        </w:rPr>
      </w:pPr>
      <w:r w:rsidRPr="0003082F">
        <w:rPr>
          <w:rFonts w:ascii="Arial" w:hAnsi="Arial" w:cs="Arial"/>
          <w:sz w:val="20"/>
          <w:szCs w:val="20"/>
        </w:rPr>
        <w:t xml:space="preserve">Kwaliteitsbevordering Academisch </w:t>
      </w:r>
      <w:r w:rsidR="00E4295A">
        <w:rPr>
          <w:rFonts w:ascii="Arial" w:hAnsi="Arial" w:cs="Arial"/>
          <w:sz w:val="20"/>
          <w:szCs w:val="20"/>
        </w:rPr>
        <w:t>“Opleiden met Esprit”</w:t>
      </w:r>
      <w:r w:rsidRPr="0003082F">
        <w:rPr>
          <w:rFonts w:ascii="Arial" w:hAnsi="Arial" w:cs="Arial"/>
          <w:sz w:val="20"/>
          <w:szCs w:val="20"/>
        </w:rPr>
        <w:t xml:space="preserve"> </w:t>
      </w:r>
    </w:p>
    <w:p w14:paraId="04BD96CC" w14:textId="77777777" w:rsidR="0003082F" w:rsidRPr="0003082F" w:rsidRDefault="0003082F" w:rsidP="00C803FA">
      <w:pPr>
        <w:pStyle w:val="Lijstalinea"/>
        <w:numPr>
          <w:ilvl w:val="0"/>
          <w:numId w:val="28"/>
        </w:numPr>
        <w:spacing w:before="0" w:line="280" w:lineRule="atLeast"/>
        <w:rPr>
          <w:rFonts w:ascii="Arial" w:hAnsi="Arial" w:cs="Arial"/>
          <w:sz w:val="20"/>
          <w:szCs w:val="20"/>
        </w:rPr>
      </w:pPr>
      <w:r w:rsidRPr="0003082F">
        <w:rPr>
          <w:rFonts w:ascii="Arial" w:hAnsi="Arial" w:cs="Arial"/>
          <w:sz w:val="20"/>
          <w:szCs w:val="20"/>
        </w:rPr>
        <w:t xml:space="preserve">Kwaliteitsborging Academisch </w:t>
      </w:r>
      <w:r w:rsidR="00E4295A">
        <w:rPr>
          <w:rFonts w:ascii="Arial" w:hAnsi="Arial" w:cs="Arial"/>
          <w:sz w:val="20"/>
          <w:szCs w:val="20"/>
        </w:rPr>
        <w:t>“Opleiden met Esprit”</w:t>
      </w:r>
      <w:r w:rsidRPr="0003082F">
        <w:rPr>
          <w:rFonts w:ascii="Arial" w:hAnsi="Arial" w:cs="Arial"/>
          <w:sz w:val="20"/>
          <w:szCs w:val="20"/>
        </w:rPr>
        <w:t xml:space="preserve"> </w:t>
      </w:r>
    </w:p>
    <w:p w14:paraId="784EC814" w14:textId="77777777" w:rsidR="0003082F" w:rsidRPr="0003082F" w:rsidRDefault="0003082F" w:rsidP="00C803FA">
      <w:pPr>
        <w:pStyle w:val="Lijstalinea"/>
        <w:numPr>
          <w:ilvl w:val="0"/>
          <w:numId w:val="28"/>
        </w:numPr>
        <w:spacing w:before="0" w:line="280" w:lineRule="atLeast"/>
        <w:rPr>
          <w:rFonts w:ascii="Arial" w:hAnsi="Arial" w:cs="Arial"/>
          <w:sz w:val="20"/>
          <w:szCs w:val="20"/>
        </w:rPr>
      </w:pPr>
      <w:r w:rsidRPr="0003082F">
        <w:rPr>
          <w:rFonts w:ascii="Arial" w:hAnsi="Arial" w:cs="Arial"/>
          <w:sz w:val="20"/>
          <w:szCs w:val="20"/>
        </w:rPr>
        <w:t xml:space="preserve">Professionalisering Academisch </w:t>
      </w:r>
      <w:r w:rsidR="00E4295A">
        <w:rPr>
          <w:rFonts w:ascii="Arial" w:hAnsi="Arial" w:cs="Arial"/>
          <w:sz w:val="20"/>
          <w:szCs w:val="20"/>
        </w:rPr>
        <w:t>“Opleiden met Esprit”</w:t>
      </w:r>
      <w:r w:rsidRPr="0003082F">
        <w:rPr>
          <w:rFonts w:ascii="Arial" w:hAnsi="Arial" w:cs="Arial"/>
          <w:sz w:val="20"/>
          <w:szCs w:val="20"/>
        </w:rPr>
        <w:t xml:space="preserve"> </w:t>
      </w:r>
    </w:p>
    <w:p w14:paraId="015E9B69" w14:textId="77777777" w:rsidR="0003082F" w:rsidRPr="0003082F" w:rsidRDefault="0003082F" w:rsidP="00C803FA">
      <w:pPr>
        <w:pStyle w:val="Lijstalinea"/>
        <w:numPr>
          <w:ilvl w:val="0"/>
          <w:numId w:val="28"/>
        </w:numPr>
        <w:spacing w:before="0" w:line="280" w:lineRule="atLeast"/>
        <w:rPr>
          <w:rFonts w:ascii="Arial" w:hAnsi="Arial" w:cs="Arial"/>
          <w:sz w:val="20"/>
          <w:szCs w:val="20"/>
        </w:rPr>
      </w:pPr>
      <w:r w:rsidRPr="0003082F">
        <w:rPr>
          <w:rFonts w:ascii="Arial" w:hAnsi="Arial" w:cs="Arial"/>
          <w:sz w:val="20"/>
          <w:szCs w:val="20"/>
        </w:rPr>
        <w:t xml:space="preserve">Onderzoeksprogramma Academisch </w:t>
      </w:r>
      <w:r w:rsidR="00E4295A">
        <w:rPr>
          <w:rFonts w:ascii="Arial" w:hAnsi="Arial" w:cs="Arial"/>
          <w:sz w:val="20"/>
          <w:szCs w:val="20"/>
        </w:rPr>
        <w:t>“Opleiden met Esprit”</w:t>
      </w:r>
      <w:r w:rsidRPr="0003082F">
        <w:rPr>
          <w:rFonts w:ascii="Arial" w:hAnsi="Arial" w:cs="Arial"/>
          <w:sz w:val="20"/>
          <w:szCs w:val="20"/>
        </w:rPr>
        <w:t xml:space="preserve"> </w:t>
      </w:r>
    </w:p>
    <w:p w14:paraId="257CAD3D" w14:textId="77777777" w:rsidR="00C07F94" w:rsidRDefault="00C07F94" w:rsidP="00BD2751">
      <w:pPr>
        <w:rPr>
          <w:rFonts w:cs="Arial"/>
          <w:szCs w:val="20"/>
        </w:rPr>
      </w:pPr>
    </w:p>
    <w:p w14:paraId="3B0EC970" w14:textId="2600905E" w:rsidR="00C200B6" w:rsidRDefault="0003082F" w:rsidP="00BD2751">
      <w:r>
        <w:t xml:space="preserve">De scholen gebruiken de lijsten om de voortgang </w:t>
      </w:r>
      <w:r w:rsidR="001F4071">
        <w:t xml:space="preserve">in </w:t>
      </w:r>
      <w:r>
        <w:t xml:space="preserve">het afgelopen jaar te evalueren en om concrete plannen te maken voor het komende schooljaar. Leidinggevenden nemen deel aan de </w:t>
      </w:r>
      <w:r w:rsidR="00C07F94">
        <w:t xml:space="preserve">WEB-bijeenkomsten waar </w:t>
      </w:r>
      <w:r>
        <w:t xml:space="preserve">de </w:t>
      </w:r>
      <w:r w:rsidR="00C07F94">
        <w:t>invulling van de lijsten wordt besproken</w:t>
      </w:r>
      <w:r>
        <w:t xml:space="preserve">. </w:t>
      </w:r>
    </w:p>
    <w:p w14:paraId="4152AF95" w14:textId="77777777" w:rsidR="0003082F" w:rsidRDefault="0003082F" w:rsidP="00BD2751">
      <w:pPr>
        <w:spacing w:line="240" w:lineRule="auto"/>
      </w:pPr>
    </w:p>
    <w:p w14:paraId="1C26B9DA" w14:textId="77777777" w:rsidR="00BD2751" w:rsidRDefault="00BD2751" w:rsidP="00BD2751">
      <w:pPr>
        <w:spacing w:line="240" w:lineRule="auto"/>
      </w:pPr>
    </w:p>
    <w:p w14:paraId="14B4A80E" w14:textId="77777777" w:rsidR="00DD13D1" w:rsidRPr="004A6312" w:rsidRDefault="00DD13D1" w:rsidP="00BD2751">
      <w:pPr>
        <w:pStyle w:val="Kop2"/>
        <w:keepLines/>
        <w:numPr>
          <w:ilvl w:val="1"/>
          <w:numId w:val="22"/>
        </w:numPr>
        <w:spacing w:after="0"/>
        <w:ind w:left="0" w:firstLine="0"/>
        <w:rPr>
          <w:rFonts w:ascii="Arial" w:hAnsi="Arial"/>
        </w:rPr>
      </w:pPr>
      <w:bookmarkStart w:id="92" w:name="_Toc286924829"/>
      <w:r w:rsidRPr="004A6312">
        <w:rPr>
          <w:rFonts w:ascii="Arial" w:hAnsi="Arial"/>
        </w:rPr>
        <w:t xml:space="preserve">Ontwikkeling </w:t>
      </w:r>
      <w:r w:rsidR="00E4295A">
        <w:rPr>
          <w:rFonts w:ascii="Arial" w:hAnsi="Arial"/>
        </w:rPr>
        <w:t xml:space="preserve">naar een </w:t>
      </w:r>
      <w:r w:rsidRPr="004A6312">
        <w:rPr>
          <w:rFonts w:ascii="Arial" w:hAnsi="Arial"/>
        </w:rPr>
        <w:t>academische opleidingsschool</w:t>
      </w:r>
      <w:bookmarkEnd w:id="90"/>
      <w:bookmarkEnd w:id="92"/>
    </w:p>
    <w:p w14:paraId="719FDBFA" w14:textId="4EE8362F" w:rsidR="0003082F" w:rsidRPr="00E4295A" w:rsidRDefault="00C07F94" w:rsidP="00BD2751">
      <w:pPr>
        <w:rPr>
          <w:rFonts w:cs="Arial"/>
          <w:szCs w:val="20"/>
        </w:rPr>
      </w:pPr>
      <w:r>
        <w:rPr>
          <w:rFonts w:cs="Arial"/>
          <w:szCs w:val="20"/>
        </w:rPr>
        <w:br/>
      </w:r>
      <w:r w:rsidR="001F4071">
        <w:rPr>
          <w:rFonts w:cs="Arial"/>
          <w:szCs w:val="20"/>
        </w:rPr>
        <w:t xml:space="preserve">Zoals eerder aangegeven hebben we de </w:t>
      </w:r>
      <w:r w:rsidR="00E4295A">
        <w:rPr>
          <w:rFonts w:cs="Arial"/>
          <w:szCs w:val="20"/>
        </w:rPr>
        <w:t>ambitie om door te ontwikkelen tot e</w:t>
      </w:r>
      <w:r w:rsidR="001F4071">
        <w:rPr>
          <w:rFonts w:cs="Arial"/>
          <w:szCs w:val="20"/>
        </w:rPr>
        <w:t xml:space="preserve">en academische opleidingsschool. </w:t>
      </w:r>
      <w:r w:rsidR="0003082F" w:rsidRPr="00E4295A">
        <w:rPr>
          <w:rFonts w:cs="Arial"/>
          <w:szCs w:val="20"/>
        </w:rPr>
        <w:t xml:space="preserve">Specifiek gericht op de ontwikkeling naar een academische opleidingsschool voeren we de volgende evaluatie-activiteiten uit: </w:t>
      </w:r>
    </w:p>
    <w:p w14:paraId="1CC6FD2F" w14:textId="77777777" w:rsidR="00B13885" w:rsidRPr="00E4295A" w:rsidRDefault="00B13885" w:rsidP="00C803FA">
      <w:pPr>
        <w:pStyle w:val="Lijstalinea"/>
        <w:numPr>
          <w:ilvl w:val="0"/>
          <w:numId w:val="29"/>
        </w:numPr>
        <w:spacing w:before="0" w:line="280" w:lineRule="atLeast"/>
        <w:rPr>
          <w:rFonts w:ascii="Arial" w:hAnsi="Arial" w:cs="Arial"/>
          <w:sz w:val="20"/>
          <w:szCs w:val="20"/>
        </w:rPr>
      </w:pPr>
      <w:r w:rsidRPr="00E4295A">
        <w:rPr>
          <w:rFonts w:ascii="Arial" w:hAnsi="Arial" w:cs="Arial"/>
          <w:sz w:val="20"/>
          <w:szCs w:val="20"/>
        </w:rPr>
        <w:t>Evaluatie van het professionaliseringstraject vo</w:t>
      </w:r>
      <w:r w:rsidR="004F3D56" w:rsidRPr="00E4295A">
        <w:rPr>
          <w:rFonts w:ascii="Arial" w:hAnsi="Arial" w:cs="Arial"/>
          <w:sz w:val="20"/>
          <w:szCs w:val="20"/>
        </w:rPr>
        <w:t>or docenten met onderzoekstaken</w:t>
      </w:r>
      <w:r w:rsidR="00002BCA">
        <w:rPr>
          <w:rFonts w:ascii="Arial" w:hAnsi="Arial" w:cs="Arial"/>
          <w:sz w:val="20"/>
          <w:szCs w:val="20"/>
        </w:rPr>
        <w:t>, voor werkbegeleiders en schoolopleiders</w:t>
      </w:r>
      <w:r w:rsidR="004F3D56" w:rsidRPr="00E4295A">
        <w:rPr>
          <w:rFonts w:ascii="Arial" w:hAnsi="Arial" w:cs="Arial"/>
          <w:sz w:val="20"/>
          <w:szCs w:val="20"/>
        </w:rPr>
        <w:t>;</w:t>
      </w:r>
    </w:p>
    <w:p w14:paraId="18EBB531" w14:textId="77777777" w:rsidR="004F3D56" w:rsidRPr="00E4295A" w:rsidRDefault="00B13885" w:rsidP="00C803FA">
      <w:pPr>
        <w:pStyle w:val="Lijstalinea"/>
        <w:numPr>
          <w:ilvl w:val="0"/>
          <w:numId w:val="29"/>
        </w:numPr>
        <w:spacing w:before="0" w:line="280" w:lineRule="atLeast"/>
        <w:rPr>
          <w:rFonts w:ascii="Arial" w:hAnsi="Arial" w:cs="Arial"/>
          <w:sz w:val="20"/>
          <w:szCs w:val="20"/>
        </w:rPr>
      </w:pPr>
      <w:r w:rsidRPr="00E4295A">
        <w:rPr>
          <w:rFonts w:ascii="Arial" w:hAnsi="Arial" w:cs="Arial"/>
          <w:sz w:val="20"/>
          <w:szCs w:val="20"/>
        </w:rPr>
        <w:t>Binnen het brede belevingsonderzoek st</w:t>
      </w:r>
      <w:r w:rsidR="004F3D56" w:rsidRPr="00E4295A">
        <w:rPr>
          <w:rFonts w:ascii="Arial" w:hAnsi="Arial" w:cs="Arial"/>
          <w:sz w:val="20"/>
          <w:szCs w:val="20"/>
        </w:rPr>
        <w:t>ellen we vragen over onderzoek;</w:t>
      </w:r>
    </w:p>
    <w:p w14:paraId="2592C65C" w14:textId="77777777" w:rsidR="004F3D56" w:rsidRPr="00E4295A" w:rsidRDefault="004F3D56" w:rsidP="00C803FA">
      <w:pPr>
        <w:pStyle w:val="Lijstalinea"/>
        <w:numPr>
          <w:ilvl w:val="0"/>
          <w:numId w:val="29"/>
        </w:numPr>
        <w:spacing w:before="0" w:line="280" w:lineRule="atLeast"/>
        <w:rPr>
          <w:rFonts w:ascii="Arial" w:hAnsi="Arial" w:cs="Arial"/>
          <w:sz w:val="20"/>
          <w:szCs w:val="20"/>
        </w:rPr>
      </w:pPr>
      <w:r w:rsidRPr="00E4295A">
        <w:rPr>
          <w:rFonts w:ascii="Arial" w:hAnsi="Arial" w:cs="Arial"/>
          <w:sz w:val="20"/>
          <w:szCs w:val="20"/>
        </w:rPr>
        <w:t>Bij de evaluatie van de verdiepingstraining voor werkbegeleiders worden er vragen ge</w:t>
      </w:r>
      <w:r w:rsidR="003F69AB">
        <w:rPr>
          <w:rFonts w:ascii="Arial" w:hAnsi="Arial" w:cs="Arial"/>
          <w:sz w:val="20"/>
          <w:szCs w:val="20"/>
        </w:rPr>
        <w:t>steld over de behandeling van het</w:t>
      </w:r>
      <w:r w:rsidRPr="00E4295A">
        <w:rPr>
          <w:rFonts w:ascii="Arial" w:hAnsi="Arial" w:cs="Arial"/>
          <w:sz w:val="20"/>
          <w:szCs w:val="20"/>
        </w:rPr>
        <w:t xml:space="preserve"> thema ‘begeleiding van onderzoek’. </w:t>
      </w:r>
    </w:p>
    <w:p w14:paraId="0AD07BAF" w14:textId="77777777" w:rsidR="004F3D56" w:rsidRPr="00E4295A" w:rsidRDefault="004F3D56" w:rsidP="00BD2751">
      <w:pPr>
        <w:rPr>
          <w:rFonts w:cs="Arial"/>
          <w:szCs w:val="20"/>
        </w:rPr>
      </w:pPr>
    </w:p>
    <w:p w14:paraId="7B25AE41" w14:textId="77777777" w:rsidR="004F3D56" w:rsidRDefault="004F3D56" w:rsidP="00BD2751">
      <w:pPr>
        <w:rPr>
          <w:rFonts w:cs="Arial"/>
        </w:rPr>
      </w:pPr>
      <w:r>
        <w:rPr>
          <w:rFonts w:cs="Arial"/>
        </w:rPr>
        <w:t>N</w:t>
      </w:r>
      <w:r w:rsidR="00E4295A">
        <w:rPr>
          <w:rFonts w:cs="Arial"/>
        </w:rPr>
        <w:t xml:space="preserve">ader </w:t>
      </w:r>
      <w:r>
        <w:rPr>
          <w:rFonts w:cs="Arial"/>
        </w:rPr>
        <w:t xml:space="preserve">te ontwikkelen evaluatie-activiteiten zijn: </w:t>
      </w:r>
    </w:p>
    <w:p w14:paraId="6F9AF0F7" w14:textId="77777777" w:rsidR="004F3D56" w:rsidRPr="004F3D56" w:rsidRDefault="004F3D56" w:rsidP="00C803FA">
      <w:pPr>
        <w:pStyle w:val="Lijstalinea"/>
        <w:numPr>
          <w:ilvl w:val="0"/>
          <w:numId w:val="30"/>
        </w:numPr>
        <w:spacing w:before="0" w:line="280" w:lineRule="atLeast"/>
        <w:rPr>
          <w:rFonts w:ascii="Arial" w:hAnsi="Arial" w:cs="Arial"/>
          <w:sz w:val="20"/>
          <w:szCs w:val="20"/>
        </w:rPr>
      </w:pPr>
      <w:r w:rsidRPr="004F3D56">
        <w:rPr>
          <w:rFonts w:ascii="Arial" w:hAnsi="Arial" w:cs="Arial"/>
          <w:sz w:val="20"/>
          <w:szCs w:val="20"/>
        </w:rPr>
        <w:t xml:space="preserve">Een systeem voor de meting/bewaking van de kwaliteit van onderzoek door studenten en docenten; </w:t>
      </w:r>
    </w:p>
    <w:p w14:paraId="261B2F97" w14:textId="77777777" w:rsidR="004F3D56" w:rsidRDefault="004F3D56" w:rsidP="00C803FA">
      <w:pPr>
        <w:pStyle w:val="Lijstalinea"/>
        <w:numPr>
          <w:ilvl w:val="0"/>
          <w:numId w:val="30"/>
        </w:numPr>
        <w:spacing w:before="0" w:line="280" w:lineRule="atLeast"/>
        <w:rPr>
          <w:rFonts w:cs="Arial"/>
        </w:rPr>
      </w:pPr>
      <w:r w:rsidRPr="004F3D56">
        <w:rPr>
          <w:rFonts w:ascii="Arial" w:hAnsi="Arial" w:cs="Arial"/>
          <w:sz w:val="20"/>
          <w:szCs w:val="20"/>
        </w:rPr>
        <w:t>Een systeem voor de meting/bewak</w:t>
      </w:r>
      <w:r w:rsidR="00002BCA">
        <w:rPr>
          <w:rFonts w:ascii="Arial" w:hAnsi="Arial" w:cs="Arial"/>
          <w:sz w:val="20"/>
          <w:szCs w:val="20"/>
        </w:rPr>
        <w:t xml:space="preserve">ing van de follow up: wat wordt er gedaan met de </w:t>
      </w:r>
      <w:r w:rsidRPr="004F3D56">
        <w:rPr>
          <w:rFonts w:ascii="Arial" w:hAnsi="Arial" w:cs="Arial"/>
          <w:sz w:val="20"/>
          <w:szCs w:val="20"/>
        </w:rPr>
        <w:t>onderzoek</w:t>
      </w:r>
      <w:r w:rsidR="00002BCA">
        <w:rPr>
          <w:rFonts w:ascii="Arial" w:hAnsi="Arial" w:cs="Arial"/>
          <w:sz w:val="20"/>
          <w:szCs w:val="20"/>
        </w:rPr>
        <w:t>sresultaten</w:t>
      </w:r>
      <w:r w:rsidRPr="004F3D56">
        <w:rPr>
          <w:rFonts w:cs="Arial"/>
        </w:rPr>
        <w:t>.</w:t>
      </w:r>
    </w:p>
    <w:p w14:paraId="7BFD7112" w14:textId="77777777" w:rsidR="00BD2751" w:rsidRDefault="00BD2751" w:rsidP="00BD2751">
      <w:pPr>
        <w:rPr>
          <w:rFonts w:cs="Arial"/>
        </w:rPr>
      </w:pPr>
    </w:p>
    <w:p w14:paraId="44E7A8BD" w14:textId="77777777" w:rsidR="00DD13D1" w:rsidRPr="004A6312" w:rsidRDefault="000404E1" w:rsidP="000404E1">
      <w:pPr>
        <w:pStyle w:val="Kop1"/>
        <w:keepNext w:val="0"/>
        <w:pageBreakBefore/>
        <w:numPr>
          <w:ilvl w:val="0"/>
          <w:numId w:val="11"/>
        </w:numPr>
        <w:spacing w:after="0"/>
        <w:rPr>
          <w:rFonts w:ascii="Arial" w:hAnsi="Arial"/>
        </w:rPr>
      </w:pPr>
      <w:bookmarkStart w:id="93" w:name="_Toc400363615"/>
      <w:r>
        <w:rPr>
          <w:rFonts w:ascii="Arial" w:hAnsi="Arial"/>
        </w:rPr>
        <w:lastRenderedPageBreak/>
        <w:t xml:space="preserve">  </w:t>
      </w:r>
      <w:bookmarkStart w:id="94" w:name="_Toc286924830"/>
      <w:r w:rsidR="00DD13D1" w:rsidRPr="004A6312">
        <w:rPr>
          <w:rFonts w:ascii="Arial" w:hAnsi="Arial"/>
        </w:rPr>
        <w:t>Facilitering</w:t>
      </w:r>
      <w:bookmarkEnd w:id="93"/>
      <w:bookmarkEnd w:id="94"/>
    </w:p>
    <w:p w14:paraId="06413567" w14:textId="77777777" w:rsidR="00E4295A" w:rsidRDefault="00E4295A" w:rsidP="004A6312">
      <w:pPr>
        <w:rPr>
          <w:rFonts w:cs="Arial"/>
          <w:szCs w:val="20"/>
        </w:rPr>
      </w:pPr>
    </w:p>
    <w:p w14:paraId="0EAA62A0" w14:textId="77777777" w:rsidR="00DD13D1" w:rsidRDefault="00E4295A" w:rsidP="004A6312">
      <w:pPr>
        <w:rPr>
          <w:rFonts w:cs="Arial"/>
          <w:szCs w:val="20"/>
        </w:rPr>
      </w:pPr>
      <w:r>
        <w:rPr>
          <w:rFonts w:cs="Arial"/>
          <w:szCs w:val="20"/>
        </w:rPr>
        <w:t>De professionaliseringstrajecten voor</w:t>
      </w:r>
      <w:r w:rsidR="00DD13D1" w:rsidRPr="004A6312">
        <w:rPr>
          <w:rFonts w:cs="Arial"/>
          <w:szCs w:val="20"/>
        </w:rPr>
        <w:t xml:space="preserve"> werkbegeleider</w:t>
      </w:r>
      <w:r>
        <w:rPr>
          <w:rFonts w:cs="Arial"/>
          <w:szCs w:val="20"/>
        </w:rPr>
        <w:t>s</w:t>
      </w:r>
      <w:r w:rsidR="00DD13D1" w:rsidRPr="004A6312">
        <w:rPr>
          <w:rFonts w:cs="Arial"/>
          <w:szCs w:val="20"/>
        </w:rPr>
        <w:t>, schoolopleider</w:t>
      </w:r>
      <w:r>
        <w:rPr>
          <w:rFonts w:cs="Arial"/>
          <w:szCs w:val="20"/>
        </w:rPr>
        <w:t>s</w:t>
      </w:r>
      <w:r w:rsidR="00DD13D1" w:rsidRPr="004A6312">
        <w:rPr>
          <w:rFonts w:cs="Arial"/>
          <w:szCs w:val="20"/>
        </w:rPr>
        <w:t xml:space="preserve"> en </w:t>
      </w:r>
      <w:r w:rsidR="00E43AA3" w:rsidRPr="004A6312">
        <w:rPr>
          <w:rFonts w:cs="Arial"/>
          <w:szCs w:val="20"/>
        </w:rPr>
        <w:t>docenten-met-onderzoekstaken</w:t>
      </w:r>
      <w:r w:rsidR="00DD13D1" w:rsidRPr="004A6312">
        <w:rPr>
          <w:rFonts w:cs="Arial"/>
          <w:szCs w:val="20"/>
        </w:rPr>
        <w:t xml:space="preserve"> worden centraal bekostigd</w:t>
      </w:r>
      <w:r>
        <w:rPr>
          <w:rFonts w:cs="Arial"/>
          <w:szCs w:val="20"/>
        </w:rPr>
        <w:t xml:space="preserve"> vanuit “Opleiden met Esprit”</w:t>
      </w:r>
      <w:r w:rsidR="00DD13D1" w:rsidRPr="004A6312">
        <w:rPr>
          <w:rFonts w:cs="Arial"/>
          <w:szCs w:val="20"/>
        </w:rPr>
        <w:t>.</w:t>
      </w:r>
      <w:r w:rsidR="00E43AA3" w:rsidRPr="004A6312">
        <w:rPr>
          <w:rFonts w:cs="Arial"/>
          <w:szCs w:val="20"/>
        </w:rPr>
        <w:br/>
      </w:r>
    </w:p>
    <w:p w14:paraId="39963C10" w14:textId="77777777" w:rsidR="00E4295A" w:rsidRPr="004A6312" w:rsidRDefault="00E4295A" w:rsidP="004A6312">
      <w:pPr>
        <w:rPr>
          <w:rFonts w:cs="Arial"/>
          <w:szCs w:val="20"/>
        </w:rPr>
      </w:pPr>
    </w:p>
    <w:p w14:paraId="538B0488" w14:textId="77777777" w:rsidR="00DD13D1" w:rsidRPr="004A6312" w:rsidRDefault="00DD13D1" w:rsidP="00765080">
      <w:pPr>
        <w:pStyle w:val="Kop2"/>
        <w:keepLines/>
        <w:numPr>
          <w:ilvl w:val="1"/>
          <w:numId w:val="20"/>
        </w:numPr>
        <w:spacing w:after="0"/>
        <w:ind w:left="567" w:hanging="567"/>
        <w:rPr>
          <w:rFonts w:ascii="Arial" w:hAnsi="Arial"/>
        </w:rPr>
      </w:pPr>
      <w:bookmarkStart w:id="95" w:name="_Toc400363616"/>
      <w:bookmarkStart w:id="96" w:name="_Toc286924831"/>
      <w:r w:rsidRPr="004A6312">
        <w:rPr>
          <w:rFonts w:ascii="Arial" w:hAnsi="Arial"/>
        </w:rPr>
        <w:t>Werkbegeleiders</w:t>
      </w:r>
      <w:bookmarkEnd w:id="95"/>
      <w:bookmarkEnd w:id="96"/>
    </w:p>
    <w:p w14:paraId="1739C3A1" w14:textId="77777777" w:rsidR="00DD13D1" w:rsidRPr="004A6312" w:rsidRDefault="00DD13D1" w:rsidP="004A6312">
      <w:pPr>
        <w:rPr>
          <w:rFonts w:cs="Arial"/>
          <w:szCs w:val="20"/>
        </w:rPr>
      </w:pPr>
      <w:r w:rsidRPr="004A6312">
        <w:rPr>
          <w:rFonts w:cs="Arial"/>
          <w:szCs w:val="20"/>
        </w:rPr>
        <w:t>Voor de taak van werkbegeleider geldt een richtlijn van 40 klokuren per jaar. Hiervan wordt 20 uur uit de deskundigheidsbevordering aangesproken. Als een werkbegeleider meer dan één student begeleidt, wordt het aantal klokuren verhoogd met 15 uur per extra student.</w:t>
      </w:r>
    </w:p>
    <w:p w14:paraId="1E12B262" w14:textId="77777777" w:rsidR="00DD13D1" w:rsidRPr="004A6312" w:rsidRDefault="00DD13D1" w:rsidP="004A6312">
      <w:pPr>
        <w:rPr>
          <w:rFonts w:cs="Arial"/>
          <w:szCs w:val="20"/>
        </w:rPr>
      </w:pPr>
      <w:r w:rsidRPr="004A6312">
        <w:rPr>
          <w:rFonts w:cs="Arial"/>
          <w:szCs w:val="20"/>
        </w:rPr>
        <w:t>“</w:t>
      </w:r>
      <w:r w:rsidR="00E4295A">
        <w:rPr>
          <w:rFonts w:cs="Arial"/>
          <w:szCs w:val="20"/>
        </w:rPr>
        <w:t>Opleiden met Esprit</w:t>
      </w:r>
      <w:r w:rsidRPr="004A6312">
        <w:rPr>
          <w:rFonts w:cs="Arial"/>
          <w:szCs w:val="20"/>
        </w:rPr>
        <w:t>” verwacht van werkbegeleiders minimaal:</w:t>
      </w:r>
    </w:p>
    <w:p w14:paraId="4E522A99" w14:textId="2B4B92DB" w:rsidR="00DD13D1" w:rsidRPr="004A6312" w:rsidRDefault="00DD13D1" w:rsidP="00765080">
      <w:pPr>
        <w:pStyle w:val="Lijstalinea"/>
        <w:numPr>
          <w:ilvl w:val="0"/>
          <w:numId w:val="16"/>
        </w:numPr>
        <w:spacing w:before="0" w:line="280" w:lineRule="atLeast"/>
        <w:ind w:left="284" w:hanging="284"/>
        <w:rPr>
          <w:rFonts w:ascii="Arial" w:hAnsi="Arial" w:cs="Arial"/>
          <w:sz w:val="20"/>
          <w:szCs w:val="20"/>
        </w:rPr>
      </w:pPr>
      <w:r w:rsidRPr="004A6312">
        <w:rPr>
          <w:rFonts w:ascii="Arial" w:hAnsi="Arial" w:cs="Arial"/>
          <w:sz w:val="20"/>
          <w:szCs w:val="20"/>
        </w:rPr>
        <w:t>Dat een scholing voor werkbegeleider is doorlopen en elke vijf jaar wordt vernieuwd; dit kan een interne cursus zijn of een cursus met een vergelijkbare inhoud erke</w:t>
      </w:r>
      <w:r w:rsidR="00721227">
        <w:rPr>
          <w:rFonts w:ascii="Arial" w:hAnsi="Arial" w:cs="Arial"/>
          <w:sz w:val="20"/>
          <w:szCs w:val="20"/>
        </w:rPr>
        <w:t>nd door de opleidingsinstituten;</w:t>
      </w:r>
    </w:p>
    <w:p w14:paraId="413916FC" w14:textId="748BF165" w:rsidR="00DD13D1" w:rsidRPr="004A6312" w:rsidRDefault="00DD13D1" w:rsidP="00765080">
      <w:pPr>
        <w:pStyle w:val="Lijstalinea"/>
        <w:numPr>
          <w:ilvl w:val="0"/>
          <w:numId w:val="16"/>
        </w:numPr>
        <w:spacing w:before="0" w:line="280" w:lineRule="atLeast"/>
        <w:ind w:left="284" w:hanging="284"/>
        <w:rPr>
          <w:rFonts w:ascii="Arial" w:hAnsi="Arial" w:cs="Arial"/>
          <w:sz w:val="20"/>
          <w:szCs w:val="20"/>
        </w:rPr>
      </w:pPr>
      <w:r w:rsidRPr="004A6312">
        <w:rPr>
          <w:rFonts w:ascii="Arial" w:hAnsi="Arial" w:cs="Arial"/>
          <w:sz w:val="20"/>
          <w:szCs w:val="20"/>
        </w:rPr>
        <w:t>Dat de jaarlijk</w:t>
      </w:r>
      <w:r w:rsidR="00721227">
        <w:rPr>
          <w:rFonts w:ascii="Arial" w:hAnsi="Arial" w:cs="Arial"/>
          <w:sz w:val="20"/>
          <w:szCs w:val="20"/>
        </w:rPr>
        <w:t>se conferentie wordt bijgewoond;</w:t>
      </w:r>
    </w:p>
    <w:p w14:paraId="46338E80" w14:textId="40C57298" w:rsidR="00DD13D1" w:rsidRPr="004A6312" w:rsidRDefault="00DD13D1" w:rsidP="00765080">
      <w:pPr>
        <w:pStyle w:val="Lijstalinea"/>
        <w:numPr>
          <w:ilvl w:val="0"/>
          <w:numId w:val="16"/>
        </w:numPr>
        <w:spacing w:before="0" w:line="280" w:lineRule="atLeast"/>
        <w:ind w:left="284" w:hanging="284"/>
        <w:rPr>
          <w:rFonts w:ascii="Arial" w:hAnsi="Arial" w:cs="Arial"/>
          <w:sz w:val="20"/>
          <w:szCs w:val="20"/>
        </w:rPr>
      </w:pPr>
      <w:r w:rsidRPr="004A6312">
        <w:rPr>
          <w:rFonts w:ascii="Arial" w:hAnsi="Arial" w:cs="Arial"/>
          <w:sz w:val="20"/>
          <w:szCs w:val="20"/>
        </w:rPr>
        <w:t>Dat er deelgenomen wordt aan intervisie- en themabijeenkomsten voor alle wer</w:t>
      </w:r>
      <w:r w:rsidR="00721227">
        <w:rPr>
          <w:rFonts w:ascii="Arial" w:hAnsi="Arial" w:cs="Arial"/>
          <w:sz w:val="20"/>
          <w:szCs w:val="20"/>
        </w:rPr>
        <w:t>kbegeleiders op de eigen school;</w:t>
      </w:r>
    </w:p>
    <w:p w14:paraId="42EE8CE2" w14:textId="6F9E2A0A" w:rsidR="00DD13D1" w:rsidRPr="004A6312" w:rsidRDefault="00DD13D1" w:rsidP="00765080">
      <w:pPr>
        <w:pStyle w:val="Lijstalinea"/>
        <w:numPr>
          <w:ilvl w:val="0"/>
          <w:numId w:val="16"/>
        </w:numPr>
        <w:spacing w:before="0" w:line="280" w:lineRule="atLeast"/>
        <w:ind w:left="284" w:hanging="284"/>
        <w:rPr>
          <w:rFonts w:ascii="Arial" w:hAnsi="Arial" w:cs="Arial"/>
          <w:sz w:val="20"/>
          <w:szCs w:val="20"/>
        </w:rPr>
      </w:pPr>
      <w:r w:rsidRPr="004A6312">
        <w:rPr>
          <w:rFonts w:ascii="Arial" w:hAnsi="Arial" w:cs="Arial"/>
          <w:sz w:val="20"/>
          <w:szCs w:val="20"/>
        </w:rPr>
        <w:t>Dat er wekelijks begeleidingsoverl</w:t>
      </w:r>
      <w:r w:rsidR="00721227">
        <w:rPr>
          <w:rFonts w:ascii="Arial" w:hAnsi="Arial" w:cs="Arial"/>
          <w:sz w:val="20"/>
          <w:szCs w:val="20"/>
        </w:rPr>
        <w:t>eg wordt gevoerd met de student;</w:t>
      </w:r>
    </w:p>
    <w:p w14:paraId="549F7F69" w14:textId="5425C45E" w:rsidR="00DD13D1" w:rsidRPr="004A6312" w:rsidRDefault="00DD13D1" w:rsidP="00765080">
      <w:pPr>
        <w:pStyle w:val="Lijstalinea"/>
        <w:numPr>
          <w:ilvl w:val="0"/>
          <w:numId w:val="16"/>
        </w:numPr>
        <w:spacing w:before="0" w:line="280" w:lineRule="atLeast"/>
        <w:ind w:left="284" w:hanging="284"/>
        <w:rPr>
          <w:rFonts w:ascii="Arial" w:hAnsi="Arial" w:cs="Arial"/>
          <w:sz w:val="20"/>
          <w:szCs w:val="20"/>
        </w:rPr>
      </w:pPr>
      <w:r w:rsidRPr="004A6312">
        <w:rPr>
          <w:rFonts w:ascii="Arial" w:hAnsi="Arial" w:cs="Arial"/>
          <w:sz w:val="20"/>
          <w:szCs w:val="20"/>
        </w:rPr>
        <w:t>Dat er regelmatig overleg wordt gevoerd met de schoolopleider en instituutsopleider over de vorderingen en begeleidi</w:t>
      </w:r>
      <w:r w:rsidR="00721227">
        <w:rPr>
          <w:rFonts w:ascii="Arial" w:hAnsi="Arial" w:cs="Arial"/>
          <w:sz w:val="20"/>
          <w:szCs w:val="20"/>
        </w:rPr>
        <w:t>ng van de student;</w:t>
      </w:r>
    </w:p>
    <w:p w14:paraId="05E7B9A9" w14:textId="77777777" w:rsidR="00DD13D1" w:rsidRPr="004A6312" w:rsidRDefault="00DD13D1" w:rsidP="00765080">
      <w:pPr>
        <w:pStyle w:val="Lijstalinea"/>
        <w:numPr>
          <w:ilvl w:val="0"/>
          <w:numId w:val="16"/>
        </w:numPr>
        <w:spacing w:before="0" w:line="280" w:lineRule="atLeast"/>
        <w:ind w:left="284" w:hanging="284"/>
        <w:rPr>
          <w:rFonts w:ascii="Arial" w:hAnsi="Arial" w:cs="Arial"/>
        </w:rPr>
      </w:pPr>
      <w:r w:rsidRPr="004A6312">
        <w:rPr>
          <w:rFonts w:ascii="Arial" w:hAnsi="Arial" w:cs="Arial"/>
          <w:sz w:val="20"/>
          <w:szCs w:val="20"/>
        </w:rPr>
        <w:t xml:space="preserve">Dat er inhoudelijk gewerkt wordt volgens de richtlijnen van het opleidingsinstituut. </w:t>
      </w:r>
      <w:r w:rsidR="004A6312">
        <w:rPr>
          <w:rFonts w:ascii="Arial" w:hAnsi="Arial" w:cs="Arial"/>
        </w:rPr>
        <w:br/>
      </w:r>
      <w:r w:rsidR="00E94F66">
        <w:rPr>
          <w:rFonts w:ascii="Arial" w:hAnsi="Arial" w:cs="Arial"/>
        </w:rPr>
        <w:br/>
      </w:r>
    </w:p>
    <w:p w14:paraId="25CA4C0F" w14:textId="77777777" w:rsidR="00DD13D1" w:rsidRPr="004A6312" w:rsidRDefault="00DD13D1" w:rsidP="00765080">
      <w:pPr>
        <w:pStyle w:val="Kop2"/>
        <w:keepLines/>
        <w:numPr>
          <w:ilvl w:val="1"/>
          <w:numId w:val="20"/>
        </w:numPr>
        <w:spacing w:after="0"/>
        <w:ind w:left="567" w:hanging="567"/>
        <w:rPr>
          <w:rFonts w:ascii="Arial" w:hAnsi="Arial"/>
        </w:rPr>
      </w:pPr>
      <w:bookmarkStart w:id="97" w:name="_Toc400363617"/>
      <w:bookmarkStart w:id="98" w:name="_Toc286924832"/>
      <w:r w:rsidRPr="004A6312">
        <w:rPr>
          <w:rFonts w:ascii="Arial" w:hAnsi="Arial"/>
        </w:rPr>
        <w:t>Schoolopleiders</w:t>
      </w:r>
      <w:bookmarkEnd w:id="97"/>
      <w:bookmarkEnd w:id="98"/>
    </w:p>
    <w:p w14:paraId="5CD48FBF" w14:textId="77777777" w:rsidR="00DD13D1" w:rsidRPr="004A6312" w:rsidRDefault="00DD13D1" w:rsidP="004A6312">
      <w:pPr>
        <w:rPr>
          <w:rFonts w:cs="Arial"/>
          <w:szCs w:val="20"/>
        </w:rPr>
      </w:pPr>
      <w:r w:rsidRPr="004A6312">
        <w:rPr>
          <w:rFonts w:cs="Arial"/>
          <w:szCs w:val="20"/>
        </w:rPr>
        <w:t xml:space="preserve">Voor de taak van schoolopleider geldt een richtlijn van 320 klokuren per jaar bij een studentenpopulatie van 25 studenten op school. Als er meer of minder studenten op de school rondlopen wordt het </w:t>
      </w:r>
      <w:proofErr w:type="spellStart"/>
      <w:r w:rsidRPr="004A6312">
        <w:rPr>
          <w:rFonts w:cs="Arial"/>
          <w:szCs w:val="20"/>
        </w:rPr>
        <w:t>urental</w:t>
      </w:r>
      <w:proofErr w:type="spellEnd"/>
      <w:r w:rsidRPr="004A6312">
        <w:rPr>
          <w:rFonts w:cs="Arial"/>
          <w:szCs w:val="20"/>
        </w:rPr>
        <w:t xml:space="preserve"> navenant aangepast.</w:t>
      </w:r>
    </w:p>
    <w:p w14:paraId="619B8A58" w14:textId="77777777" w:rsidR="00DD13D1" w:rsidRPr="004A6312" w:rsidRDefault="00DD13D1" w:rsidP="004A6312">
      <w:pPr>
        <w:rPr>
          <w:rFonts w:cs="Arial"/>
          <w:szCs w:val="20"/>
        </w:rPr>
      </w:pPr>
      <w:r w:rsidRPr="004A6312">
        <w:rPr>
          <w:rFonts w:cs="Arial"/>
          <w:szCs w:val="20"/>
        </w:rPr>
        <w:t>“</w:t>
      </w:r>
      <w:r w:rsidR="00E4295A">
        <w:rPr>
          <w:rFonts w:cs="Arial"/>
          <w:szCs w:val="20"/>
        </w:rPr>
        <w:t>Opleiden met Esprit</w:t>
      </w:r>
      <w:r w:rsidRPr="004A6312">
        <w:rPr>
          <w:rFonts w:cs="Arial"/>
          <w:szCs w:val="20"/>
        </w:rPr>
        <w:t>” verwacht van schoolopleiders minimaal:</w:t>
      </w:r>
    </w:p>
    <w:p w14:paraId="27174AC1" w14:textId="77777777" w:rsidR="00DD13D1" w:rsidRPr="004A6312" w:rsidRDefault="00DD13D1" w:rsidP="00765080">
      <w:pPr>
        <w:pStyle w:val="Lijstalinea"/>
        <w:numPr>
          <w:ilvl w:val="0"/>
          <w:numId w:val="17"/>
        </w:numPr>
        <w:spacing w:before="0" w:line="280" w:lineRule="atLeast"/>
        <w:ind w:left="284" w:hanging="284"/>
        <w:rPr>
          <w:rFonts w:ascii="Arial" w:hAnsi="Arial" w:cs="Arial"/>
          <w:sz w:val="20"/>
          <w:szCs w:val="20"/>
        </w:rPr>
      </w:pPr>
      <w:r w:rsidRPr="004A6312">
        <w:rPr>
          <w:rFonts w:ascii="Arial" w:hAnsi="Arial" w:cs="Arial"/>
          <w:sz w:val="20"/>
          <w:szCs w:val="20"/>
        </w:rPr>
        <w:t>Dat een scholing voor schoolopleider is doorlopen;</w:t>
      </w:r>
    </w:p>
    <w:p w14:paraId="439BA076" w14:textId="77777777" w:rsidR="00DD13D1" w:rsidRPr="004A6312" w:rsidRDefault="00DD13D1" w:rsidP="00765080">
      <w:pPr>
        <w:pStyle w:val="Lijstalinea"/>
        <w:numPr>
          <w:ilvl w:val="0"/>
          <w:numId w:val="17"/>
        </w:numPr>
        <w:spacing w:before="0" w:line="280" w:lineRule="atLeast"/>
        <w:ind w:left="284" w:hanging="284"/>
        <w:rPr>
          <w:rFonts w:ascii="Arial" w:hAnsi="Arial" w:cs="Arial"/>
          <w:sz w:val="20"/>
          <w:szCs w:val="20"/>
        </w:rPr>
      </w:pPr>
      <w:r w:rsidRPr="004A6312">
        <w:rPr>
          <w:rFonts w:ascii="Arial" w:hAnsi="Arial" w:cs="Arial"/>
          <w:sz w:val="20"/>
          <w:szCs w:val="20"/>
        </w:rPr>
        <w:t>Dat er deelgenomen wordt aan de werkgroep Esprit breed (WEB);</w:t>
      </w:r>
    </w:p>
    <w:p w14:paraId="44679A3F" w14:textId="77777777" w:rsidR="00DD13D1" w:rsidRPr="004A6312" w:rsidRDefault="00DD13D1" w:rsidP="00765080">
      <w:pPr>
        <w:pStyle w:val="Lijstalinea"/>
        <w:numPr>
          <w:ilvl w:val="0"/>
          <w:numId w:val="17"/>
        </w:numPr>
        <w:spacing w:before="0" w:line="280" w:lineRule="atLeast"/>
        <w:ind w:left="284" w:hanging="284"/>
        <w:rPr>
          <w:rFonts w:ascii="Arial" w:hAnsi="Arial" w:cs="Arial"/>
          <w:sz w:val="20"/>
          <w:szCs w:val="20"/>
        </w:rPr>
      </w:pPr>
      <w:r w:rsidRPr="004A6312">
        <w:rPr>
          <w:rFonts w:ascii="Arial" w:hAnsi="Arial" w:cs="Arial"/>
          <w:sz w:val="20"/>
          <w:szCs w:val="20"/>
        </w:rPr>
        <w:t>Dat de jaarlijkse conferentie wordt bijgewoond;</w:t>
      </w:r>
    </w:p>
    <w:p w14:paraId="55953262" w14:textId="77777777" w:rsidR="00DD13D1" w:rsidRPr="004A6312" w:rsidRDefault="00DD13D1" w:rsidP="00765080">
      <w:pPr>
        <w:pStyle w:val="Lijstalinea"/>
        <w:numPr>
          <w:ilvl w:val="0"/>
          <w:numId w:val="17"/>
        </w:numPr>
        <w:spacing w:before="0" w:line="280" w:lineRule="atLeast"/>
        <w:ind w:left="284" w:hanging="284"/>
        <w:rPr>
          <w:rFonts w:ascii="Arial" w:hAnsi="Arial" w:cs="Arial"/>
          <w:sz w:val="20"/>
          <w:szCs w:val="20"/>
        </w:rPr>
      </w:pPr>
      <w:r w:rsidRPr="004A6312">
        <w:rPr>
          <w:rFonts w:ascii="Arial" w:hAnsi="Arial" w:cs="Arial"/>
          <w:sz w:val="20"/>
          <w:szCs w:val="20"/>
        </w:rPr>
        <w:t>Dat er regelmatig overleg is met de instituutsopleiders aangesloten bij de school;</w:t>
      </w:r>
    </w:p>
    <w:p w14:paraId="57BACF17" w14:textId="77777777" w:rsidR="00DD13D1" w:rsidRPr="004A6312" w:rsidRDefault="00DD13D1" w:rsidP="00765080">
      <w:pPr>
        <w:pStyle w:val="Lijstalinea"/>
        <w:numPr>
          <w:ilvl w:val="0"/>
          <w:numId w:val="17"/>
        </w:numPr>
        <w:spacing w:before="0" w:line="280" w:lineRule="atLeast"/>
        <w:ind w:left="284" w:hanging="284"/>
        <w:rPr>
          <w:rFonts w:ascii="Arial" w:hAnsi="Arial" w:cs="Arial"/>
          <w:sz w:val="20"/>
          <w:szCs w:val="20"/>
        </w:rPr>
      </w:pPr>
      <w:r w:rsidRPr="004A6312">
        <w:rPr>
          <w:rFonts w:ascii="Arial" w:hAnsi="Arial" w:cs="Arial"/>
          <w:sz w:val="20"/>
          <w:szCs w:val="20"/>
        </w:rPr>
        <w:t>Dat er regelmatig overleg is met de werkgroep van de school;</w:t>
      </w:r>
    </w:p>
    <w:p w14:paraId="34A77801" w14:textId="77777777" w:rsidR="00DD13D1" w:rsidRPr="004A6312" w:rsidRDefault="00DD13D1" w:rsidP="00765080">
      <w:pPr>
        <w:pStyle w:val="Lijstalinea"/>
        <w:numPr>
          <w:ilvl w:val="0"/>
          <w:numId w:val="17"/>
        </w:numPr>
        <w:spacing w:before="0" w:line="280" w:lineRule="atLeast"/>
        <w:ind w:left="284" w:hanging="284"/>
        <w:rPr>
          <w:rFonts w:ascii="Arial" w:hAnsi="Arial" w:cs="Arial"/>
          <w:sz w:val="20"/>
          <w:szCs w:val="20"/>
        </w:rPr>
      </w:pPr>
      <w:r w:rsidRPr="004A6312">
        <w:rPr>
          <w:rFonts w:ascii="Arial" w:hAnsi="Arial" w:cs="Arial"/>
          <w:sz w:val="20"/>
          <w:szCs w:val="20"/>
        </w:rPr>
        <w:t>Dat er intervisie- en themabijeenkomsten voor de werkbegeleiders worden georganiseerd op de eigen school;</w:t>
      </w:r>
    </w:p>
    <w:p w14:paraId="17B37F41" w14:textId="77777777" w:rsidR="00DD13D1" w:rsidRPr="004A6312" w:rsidRDefault="00DD13D1" w:rsidP="00765080">
      <w:pPr>
        <w:pStyle w:val="Lijstalinea"/>
        <w:numPr>
          <w:ilvl w:val="0"/>
          <w:numId w:val="17"/>
        </w:numPr>
        <w:spacing w:before="0" w:line="280" w:lineRule="atLeast"/>
        <w:ind w:left="284" w:hanging="284"/>
        <w:rPr>
          <w:rFonts w:ascii="Arial" w:hAnsi="Arial" w:cs="Arial"/>
          <w:sz w:val="20"/>
          <w:szCs w:val="20"/>
        </w:rPr>
      </w:pPr>
      <w:r w:rsidRPr="004A6312">
        <w:rPr>
          <w:rFonts w:ascii="Arial" w:hAnsi="Arial" w:cs="Arial"/>
          <w:sz w:val="20"/>
          <w:szCs w:val="20"/>
        </w:rPr>
        <w:t>Dat er intervisie met de studenten wordt georganiseerd op de eigen school;</w:t>
      </w:r>
    </w:p>
    <w:p w14:paraId="5C259FA0" w14:textId="77777777" w:rsidR="00DD13D1" w:rsidRPr="004A6312" w:rsidRDefault="00DD13D1" w:rsidP="00765080">
      <w:pPr>
        <w:pStyle w:val="Lijstalinea"/>
        <w:numPr>
          <w:ilvl w:val="0"/>
          <w:numId w:val="17"/>
        </w:numPr>
        <w:spacing w:before="0" w:line="280" w:lineRule="atLeast"/>
        <w:ind w:left="284" w:hanging="284"/>
        <w:rPr>
          <w:rFonts w:ascii="Arial" w:hAnsi="Arial" w:cs="Arial"/>
          <w:sz w:val="20"/>
          <w:szCs w:val="20"/>
        </w:rPr>
      </w:pPr>
      <w:r w:rsidRPr="004A6312">
        <w:rPr>
          <w:rFonts w:ascii="Arial" w:hAnsi="Arial" w:cs="Arial"/>
          <w:sz w:val="20"/>
          <w:szCs w:val="20"/>
        </w:rPr>
        <w:t>Dat er een scholengroep voor de studenten wordt georganiseerd op de eigen school;</w:t>
      </w:r>
    </w:p>
    <w:p w14:paraId="2A69B41D" w14:textId="77777777" w:rsidR="00DD13D1" w:rsidRPr="004A6312" w:rsidRDefault="00DD13D1" w:rsidP="00765080">
      <w:pPr>
        <w:pStyle w:val="Lijstalinea"/>
        <w:numPr>
          <w:ilvl w:val="0"/>
          <w:numId w:val="17"/>
        </w:numPr>
        <w:spacing w:before="0" w:line="280" w:lineRule="atLeast"/>
        <w:ind w:left="284" w:hanging="284"/>
        <w:rPr>
          <w:rFonts w:ascii="Arial" w:hAnsi="Arial" w:cs="Arial"/>
          <w:sz w:val="20"/>
          <w:szCs w:val="20"/>
        </w:rPr>
      </w:pPr>
      <w:r w:rsidRPr="004A6312">
        <w:rPr>
          <w:rFonts w:ascii="Arial" w:hAnsi="Arial" w:cs="Arial"/>
          <w:sz w:val="20"/>
          <w:szCs w:val="20"/>
        </w:rPr>
        <w:t>Dat nieuwe studenten worden ontvangen en wegwijs gemaakt binnen de eigen school;</w:t>
      </w:r>
    </w:p>
    <w:p w14:paraId="342F8118" w14:textId="77777777" w:rsidR="00DD13D1" w:rsidRPr="004A6312" w:rsidRDefault="00DD13D1" w:rsidP="00765080">
      <w:pPr>
        <w:pStyle w:val="Lijstalinea"/>
        <w:numPr>
          <w:ilvl w:val="0"/>
          <w:numId w:val="17"/>
        </w:numPr>
        <w:spacing w:before="0" w:line="280" w:lineRule="atLeast"/>
        <w:ind w:left="284" w:hanging="284"/>
        <w:rPr>
          <w:rFonts w:ascii="Arial" w:hAnsi="Arial" w:cs="Arial"/>
          <w:sz w:val="20"/>
          <w:szCs w:val="20"/>
        </w:rPr>
      </w:pPr>
      <w:r w:rsidRPr="004A6312">
        <w:rPr>
          <w:rFonts w:ascii="Arial" w:hAnsi="Arial" w:cs="Arial"/>
          <w:sz w:val="20"/>
          <w:szCs w:val="20"/>
        </w:rPr>
        <w:t>Dat de kwaliteitsmetingen op de eigen school worden georganiseerd;</w:t>
      </w:r>
    </w:p>
    <w:p w14:paraId="1D785747" w14:textId="77777777" w:rsidR="00DD13D1" w:rsidRPr="004A6312" w:rsidRDefault="00DD13D1" w:rsidP="00765080">
      <w:pPr>
        <w:pStyle w:val="Lijstalinea"/>
        <w:numPr>
          <w:ilvl w:val="0"/>
          <w:numId w:val="17"/>
        </w:numPr>
        <w:spacing w:before="0" w:line="280" w:lineRule="atLeast"/>
        <w:ind w:left="284" w:hanging="284"/>
        <w:rPr>
          <w:rFonts w:ascii="Arial" w:hAnsi="Arial" w:cs="Arial"/>
          <w:sz w:val="20"/>
          <w:szCs w:val="20"/>
        </w:rPr>
      </w:pPr>
      <w:r w:rsidRPr="004A6312">
        <w:rPr>
          <w:rFonts w:ascii="Arial" w:hAnsi="Arial" w:cs="Arial"/>
          <w:sz w:val="20"/>
          <w:szCs w:val="20"/>
        </w:rPr>
        <w:t>Dat er een afsluitende bijeenkomst voor studenten en werkbegeleiders wordt georganiseerd op de eigen school;</w:t>
      </w:r>
    </w:p>
    <w:p w14:paraId="2CB9054D" w14:textId="77777777" w:rsidR="00E43AA3" w:rsidRPr="004A6312" w:rsidRDefault="00DD13D1" w:rsidP="00765080">
      <w:pPr>
        <w:pStyle w:val="Lijstalinea"/>
        <w:numPr>
          <w:ilvl w:val="0"/>
          <w:numId w:val="17"/>
        </w:numPr>
        <w:spacing w:before="0" w:line="280" w:lineRule="atLeast"/>
        <w:ind w:left="284" w:hanging="284"/>
        <w:rPr>
          <w:rFonts w:ascii="Arial" w:hAnsi="Arial" w:cs="Arial"/>
          <w:sz w:val="20"/>
          <w:szCs w:val="20"/>
        </w:rPr>
      </w:pPr>
      <w:r w:rsidRPr="004A6312">
        <w:rPr>
          <w:rFonts w:ascii="Arial" w:hAnsi="Arial" w:cs="Arial"/>
          <w:sz w:val="20"/>
          <w:szCs w:val="20"/>
        </w:rPr>
        <w:t>Dat er wekelijks contact is met de student over de vorderingen;</w:t>
      </w:r>
    </w:p>
    <w:p w14:paraId="510D31E4" w14:textId="77777777" w:rsidR="00DD13D1" w:rsidRPr="004A6312" w:rsidRDefault="00DD13D1" w:rsidP="00765080">
      <w:pPr>
        <w:pStyle w:val="Lijstalinea"/>
        <w:numPr>
          <w:ilvl w:val="0"/>
          <w:numId w:val="17"/>
        </w:numPr>
        <w:spacing w:before="0" w:line="280" w:lineRule="atLeast"/>
        <w:ind w:left="284" w:hanging="284"/>
        <w:rPr>
          <w:rFonts w:ascii="Arial" w:hAnsi="Arial" w:cs="Arial"/>
          <w:sz w:val="20"/>
          <w:szCs w:val="20"/>
        </w:rPr>
      </w:pPr>
      <w:r w:rsidRPr="004A6312">
        <w:rPr>
          <w:rFonts w:ascii="Arial" w:hAnsi="Arial" w:cs="Arial"/>
          <w:sz w:val="20"/>
          <w:szCs w:val="20"/>
        </w:rPr>
        <w:t>Dat er regelmatig overleg is met elke werkbegeleider over de begeleiding en vorderingen van de student.</w:t>
      </w:r>
    </w:p>
    <w:p w14:paraId="023FC648" w14:textId="77777777" w:rsidR="00DD13D1" w:rsidRPr="004A6312" w:rsidRDefault="00DD13D1" w:rsidP="00765080">
      <w:pPr>
        <w:pStyle w:val="Kop2"/>
        <w:keepLines/>
        <w:numPr>
          <w:ilvl w:val="1"/>
          <w:numId w:val="20"/>
        </w:numPr>
        <w:spacing w:after="0"/>
        <w:ind w:left="0" w:firstLine="0"/>
        <w:rPr>
          <w:rFonts w:ascii="Arial" w:hAnsi="Arial"/>
        </w:rPr>
      </w:pPr>
      <w:bookmarkStart w:id="99" w:name="_Toc400363618"/>
      <w:bookmarkStart w:id="100" w:name="_Toc286924833"/>
      <w:r w:rsidRPr="004A6312">
        <w:rPr>
          <w:rFonts w:ascii="Arial" w:hAnsi="Arial"/>
        </w:rPr>
        <w:lastRenderedPageBreak/>
        <w:t>Instituutsopleiders</w:t>
      </w:r>
      <w:bookmarkEnd w:id="99"/>
      <w:bookmarkEnd w:id="100"/>
    </w:p>
    <w:p w14:paraId="63A67273" w14:textId="63C416D6" w:rsidR="00DD13D1" w:rsidRPr="004A6312" w:rsidRDefault="00DD13D1" w:rsidP="004A6312">
      <w:pPr>
        <w:rPr>
          <w:rFonts w:cs="Arial"/>
          <w:szCs w:val="20"/>
        </w:rPr>
      </w:pPr>
      <w:r w:rsidRPr="004A6312">
        <w:rPr>
          <w:rFonts w:cs="Arial"/>
          <w:szCs w:val="20"/>
        </w:rPr>
        <w:t xml:space="preserve">De instituutsopleiders worden gefaciliteerd vanuit de </w:t>
      </w:r>
      <w:r w:rsidR="00721227">
        <w:rPr>
          <w:rFonts w:cs="Arial"/>
          <w:szCs w:val="20"/>
        </w:rPr>
        <w:t>leraren</w:t>
      </w:r>
      <w:r w:rsidRPr="004A6312">
        <w:rPr>
          <w:rFonts w:cs="Arial"/>
          <w:szCs w:val="20"/>
        </w:rPr>
        <w:t>opleiding. De precieze omvang van de facilitering i</w:t>
      </w:r>
      <w:r w:rsidR="00721227">
        <w:rPr>
          <w:rFonts w:cs="Arial"/>
          <w:szCs w:val="20"/>
        </w:rPr>
        <w:t>s afhankelijk</w:t>
      </w:r>
      <w:r w:rsidRPr="004A6312">
        <w:rPr>
          <w:rFonts w:cs="Arial"/>
          <w:szCs w:val="20"/>
        </w:rPr>
        <w:t xml:space="preserve"> van het aantal studenten dat wordt begeleid en beoordeeld, evenals het specifieke takenpakket in </w:t>
      </w:r>
      <w:r w:rsidR="00E4295A">
        <w:rPr>
          <w:rFonts w:cs="Arial"/>
          <w:szCs w:val="20"/>
        </w:rPr>
        <w:t>het betreffende schooljaar.</w:t>
      </w:r>
    </w:p>
    <w:p w14:paraId="03818BC3" w14:textId="77777777" w:rsidR="00DD13D1" w:rsidRPr="004A6312" w:rsidRDefault="00DD13D1" w:rsidP="004A6312">
      <w:pPr>
        <w:rPr>
          <w:rFonts w:cs="Arial"/>
          <w:szCs w:val="20"/>
        </w:rPr>
      </w:pPr>
      <w:r w:rsidRPr="004A6312">
        <w:rPr>
          <w:rFonts w:cs="Arial"/>
          <w:szCs w:val="20"/>
        </w:rPr>
        <w:t>“</w:t>
      </w:r>
      <w:r w:rsidR="00E4295A">
        <w:rPr>
          <w:rFonts w:cs="Arial"/>
          <w:szCs w:val="20"/>
        </w:rPr>
        <w:t>Opleiden met Esprit”</w:t>
      </w:r>
      <w:r w:rsidRPr="004A6312">
        <w:rPr>
          <w:rFonts w:cs="Arial"/>
          <w:szCs w:val="20"/>
        </w:rPr>
        <w:t xml:space="preserve"> verwacht van instituutsopleiders minimaal:</w:t>
      </w:r>
    </w:p>
    <w:p w14:paraId="1BDB6420" w14:textId="6F7FAAC4" w:rsidR="00DD13D1" w:rsidRPr="004A6312" w:rsidRDefault="00721227" w:rsidP="00765080">
      <w:pPr>
        <w:pStyle w:val="Lijstalinea"/>
        <w:numPr>
          <w:ilvl w:val="0"/>
          <w:numId w:val="17"/>
        </w:numPr>
        <w:spacing w:before="0" w:line="280" w:lineRule="atLeast"/>
        <w:ind w:left="284" w:hanging="284"/>
        <w:rPr>
          <w:rFonts w:ascii="Arial" w:hAnsi="Arial" w:cs="Arial"/>
          <w:sz w:val="20"/>
          <w:szCs w:val="20"/>
        </w:rPr>
      </w:pPr>
      <w:r>
        <w:rPr>
          <w:rFonts w:ascii="Arial" w:hAnsi="Arial" w:cs="Arial"/>
          <w:sz w:val="20"/>
          <w:szCs w:val="20"/>
        </w:rPr>
        <w:t xml:space="preserve">Een aanstelling </w:t>
      </w:r>
      <w:r w:rsidR="00DD13D1" w:rsidRPr="004A6312">
        <w:rPr>
          <w:rFonts w:ascii="Arial" w:hAnsi="Arial" w:cs="Arial"/>
          <w:sz w:val="20"/>
          <w:szCs w:val="20"/>
        </w:rPr>
        <w:t xml:space="preserve">als </w:t>
      </w:r>
      <w:r w:rsidR="00F15A14" w:rsidRPr="004A6312">
        <w:rPr>
          <w:rFonts w:ascii="Arial" w:hAnsi="Arial" w:cs="Arial"/>
          <w:sz w:val="20"/>
          <w:szCs w:val="20"/>
        </w:rPr>
        <w:t>docenten</w:t>
      </w:r>
      <w:r w:rsidR="00DD13D1" w:rsidRPr="004A6312">
        <w:rPr>
          <w:rFonts w:ascii="Arial" w:hAnsi="Arial" w:cs="Arial"/>
          <w:sz w:val="20"/>
          <w:szCs w:val="20"/>
        </w:rPr>
        <w:t xml:space="preserve">opleider binnen de </w:t>
      </w:r>
      <w:r w:rsidR="00F15A14" w:rsidRPr="004A6312">
        <w:rPr>
          <w:rFonts w:ascii="Arial" w:hAnsi="Arial" w:cs="Arial"/>
          <w:sz w:val="20"/>
          <w:szCs w:val="20"/>
        </w:rPr>
        <w:t>docenten</w:t>
      </w:r>
      <w:r w:rsidR="00DD13D1" w:rsidRPr="004A6312">
        <w:rPr>
          <w:rFonts w:ascii="Arial" w:hAnsi="Arial" w:cs="Arial"/>
          <w:sz w:val="20"/>
          <w:szCs w:val="20"/>
        </w:rPr>
        <w:t>opleiding;</w:t>
      </w:r>
    </w:p>
    <w:p w14:paraId="4A9CE083" w14:textId="77777777" w:rsidR="00DD13D1" w:rsidRPr="004A6312" w:rsidRDefault="00DD13D1" w:rsidP="00765080">
      <w:pPr>
        <w:pStyle w:val="Lijstalinea"/>
        <w:numPr>
          <w:ilvl w:val="0"/>
          <w:numId w:val="17"/>
        </w:numPr>
        <w:spacing w:before="0" w:line="280" w:lineRule="atLeast"/>
        <w:ind w:left="284" w:hanging="284"/>
        <w:rPr>
          <w:rFonts w:ascii="Arial" w:hAnsi="Arial" w:cs="Arial"/>
          <w:sz w:val="20"/>
          <w:szCs w:val="20"/>
        </w:rPr>
      </w:pPr>
      <w:r w:rsidRPr="004A6312">
        <w:rPr>
          <w:rFonts w:ascii="Arial" w:hAnsi="Arial" w:cs="Arial"/>
          <w:sz w:val="20"/>
          <w:szCs w:val="20"/>
        </w:rPr>
        <w:t>Dat er deelgenomen wordt aan de werkgroep Esprit breed (WEB) en de kerngroep (KEB);</w:t>
      </w:r>
    </w:p>
    <w:p w14:paraId="7F5DE6F7" w14:textId="77777777" w:rsidR="00DD13D1" w:rsidRPr="004A6312" w:rsidRDefault="00DD13D1" w:rsidP="00765080">
      <w:pPr>
        <w:pStyle w:val="Lijstalinea"/>
        <w:numPr>
          <w:ilvl w:val="0"/>
          <w:numId w:val="17"/>
        </w:numPr>
        <w:spacing w:before="0" w:line="280" w:lineRule="atLeast"/>
        <w:ind w:left="284" w:hanging="284"/>
        <w:rPr>
          <w:rFonts w:ascii="Arial" w:hAnsi="Arial" w:cs="Arial"/>
          <w:sz w:val="20"/>
          <w:szCs w:val="20"/>
        </w:rPr>
      </w:pPr>
      <w:r w:rsidRPr="004A6312">
        <w:rPr>
          <w:rFonts w:ascii="Arial" w:hAnsi="Arial" w:cs="Arial"/>
          <w:sz w:val="20"/>
          <w:szCs w:val="20"/>
        </w:rPr>
        <w:t>Dat de jaarlijkse conferentie wordt bijgewoond;</w:t>
      </w:r>
    </w:p>
    <w:p w14:paraId="507288B7" w14:textId="77777777" w:rsidR="00DD13D1" w:rsidRPr="004A6312" w:rsidRDefault="00DD13D1" w:rsidP="00765080">
      <w:pPr>
        <w:pStyle w:val="Lijstalinea"/>
        <w:numPr>
          <w:ilvl w:val="0"/>
          <w:numId w:val="17"/>
        </w:numPr>
        <w:spacing w:before="0" w:line="280" w:lineRule="atLeast"/>
        <w:ind w:left="284" w:hanging="284"/>
        <w:rPr>
          <w:rFonts w:ascii="Arial" w:hAnsi="Arial" w:cs="Arial"/>
          <w:sz w:val="20"/>
          <w:szCs w:val="20"/>
        </w:rPr>
      </w:pPr>
      <w:r w:rsidRPr="004A6312">
        <w:rPr>
          <w:rFonts w:ascii="Arial" w:hAnsi="Arial" w:cs="Arial"/>
          <w:sz w:val="20"/>
          <w:szCs w:val="20"/>
        </w:rPr>
        <w:t>Dat er regelmatig overleg is met de schoolopleiders van de school;</w:t>
      </w:r>
    </w:p>
    <w:p w14:paraId="54F3BF67" w14:textId="77777777" w:rsidR="00DD13D1" w:rsidRPr="004A6312" w:rsidRDefault="00DD13D1" w:rsidP="00765080">
      <w:pPr>
        <w:pStyle w:val="Lijstalinea"/>
        <w:numPr>
          <w:ilvl w:val="0"/>
          <w:numId w:val="17"/>
        </w:numPr>
        <w:spacing w:before="0" w:line="280" w:lineRule="atLeast"/>
        <w:ind w:left="284" w:hanging="284"/>
        <w:rPr>
          <w:rFonts w:ascii="Arial" w:hAnsi="Arial" w:cs="Arial"/>
          <w:sz w:val="20"/>
          <w:szCs w:val="20"/>
        </w:rPr>
      </w:pPr>
      <w:r w:rsidRPr="004A6312">
        <w:rPr>
          <w:rFonts w:ascii="Arial" w:hAnsi="Arial" w:cs="Arial"/>
          <w:sz w:val="20"/>
          <w:szCs w:val="20"/>
        </w:rPr>
        <w:t>Dat er regelmatig overleg is met de werkgroep van de school;</w:t>
      </w:r>
    </w:p>
    <w:p w14:paraId="2602B3FA" w14:textId="77777777" w:rsidR="00DD13D1" w:rsidRPr="004A6312" w:rsidRDefault="00DD13D1" w:rsidP="00765080">
      <w:pPr>
        <w:pStyle w:val="Lijstalinea"/>
        <w:numPr>
          <w:ilvl w:val="0"/>
          <w:numId w:val="17"/>
        </w:numPr>
        <w:spacing w:before="0" w:line="280" w:lineRule="atLeast"/>
        <w:ind w:left="284" w:hanging="284"/>
        <w:rPr>
          <w:rFonts w:ascii="Arial" w:hAnsi="Arial" w:cs="Arial"/>
          <w:sz w:val="20"/>
          <w:szCs w:val="20"/>
        </w:rPr>
      </w:pPr>
      <w:r w:rsidRPr="004A6312">
        <w:rPr>
          <w:rFonts w:ascii="Arial" w:hAnsi="Arial" w:cs="Arial"/>
          <w:sz w:val="20"/>
          <w:szCs w:val="20"/>
        </w:rPr>
        <w:t>Dat er intervisie- en themabijeenkomsten voor de werkbegeleiders worden georganiseerd op de eigen school;</w:t>
      </w:r>
    </w:p>
    <w:p w14:paraId="50BF4454" w14:textId="77777777" w:rsidR="00DD13D1" w:rsidRPr="004A6312" w:rsidRDefault="00DD13D1" w:rsidP="00765080">
      <w:pPr>
        <w:pStyle w:val="Lijstalinea"/>
        <w:numPr>
          <w:ilvl w:val="0"/>
          <w:numId w:val="17"/>
        </w:numPr>
        <w:spacing w:before="0" w:line="280" w:lineRule="atLeast"/>
        <w:ind w:left="284" w:hanging="284"/>
        <w:rPr>
          <w:rFonts w:ascii="Arial" w:hAnsi="Arial" w:cs="Arial"/>
          <w:sz w:val="20"/>
          <w:szCs w:val="20"/>
        </w:rPr>
      </w:pPr>
      <w:r w:rsidRPr="004A6312">
        <w:rPr>
          <w:rFonts w:ascii="Arial" w:hAnsi="Arial" w:cs="Arial"/>
          <w:sz w:val="20"/>
          <w:szCs w:val="20"/>
        </w:rPr>
        <w:t>Dat er intervisie met de studenten wordt georganiseerd op de eigen school;</w:t>
      </w:r>
    </w:p>
    <w:p w14:paraId="54AD216E" w14:textId="77777777" w:rsidR="00DD13D1" w:rsidRPr="004A6312" w:rsidRDefault="00DD13D1" w:rsidP="00765080">
      <w:pPr>
        <w:pStyle w:val="Lijstalinea"/>
        <w:numPr>
          <w:ilvl w:val="0"/>
          <w:numId w:val="17"/>
        </w:numPr>
        <w:spacing w:before="0" w:line="280" w:lineRule="atLeast"/>
        <w:ind w:left="284" w:hanging="284"/>
        <w:rPr>
          <w:rFonts w:ascii="Arial" w:hAnsi="Arial" w:cs="Arial"/>
          <w:sz w:val="20"/>
          <w:szCs w:val="20"/>
        </w:rPr>
      </w:pPr>
      <w:r w:rsidRPr="004A6312">
        <w:rPr>
          <w:rFonts w:ascii="Arial" w:hAnsi="Arial" w:cs="Arial"/>
          <w:sz w:val="20"/>
          <w:szCs w:val="20"/>
        </w:rPr>
        <w:t>Dat er een scholengroep voor de studenten wordt georganiseerd op de eigen school;</w:t>
      </w:r>
    </w:p>
    <w:p w14:paraId="10E86DC7" w14:textId="77777777" w:rsidR="00DD13D1" w:rsidRPr="004A6312" w:rsidRDefault="00DD13D1" w:rsidP="00765080">
      <w:pPr>
        <w:pStyle w:val="Lijstalinea"/>
        <w:numPr>
          <w:ilvl w:val="0"/>
          <w:numId w:val="17"/>
        </w:numPr>
        <w:spacing w:before="0" w:line="280" w:lineRule="atLeast"/>
        <w:ind w:left="284" w:hanging="284"/>
        <w:rPr>
          <w:rFonts w:ascii="Arial" w:hAnsi="Arial" w:cs="Arial"/>
          <w:sz w:val="20"/>
          <w:szCs w:val="20"/>
        </w:rPr>
      </w:pPr>
      <w:r w:rsidRPr="004A6312">
        <w:rPr>
          <w:rFonts w:ascii="Arial" w:hAnsi="Arial" w:cs="Arial"/>
          <w:sz w:val="20"/>
          <w:szCs w:val="20"/>
        </w:rPr>
        <w:t>Dat de kwaliteitsmetingen op de eigen school worden georganiseerd;</w:t>
      </w:r>
    </w:p>
    <w:p w14:paraId="3FC82596" w14:textId="77777777" w:rsidR="00DD13D1" w:rsidRPr="004A6312" w:rsidRDefault="00DD13D1" w:rsidP="00765080">
      <w:pPr>
        <w:pStyle w:val="Lijstalinea"/>
        <w:numPr>
          <w:ilvl w:val="0"/>
          <w:numId w:val="17"/>
        </w:numPr>
        <w:spacing w:before="0" w:line="280" w:lineRule="atLeast"/>
        <w:ind w:left="284" w:hanging="284"/>
        <w:rPr>
          <w:rFonts w:ascii="Arial" w:hAnsi="Arial" w:cs="Arial"/>
          <w:sz w:val="20"/>
          <w:szCs w:val="20"/>
        </w:rPr>
      </w:pPr>
      <w:r w:rsidRPr="004A6312">
        <w:rPr>
          <w:rFonts w:ascii="Arial" w:hAnsi="Arial" w:cs="Arial"/>
          <w:sz w:val="20"/>
          <w:szCs w:val="20"/>
        </w:rPr>
        <w:t>Dat er een afsluitende bijeenkomst voor studenten en werkbegeleiders wordt georganiseerd op de eigen school;</w:t>
      </w:r>
    </w:p>
    <w:p w14:paraId="7C56D177" w14:textId="77777777" w:rsidR="00DD13D1" w:rsidRPr="004A6312" w:rsidRDefault="00DD13D1" w:rsidP="00765080">
      <w:pPr>
        <w:pStyle w:val="Lijstalinea"/>
        <w:numPr>
          <w:ilvl w:val="0"/>
          <w:numId w:val="17"/>
        </w:numPr>
        <w:spacing w:before="0" w:line="280" w:lineRule="atLeast"/>
        <w:ind w:left="284" w:hanging="284"/>
        <w:rPr>
          <w:rFonts w:ascii="Arial" w:hAnsi="Arial" w:cs="Arial"/>
          <w:sz w:val="20"/>
          <w:szCs w:val="20"/>
        </w:rPr>
      </w:pPr>
      <w:r w:rsidRPr="004A6312">
        <w:rPr>
          <w:rFonts w:ascii="Arial" w:hAnsi="Arial" w:cs="Arial"/>
          <w:sz w:val="20"/>
          <w:szCs w:val="20"/>
        </w:rPr>
        <w:t>Dat lesbezoeken worden afgelegd bij alle studenten;</w:t>
      </w:r>
    </w:p>
    <w:p w14:paraId="29AECA9A" w14:textId="77777777" w:rsidR="00DD13D1" w:rsidRPr="004A6312" w:rsidRDefault="00DD13D1" w:rsidP="00765080">
      <w:pPr>
        <w:pStyle w:val="Lijstalinea"/>
        <w:numPr>
          <w:ilvl w:val="0"/>
          <w:numId w:val="17"/>
        </w:numPr>
        <w:spacing w:before="0" w:line="280" w:lineRule="atLeast"/>
        <w:ind w:left="284" w:hanging="284"/>
        <w:rPr>
          <w:rFonts w:ascii="Arial" w:hAnsi="Arial" w:cs="Arial"/>
          <w:sz w:val="20"/>
          <w:szCs w:val="20"/>
        </w:rPr>
      </w:pPr>
      <w:r w:rsidRPr="004A6312">
        <w:rPr>
          <w:rFonts w:ascii="Arial" w:hAnsi="Arial" w:cs="Arial"/>
          <w:sz w:val="20"/>
          <w:szCs w:val="20"/>
        </w:rPr>
        <w:t>Dat er regelmatig contact is met de student over de vorderingen;</w:t>
      </w:r>
    </w:p>
    <w:p w14:paraId="319F3FE7" w14:textId="77777777" w:rsidR="00DD13D1" w:rsidRPr="004A6312" w:rsidRDefault="00DD13D1" w:rsidP="00765080">
      <w:pPr>
        <w:pStyle w:val="Lijstalinea"/>
        <w:numPr>
          <w:ilvl w:val="0"/>
          <w:numId w:val="17"/>
        </w:numPr>
        <w:spacing w:before="0" w:line="280" w:lineRule="atLeast"/>
        <w:ind w:left="284" w:hanging="284"/>
        <w:rPr>
          <w:rFonts w:ascii="Arial" w:hAnsi="Arial" w:cs="Arial"/>
          <w:sz w:val="20"/>
          <w:szCs w:val="20"/>
        </w:rPr>
      </w:pPr>
      <w:r w:rsidRPr="004A6312">
        <w:rPr>
          <w:rFonts w:ascii="Arial" w:hAnsi="Arial" w:cs="Arial"/>
          <w:sz w:val="20"/>
          <w:szCs w:val="20"/>
        </w:rPr>
        <w:t>Dat er regelmatig overleg is met elke schoolopleider over de begeleiding en vorderingen van de studenten;</w:t>
      </w:r>
    </w:p>
    <w:p w14:paraId="45633F1C" w14:textId="77777777" w:rsidR="00DD13D1" w:rsidRPr="004A6312" w:rsidRDefault="00DD13D1" w:rsidP="00765080">
      <w:pPr>
        <w:pStyle w:val="Lijstalinea"/>
        <w:numPr>
          <w:ilvl w:val="0"/>
          <w:numId w:val="17"/>
        </w:numPr>
        <w:spacing w:before="0" w:line="280" w:lineRule="atLeast"/>
        <w:ind w:left="284" w:hanging="284"/>
        <w:rPr>
          <w:rFonts w:ascii="Arial" w:hAnsi="Arial" w:cs="Arial"/>
          <w:sz w:val="20"/>
          <w:szCs w:val="20"/>
        </w:rPr>
      </w:pPr>
      <w:r w:rsidRPr="004A6312">
        <w:rPr>
          <w:rFonts w:ascii="Arial" w:hAnsi="Arial" w:cs="Arial"/>
          <w:sz w:val="20"/>
          <w:szCs w:val="20"/>
        </w:rPr>
        <w:t xml:space="preserve">Dat er, waar nodig, overleg is met de werkbegeleiders en studenten over de begeleiding en vorderingen van de studenten. </w:t>
      </w:r>
    </w:p>
    <w:p w14:paraId="0B78E5E0" w14:textId="77777777" w:rsidR="00DD13D1" w:rsidRPr="004A6312" w:rsidRDefault="00DD13D1" w:rsidP="00765080">
      <w:pPr>
        <w:pStyle w:val="Lijstalinea"/>
        <w:numPr>
          <w:ilvl w:val="0"/>
          <w:numId w:val="17"/>
        </w:numPr>
        <w:spacing w:before="0" w:line="280" w:lineRule="atLeast"/>
        <w:ind w:left="284" w:hanging="284"/>
        <w:rPr>
          <w:rFonts w:ascii="Arial" w:hAnsi="Arial" w:cs="Arial"/>
          <w:sz w:val="20"/>
          <w:szCs w:val="20"/>
        </w:rPr>
      </w:pPr>
      <w:r w:rsidRPr="004A6312">
        <w:rPr>
          <w:rFonts w:ascii="Arial" w:hAnsi="Arial" w:cs="Arial"/>
          <w:sz w:val="20"/>
          <w:szCs w:val="20"/>
        </w:rPr>
        <w:t>Is verantwoordelijke voor de tussen en- eindbeoordeling van studenten.</w:t>
      </w:r>
    </w:p>
    <w:p w14:paraId="3817678A" w14:textId="77777777" w:rsidR="00E43AA3" w:rsidRPr="004A6312" w:rsidRDefault="00E43AA3" w:rsidP="004A6312">
      <w:pPr>
        <w:rPr>
          <w:rFonts w:cs="Arial"/>
          <w:szCs w:val="20"/>
        </w:rPr>
      </w:pPr>
    </w:p>
    <w:p w14:paraId="74EBF691" w14:textId="77777777" w:rsidR="00DD13D1" w:rsidRPr="004A6312" w:rsidRDefault="00DD13D1" w:rsidP="004A6312">
      <w:pPr>
        <w:rPr>
          <w:rFonts w:cs="Arial"/>
        </w:rPr>
      </w:pPr>
      <w:r w:rsidRPr="004A6312">
        <w:rPr>
          <w:rFonts w:cs="Arial"/>
          <w:szCs w:val="20"/>
        </w:rPr>
        <w:t>HvA: IO als contactpersoon op de school, doet alle lesbezoeken (minstens 2)</w:t>
      </w:r>
      <w:r w:rsidRPr="004A6312">
        <w:rPr>
          <w:rFonts w:cs="Arial"/>
          <w:szCs w:val="20"/>
        </w:rPr>
        <w:br/>
        <w:t>ILO: naast IO</w:t>
      </w:r>
      <w:r w:rsidR="00E94F66">
        <w:rPr>
          <w:rFonts w:cs="Arial"/>
          <w:szCs w:val="20"/>
        </w:rPr>
        <w:t xml:space="preserve"> legt</w:t>
      </w:r>
      <w:r w:rsidRPr="004A6312">
        <w:rPr>
          <w:rFonts w:cs="Arial"/>
          <w:szCs w:val="20"/>
        </w:rPr>
        <w:t xml:space="preserve"> ook</w:t>
      </w:r>
      <w:r w:rsidR="00E94F66">
        <w:rPr>
          <w:rFonts w:cs="Arial"/>
          <w:szCs w:val="20"/>
        </w:rPr>
        <w:t xml:space="preserve"> de</w:t>
      </w:r>
      <w:r w:rsidRPr="004A6312">
        <w:rPr>
          <w:rFonts w:cs="Arial"/>
          <w:szCs w:val="20"/>
        </w:rPr>
        <w:t xml:space="preserve"> </w:t>
      </w:r>
      <w:r w:rsidR="00E94F66">
        <w:rPr>
          <w:rFonts w:cs="Arial"/>
          <w:szCs w:val="20"/>
        </w:rPr>
        <w:t>vakdidacticus een</w:t>
      </w:r>
      <w:r w:rsidRPr="004A6312">
        <w:rPr>
          <w:rFonts w:cs="Arial"/>
          <w:szCs w:val="20"/>
        </w:rPr>
        <w:t xml:space="preserve"> lesbezoek</w:t>
      </w:r>
      <w:r w:rsidR="00E4295A">
        <w:rPr>
          <w:rFonts w:cs="Arial"/>
          <w:szCs w:val="20"/>
        </w:rPr>
        <w:t xml:space="preserve"> </w:t>
      </w:r>
      <w:r w:rsidR="00E94F66">
        <w:rPr>
          <w:rFonts w:cs="Arial"/>
          <w:szCs w:val="20"/>
        </w:rPr>
        <w:t xml:space="preserve">af </w:t>
      </w:r>
      <w:r w:rsidRPr="004A6312">
        <w:rPr>
          <w:rFonts w:cs="Arial"/>
          <w:szCs w:val="20"/>
        </w:rPr>
        <w:t xml:space="preserve">. </w:t>
      </w:r>
      <w:r w:rsidR="004A6312">
        <w:rPr>
          <w:rFonts w:cs="Arial"/>
          <w:szCs w:val="20"/>
        </w:rPr>
        <w:br/>
      </w:r>
      <w:r w:rsidR="00E94F66">
        <w:rPr>
          <w:rFonts w:cs="Arial"/>
        </w:rPr>
        <w:br/>
      </w:r>
    </w:p>
    <w:p w14:paraId="1B5F05EC" w14:textId="77777777" w:rsidR="00DD13D1" w:rsidRPr="004A6312" w:rsidRDefault="00DD13D1" w:rsidP="00765080">
      <w:pPr>
        <w:pStyle w:val="Kop2"/>
        <w:keepLines/>
        <w:numPr>
          <w:ilvl w:val="1"/>
          <w:numId w:val="20"/>
        </w:numPr>
        <w:spacing w:after="0"/>
        <w:ind w:left="0" w:firstLine="0"/>
        <w:rPr>
          <w:rFonts w:ascii="Arial" w:hAnsi="Arial"/>
        </w:rPr>
      </w:pPr>
      <w:bookmarkStart w:id="101" w:name="_Toc400363619"/>
      <w:bookmarkStart w:id="102" w:name="_Toc286924834"/>
      <w:r w:rsidRPr="004A6312">
        <w:rPr>
          <w:rFonts w:ascii="Arial" w:hAnsi="Arial"/>
        </w:rPr>
        <w:t>Docenten met onderzoekstaken</w:t>
      </w:r>
      <w:bookmarkEnd w:id="101"/>
      <w:bookmarkEnd w:id="102"/>
    </w:p>
    <w:p w14:paraId="27730248" w14:textId="2B66C9D3" w:rsidR="00DD13D1" w:rsidRPr="004A6312" w:rsidRDefault="00DD13D1" w:rsidP="004A6312">
      <w:pPr>
        <w:rPr>
          <w:rFonts w:cs="Arial"/>
          <w:szCs w:val="20"/>
        </w:rPr>
      </w:pPr>
      <w:r w:rsidRPr="004A6312">
        <w:rPr>
          <w:rFonts w:cs="Arial"/>
          <w:szCs w:val="20"/>
        </w:rPr>
        <w:t>Docenten met onderzoekstaken worden gefaciliteerd met 50 klo</w:t>
      </w:r>
      <w:r w:rsidR="00721227">
        <w:rPr>
          <w:rFonts w:cs="Arial"/>
          <w:szCs w:val="20"/>
        </w:rPr>
        <w:t xml:space="preserve">kuren per jaar. Daarnaast worden </w:t>
      </w:r>
      <w:r w:rsidRPr="004A6312">
        <w:rPr>
          <w:rFonts w:cs="Arial"/>
          <w:szCs w:val="20"/>
        </w:rPr>
        <w:t>enkele van de docenten die de DOT-scholing hebben afgerond, ingezet binnen de schoolspecifieke werkgroepen. Hun specifieke opdracht bestaat eruit mee te denken over (de begeleiding van) onderzoek door studenten binnen de school. Hiertoe worden zij gefaciliteerd met 20 klokuren op jaarbasis.</w:t>
      </w:r>
    </w:p>
    <w:p w14:paraId="022B4BF1" w14:textId="77777777" w:rsidR="00DD13D1" w:rsidRPr="004A6312" w:rsidRDefault="00E4295A" w:rsidP="004A6312">
      <w:pPr>
        <w:rPr>
          <w:rFonts w:cs="Arial"/>
          <w:szCs w:val="20"/>
        </w:rPr>
      </w:pPr>
      <w:r>
        <w:rPr>
          <w:rFonts w:cs="Arial"/>
          <w:szCs w:val="20"/>
        </w:rPr>
        <w:t>“Opleiden met Esprit”</w:t>
      </w:r>
      <w:r w:rsidR="00DD13D1" w:rsidRPr="004A6312">
        <w:rPr>
          <w:rFonts w:cs="Arial"/>
          <w:szCs w:val="20"/>
        </w:rPr>
        <w:t xml:space="preserve"> verwacht van docenten met onderzoekstaken minimaal:</w:t>
      </w:r>
    </w:p>
    <w:p w14:paraId="520D107A" w14:textId="77777777" w:rsidR="00DD13D1" w:rsidRPr="004A6312" w:rsidRDefault="00DD13D1" w:rsidP="00765080">
      <w:pPr>
        <w:pStyle w:val="Lijstalinea"/>
        <w:numPr>
          <w:ilvl w:val="0"/>
          <w:numId w:val="17"/>
        </w:numPr>
        <w:spacing w:before="0" w:line="280" w:lineRule="atLeast"/>
        <w:ind w:left="284" w:hanging="284"/>
        <w:rPr>
          <w:rFonts w:ascii="Arial" w:hAnsi="Arial" w:cs="Arial"/>
          <w:sz w:val="20"/>
          <w:szCs w:val="20"/>
        </w:rPr>
      </w:pPr>
      <w:r w:rsidRPr="004A6312">
        <w:rPr>
          <w:rFonts w:ascii="Arial" w:hAnsi="Arial" w:cs="Arial"/>
          <w:sz w:val="20"/>
          <w:szCs w:val="20"/>
        </w:rPr>
        <w:t>Dat de scholing tot DOT is doorlopen;</w:t>
      </w:r>
    </w:p>
    <w:p w14:paraId="5A3DED71" w14:textId="77777777" w:rsidR="00DD13D1" w:rsidRPr="004A6312" w:rsidRDefault="00DD13D1" w:rsidP="00765080">
      <w:pPr>
        <w:pStyle w:val="Lijstalinea"/>
        <w:numPr>
          <w:ilvl w:val="0"/>
          <w:numId w:val="17"/>
        </w:numPr>
        <w:spacing w:before="0" w:line="280" w:lineRule="atLeast"/>
        <w:ind w:left="284" w:hanging="284"/>
        <w:rPr>
          <w:rFonts w:ascii="Arial" w:hAnsi="Arial" w:cs="Arial"/>
          <w:sz w:val="20"/>
          <w:szCs w:val="20"/>
        </w:rPr>
      </w:pPr>
      <w:r w:rsidRPr="004A6312">
        <w:rPr>
          <w:rFonts w:ascii="Arial" w:hAnsi="Arial" w:cs="Arial"/>
          <w:sz w:val="20"/>
          <w:szCs w:val="20"/>
        </w:rPr>
        <w:t>Dat ontwerponderzoek is uitgevoerd op een thema dat aansluit bij de schoolontwikkeling;</w:t>
      </w:r>
    </w:p>
    <w:p w14:paraId="14CADFB8" w14:textId="77777777" w:rsidR="00DD13D1" w:rsidRPr="004A6312" w:rsidRDefault="00DD13D1" w:rsidP="00765080">
      <w:pPr>
        <w:pStyle w:val="Lijstalinea"/>
        <w:numPr>
          <w:ilvl w:val="0"/>
          <w:numId w:val="17"/>
        </w:numPr>
        <w:spacing w:before="0" w:line="280" w:lineRule="atLeast"/>
        <w:ind w:left="284" w:hanging="284"/>
        <w:rPr>
          <w:rFonts w:ascii="Arial" w:hAnsi="Arial" w:cs="Arial"/>
          <w:sz w:val="20"/>
          <w:szCs w:val="20"/>
        </w:rPr>
      </w:pPr>
      <w:r w:rsidRPr="004A6312">
        <w:rPr>
          <w:rFonts w:ascii="Arial" w:hAnsi="Arial" w:cs="Arial"/>
          <w:sz w:val="20"/>
          <w:szCs w:val="20"/>
        </w:rPr>
        <w:t>Dat een bijdrage wordt geleverd aan begeleiding van studenten bij het doen van onderzoek;</w:t>
      </w:r>
    </w:p>
    <w:p w14:paraId="45F55D40" w14:textId="77777777" w:rsidR="00DD13D1" w:rsidRPr="004A6312" w:rsidRDefault="00DD13D1" w:rsidP="00765080">
      <w:pPr>
        <w:pStyle w:val="Lijstalinea"/>
        <w:numPr>
          <w:ilvl w:val="0"/>
          <w:numId w:val="17"/>
        </w:numPr>
        <w:spacing w:before="0" w:line="280" w:lineRule="atLeast"/>
        <w:ind w:left="284" w:hanging="284"/>
        <w:rPr>
          <w:rFonts w:ascii="Arial" w:hAnsi="Arial" w:cs="Arial"/>
          <w:sz w:val="20"/>
          <w:szCs w:val="20"/>
        </w:rPr>
      </w:pPr>
      <w:r w:rsidRPr="004A6312">
        <w:rPr>
          <w:rFonts w:ascii="Arial" w:hAnsi="Arial" w:cs="Arial"/>
          <w:sz w:val="20"/>
          <w:szCs w:val="20"/>
        </w:rPr>
        <w:t>Dat over dit onderwerp ook mee wordt gedacht in de werkgroep op de school.</w:t>
      </w:r>
    </w:p>
    <w:p w14:paraId="71073E0F" w14:textId="77777777" w:rsidR="00F43D55" w:rsidRDefault="00F43D55" w:rsidP="004A6312">
      <w:pPr>
        <w:pStyle w:val="Kop1"/>
        <w:numPr>
          <w:ilvl w:val="0"/>
          <w:numId w:val="0"/>
        </w:numPr>
        <w:spacing w:after="0"/>
        <w:rPr>
          <w:rFonts w:ascii="Arial" w:hAnsi="Arial"/>
        </w:rPr>
      </w:pPr>
    </w:p>
    <w:p w14:paraId="5540DB57" w14:textId="77777777" w:rsidR="00277357" w:rsidRPr="00277357" w:rsidRDefault="00277357" w:rsidP="00277357"/>
    <w:sectPr w:rsidR="00277357" w:rsidRPr="00277357" w:rsidSect="004D7325">
      <w:headerReference w:type="default" r:id="rId19"/>
      <w:footerReference w:type="default" r:id="rId20"/>
      <w:type w:val="continuous"/>
      <w:pgSz w:w="11904" w:h="16834" w:code="9"/>
      <w:pgMar w:top="2268" w:right="989" w:bottom="1701" w:left="1985" w:header="709" w:footer="595"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081C8" w14:textId="77777777" w:rsidR="004D7325" w:rsidRDefault="004D7325" w:rsidP="00AD32CF">
      <w:r>
        <w:separator/>
      </w:r>
    </w:p>
  </w:endnote>
  <w:endnote w:type="continuationSeparator" w:id="0">
    <w:p w14:paraId="310C30BF" w14:textId="77777777" w:rsidR="004D7325" w:rsidRDefault="004D7325" w:rsidP="00AD3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venir Next Regular">
    <w:altName w:val="Avenir Book"/>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B8D63" w14:textId="77777777" w:rsidR="004D7325" w:rsidRDefault="004D7325" w:rsidP="00594E41">
    <w:pPr>
      <w:widowControl w:val="0"/>
      <w:tabs>
        <w:tab w:val="right" w:pos="9071"/>
      </w:tabs>
      <w:autoSpaceDE w:val="0"/>
      <w:autoSpaceDN w:val="0"/>
      <w:adjustRightInd w:val="0"/>
      <w:ind w:left="-28" w:right="-851"/>
      <w:rPr>
        <w:rFonts w:cs="Arial"/>
        <w:color w:val="232323"/>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10559" w14:textId="4112BBD8" w:rsidR="004D7325" w:rsidRDefault="004D7325" w:rsidP="00562FE7">
    <w:pPr>
      <w:widowControl w:val="0"/>
      <w:tabs>
        <w:tab w:val="right" w:pos="9071"/>
      </w:tabs>
      <w:autoSpaceDE w:val="0"/>
      <w:autoSpaceDN w:val="0"/>
      <w:adjustRightInd w:val="0"/>
      <w:spacing w:line="280" w:lineRule="exact"/>
      <w:ind w:right="-851"/>
    </w:pPr>
    <w:r>
      <w:rPr>
        <w:rFonts w:cs="Arial"/>
        <w:color w:val="232323"/>
        <w:sz w:val="16"/>
        <w:szCs w:val="16"/>
      </w:rPr>
      <w:t>Opleidingsplan 2014-2016 “Opleiden met Esprit”(definitief)</w:t>
    </w:r>
    <w:r>
      <w:rPr>
        <w:rFonts w:cs="Arial"/>
        <w:color w:val="232323"/>
        <w:szCs w:val="18"/>
      </w:rPr>
      <w:tab/>
    </w:r>
    <w:r>
      <w:fldChar w:fldCharType="begin"/>
    </w:r>
    <w:r>
      <w:instrText xml:space="preserve"> PAGE  \* Arabic  \* MERGEFORMAT </w:instrText>
    </w:r>
    <w:r>
      <w:fldChar w:fldCharType="separate"/>
    </w:r>
    <w:r w:rsidR="00DD4EDB">
      <w:rPr>
        <w:noProof/>
      </w:rPr>
      <w:t>3</w:t>
    </w:r>
    <w:r>
      <w:fldChar w:fldCharType="end"/>
    </w:r>
    <w:r>
      <w:t>/</w:t>
    </w:r>
    <w:fldSimple w:instr=" NUMPAGES   \* MERGEFORMAT ">
      <w:r w:rsidR="00DD4EDB">
        <w:rPr>
          <w:noProof/>
        </w:rPr>
        <w:t>37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A06C4" w14:textId="77777777" w:rsidR="004D7325" w:rsidRDefault="004D7325" w:rsidP="00AD32CF">
      <w:r>
        <w:separator/>
      </w:r>
    </w:p>
  </w:footnote>
  <w:footnote w:type="continuationSeparator" w:id="0">
    <w:p w14:paraId="0DE63179" w14:textId="77777777" w:rsidR="004D7325" w:rsidRDefault="004D7325" w:rsidP="00AD3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3DD14" w14:textId="77777777" w:rsidR="004D7325" w:rsidRDefault="004D7325">
    <w:pPr>
      <w:pStyle w:val="Koptekst"/>
    </w:pPr>
  </w:p>
  <w:p w14:paraId="53853D74" w14:textId="77777777" w:rsidR="004D7325" w:rsidRDefault="004D7325">
    <w:pPr>
      <w:pStyle w:val="Koptekst"/>
    </w:pPr>
  </w:p>
  <w:p w14:paraId="39936847" w14:textId="77777777" w:rsidR="004D7325" w:rsidRDefault="004D7325">
    <w:pPr>
      <w:pStyle w:val="Koptekst"/>
    </w:pPr>
  </w:p>
  <w:p w14:paraId="67143D2A" w14:textId="77777777" w:rsidR="004D7325" w:rsidRDefault="004D7325">
    <w:pPr>
      <w:pStyle w:val="Koptekst"/>
    </w:pPr>
  </w:p>
  <w:p w14:paraId="0E7B5824" w14:textId="77777777" w:rsidR="004D7325" w:rsidRDefault="004D7325">
    <w:pPr>
      <w:pStyle w:val="Koptekst"/>
    </w:pPr>
  </w:p>
  <w:p w14:paraId="2CF1156D" w14:textId="77777777" w:rsidR="004D7325" w:rsidRDefault="004D7325">
    <w:pPr>
      <w:pStyle w:val="Koptekst"/>
    </w:pPr>
  </w:p>
  <w:p w14:paraId="37CFC0DA" w14:textId="77777777" w:rsidR="004D7325" w:rsidRDefault="004D7325">
    <w:pPr>
      <w:pStyle w:val="Koptekst"/>
    </w:pPr>
  </w:p>
  <w:p w14:paraId="38264543" w14:textId="77777777" w:rsidR="004D7325" w:rsidRDefault="004D7325">
    <w:pPr>
      <w:pStyle w:val="Koptekst"/>
    </w:pPr>
  </w:p>
  <w:p w14:paraId="2F3BDB8E" w14:textId="77777777" w:rsidR="004D7325" w:rsidRDefault="004D732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D430F" w14:textId="03F8793A" w:rsidR="004D7325" w:rsidRDefault="004D7325" w:rsidP="00DD4EDB">
    <w:pPr>
      <w:ind w:right="-769"/>
      <w:jc w:val="right"/>
    </w:pPr>
    <w:r>
      <w:rPr>
        <w:noProof/>
        <w:lang w:eastAsia="nl-NL"/>
      </w:rPr>
      <w:drawing>
        <wp:inline distT="0" distB="0" distL="0" distR="0" wp14:anchorId="6E4F6A41" wp14:editId="77AC24B0">
          <wp:extent cx="1453896" cy="6858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Logo_Opleiden met Espr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3896" cy="6858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384CA" w14:textId="69ABBB64" w:rsidR="004D7325" w:rsidRDefault="004D7325" w:rsidP="003A50CA">
    <w:pPr>
      <w:pStyle w:val="Koptekst"/>
      <w:jc w:val="right"/>
    </w:pPr>
  </w:p>
  <w:p w14:paraId="141B0C10" w14:textId="7C40E9BB" w:rsidR="004D7325" w:rsidRDefault="004D7325" w:rsidP="004D7325">
    <w:pPr>
      <w:ind w:right="-989"/>
      <w:jc w:val="right"/>
    </w:pPr>
    <w:r>
      <w:rPr>
        <w:noProof/>
        <w:lang w:eastAsia="nl-NL"/>
      </w:rPr>
      <w:drawing>
        <wp:inline distT="0" distB="0" distL="0" distR="0" wp14:anchorId="6153952E" wp14:editId="5E8EF547">
          <wp:extent cx="1453896" cy="6858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Logo_Opleiden met Espr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3896" cy="685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A06"/>
    <w:multiLevelType w:val="hybridMultilevel"/>
    <w:tmpl w:val="746E2A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6191796"/>
    <w:multiLevelType w:val="multilevel"/>
    <w:tmpl w:val="ED8A81D6"/>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2"/>
      <w:numFmt w:val="decimal"/>
      <w:pStyle w:val="Kop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61B632C"/>
    <w:multiLevelType w:val="hybridMultilevel"/>
    <w:tmpl w:val="C30055A4"/>
    <w:lvl w:ilvl="0" w:tplc="0413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175C6"/>
    <w:multiLevelType w:val="multilevel"/>
    <w:tmpl w:val="E6E0D51C"/>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
    <w:nsid w:val="071967B5"/>
    <w:multiLevelType w:val="hybridMultilevel"/>
    <w:tmpl w:val="3C72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240861"/>
    <w:multiLevelType w:val="hybridMultilevel"/>
    <w:tmpl w:val="61BE1D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205096F"/>
    <w:multiLevelType w:val="hybridMultilevel"/>
    <w:tmpl w:val="58682B18"/>
    <w:lvl w:ilvl="0" w:tplc="B4A817EE">
      <w:start w:val="1"/>
      <w:numFmt w:val="bullet"/>
      <w:pStyle w:val="Opsomming"/>
      <w:lvlText w:val="•"/>
      <w:lvlJc w:val="left"/>
      <w:pPr>
        <w:tabs>
          <w:tab w:val="num" w:pos="227"/>
        </w:tabs>
        <w:ind w:left="227" w:hanging="227"/>
      </w:pPr>
      <w:rPr>
        <w:rFonts w:ascii="Arial" w:hAnsi="Arial" w:hint="default"/>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61602A4"/>
    <w:multiLevelType w:val="hybridMultilevel"/>
    <w:tmpl w:val="0CDA5C6C"/>
    <w:lvl w:ilvl="0" w:tplc="CD5AAE58">
      <w:start w:val="30"/>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A5272C2"/>
    <w:multiLevelType w:val="hybridMultilevel"/>
    <w:tmpl w:val="AC2C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27680"/>
    <w:multiLevelType w:val="hybridMultilevel"/>
    <w:tmpl w:val="A990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81E21"/>
    <w:multiLevelType w:val="hybridMultilevel"/>
    <w:tmpl w:val="329C1B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2B27336D"/>
    <w:multiLevelType w:val="hybridMultilevel"/>
    <w:tmpl w:val="4A32F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E286BAD"/>
    <w:multiLevelType w:val="multilevel"/>
    <w:tmpl w:val="ED243DEC"/>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b/>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F5208BB"/>
    <w:multiLevelType w:val="multilevel"/>
    <w:tmpl w:val="DF06624C"/>
    <w:lvl w:ilvl="0">
      <w:start w:val="1"/>
      <w:numFmt w:val="decimal"/>
      <w:pStyle w:val="Kop1"/>
      <w:lvlText w:val="%1"/>
      <w:lvlJc w:val="left"/>
      <w:pPr>
        <w:tabs>
          <w:tab w:val="num" w:pos="454"/>
        </w:tabs>
        <w:ind w:left="454" w:hanging="454"/>
      </w:pPr>
      <w:rPr>
        <w:rFonts w:hint="default"/>
      </w:rPr>
    </w:lvl>
    <w:lvl w:ilvl="1">
      <w:start w:val="1"/>
      <w:numFmt w:val="decimal"/>
      <w:pStyle w:val="Kop2"/>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pStyle w:val="Kop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4">
    <w:nsid w:val="306301CB"/>
    <w:multiLevelType w:val="hybridMultilevel"/>
    <w:tmpl w:val="0BCCD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2AA62E5"/>
    <w:multiLevelType w:val="hybridMultilevel"/>
    <w:tmpl w:val="85A823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379E55EA"/>
    <w:multiLevelType w:val="hybridMultilevel"/>
    <w:tmpl w:val="673E53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C677BF8"/>
    <w:multiLevelType w:val="multilevel"/>
    <w:tmpl w:val="7EFAAFC0"/>
    <w:lvl w:ilvl="0">
      <w:start w:val="8"/>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18">
    <w:nsid w:val="44FB0D17"/>
    <w:multiLevelType w:val="hybridMultilevel"/>
    <w:tmpl w:val="AFB42A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6E17405"/>
    <w:multiLevelType w:val="hybridMultilevel"/>
    <w:tmpl w:val="8A44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5925C5"/>
    <w:multiLevelType w:val="hybridMultilevel"/>
    <w:tmpl w:val="75A83DA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1">
    <w:nsid w:val="4F0A7A23"/>
    <w:multiLevelType w:val="multilevel"/>
    <w:tmpl w:val="8DF0BD3A"/>
    <w:lvl w:ilvl="0">
      <w:start w:val="1"/>
      <w:numFmt w:val="bullet"/>
      <w:pStyle w:val="Ondertitel"/>
      <w:lvlText w:val="&gt;"/>
      <w:lvlJc w:val="left"/>
      <w:pPr>
        <w:ind w:left="170" w:hanging="17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50C433ED"/>
    <w:multiLevelType w:val="hybridMultilevel"/>
    <w:tmpl w:val="94F63B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69E45C6"/>
    <w:multiLevelType w:val="multilevel"/>
    <w:tmpl w:val="4C5CDD82"/>
    <w:lvl w:ilvl="0">
      <w:start w:val="1"/>
      <w:numFmt w:val="upperLetter"/>
      <w:pStyle w:val="Bijlage-titel"/>
      <w:suff w:val="space"/>
      <w:lvlText w:val="Bijlage %1:"/>
      <w:lvlJc w:val="left"/>
      <w:pPr>
        <w:ind w:left="0" w:firstLine="0"/>
      </w:pPr>
      <w:rPr>
        <w:rFonts w:hint="default"/>
        <w:color w:val="auto"/>
      </w:rPr>
    </w:lvl>
    <w:lvl w:ilvl="1">
      <w:start w:val="1"/>
      <w:numFmt w:val="decimal"/>
      <w:lvlText w:val="%2."/>
      <w:lvlJc w:val="left"/>
      <w:pPr>
        <w:tabs>
          <w:tab w:val="num" w:pos="340"/>
        </w:tabs>
        <w:ind w:left="340" w:hanging="340"/>
      </w:pPr>
      <w:rPr>
        <w:rFonts w:hint="default"/>
      </w:rPr>
    </w:lvl>
    <w:lvl w:ilvl="2">
      <w:start w:val="1"/>
      <w:numFmt w:val="decimal"/>
      <w:lvlText w:val="%1.%2.%3"/>
      <w:lvlJc w:val="right"/>
      <w:pPr>
        <w:tabs>
          <w:tab w:val="num" w:pos="0"/>
        </w:tabs>
        <w:ind w:left="0" w:hanging="17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F342801"/>
    <w:multiLevelType w:val="hybridMultilevel"/>
    <w:tmpl w:val="E37475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13916E9"/>
    <w:multiLevelType w:val="multilevel"/>
    <w:tmpl w:val="4B080446"/>
    <w:lvl w:ilvl="0">
      <w:start w:val="6"/>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6">
    <w:nsid w:val="619A2EBB"/>
    <w:multiLevelType w:val="hybridMultilevel"/>
    <w:tmpl w:val="156E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0D0345"/>
    <w:multiLevelType w:val="multilevel"/>
    <w:tmpl w:val="AB9AE1C6"/>
    <w:lvl w:ilvl="0">
      <w:start w:val="1"/>
      <w:numFmt w:val="upperLetter"/>
      <w:pStyle w:val="Bijlage-subkop"/>
      <w:suff w:val="space"/>
      <w:lvlText w:val="Bijlage %1:"/>
      <w:lvlJc w:val="left"/>
      <w:pPr>
        <w:ind w:left="454" w:hanging="454"/>
      </w:pPr>
      <w:rPr>
        <w:rFonts w:hint="default"/>
        <w:color w:val="auto"/>
      </w:rPr>
    </w:lvl>
    <w:lvl w:ilvl="1">
      <w:start w:val="1"/>
      <w:numFmt w:val="decimal"/>
      <w:pStyle w:val="Bijlage-subkop"/>
      <w:lvlText w:val="%2."/>
      <w:lvlJc w:val="left"/>
      <w:pPr>
        <w:tabs>
          <w:tab w:val="num" w:pos="340"/>
        </w:tabs>
        <w:ind w:left="340" w:hanging="340"/>
      </w:pPr>
      <w:rPr>
        <w:rFonts w:hint="default"/>
      </w:rPr>
    </w:lvl>
    <w:lvl w:ilvl="2">
      <w:start w:val="1"/>
      <w:numFmt w:val="decimal"/>
      <w:lvlText w:val="%1.%2.%3"/>
      <w:lvlJc w:val="right"/>
      <w:pPr>
        <w:tabs>
          <w:tab w:val="num" w:pos="0"/>
        </w:tabs>
        <w:ind w:left="0" w:hanging="17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48E754C"/>
    <w:multiLevelType w:val="hybridMultilevel"/>
    <w:tmpl w:val="8EA4CE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55E1AA2"/>
    <w:multiLevelType w:val="hybridMultilevel"/>
    <w:tmpl w:val="E48C8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9B934CC"/>
    <w:multiLevelType w:val="hybridMultilevel"/>
    <w:tmpl w:val="88CA21C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nsid w:val="737E0163"/>
    <w:multiLevelType w:val="hybridMultilevel"/>
    <w:tmpl w:val="D11EE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3EC0060"/>
    <w:multiLevelType w:val="hybridMultilevel"/>
    <w:tmpl w:val="02F23D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6D06715"/>
    <w:multiLevelType w:val="hybridMultilevel"/>
    <w:tmpl w:val="E1260C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27"/>
  </w:num>
  <w:num w:numId="4">
    <w:abstractNumId w:val="21"/>
  </w:num>
  <w:num w:numId="5">
    <w:abstractNumId w:val="13"/>
  </w:num>
  <w:num w:numId="6">
    <w:abstractNumId w:val="9"/>
  </w:num>
  <w:num w:numId="7">
    <w:abstractNumId w:val="1"/>
  </w:num>
  <w:num w:numId="8">
    <w:abstractNumId w:val="4"/>
  </w:num>
  <w:num w:numId="9">
    <w:abstractNumId w:val="14"/>
  </w:num>
  <w:num w:numId="10">
    <w:abstractNumId w:val="33"/>
  </w:num>
  <w:num w:numId="11">
    <w:abstractNumId w:val="12"/>
  </w:num>
  <w:num w:numId="12">
    <w:abstractNumId w:val="8"/>
  </w:num>
  <w:num w:numId="13">
    <w:abstractNumId w:val="24"/>
  </w:num>
  <w:num w:numId="14">
    <w:abstractNumId w:val="32"/>
  </w:num>
  <w:num w:numId="15">
    <w:abstractNumId w:val="22"/>
  </w:num>
  <w:num w:numId="16">
    <w:abstractNumId w:val="19"/>
  </w:num>
  <w:num w:numId="17">
    <w:abstractNumId w:val="26"/>
  </w:num>
  <w:num w:numId="18">
    <w:abstractNumId w:val="2"/>
  </w:num>
  <w:num w:numId="19">
    <w:abstractNumId w:val="11"/>
  </w:num>
  <w:num w:numId="20">
    <w:abstractNumId w:val="17"/>
  </w:num>
  <w:num w:numId="21">
    <w:abstractNumId w:val="5"/>
  </w:num>
  <w:num w:numId="22">
    <w:abstractNumId w:val="3"/>
  </w:num>
  <w:num w:numId="23">
    <w:abstractNumId w:val="20"/>
  </w:num>
  <w:num w:numId="24">
    <w:abstractNumId w:val="28"/>
  </w:num>
  <w:num w:numId="25">
    <w:abstractNumId w:val="31"/>
  </w:num>
  <w:num w:numId="26">
    <w:abstractNumId w:val="30"/>
  </w:num>
  <w:num w:numId="27">
    <w:abstractNumId w:val="16"/>
  </w:num>
  <w:num w:numId="28">
    <w:abstractNumId w:val="0"/>
  </w:num>
  <w:num w:numId="29">
    <w:abstractNumId w:val="15"/>
  </w:num>
  <w:num w:numId="30">
    <w:abstractNumId w:val="10"/>
  </w:num>
  <w:num w:numId="31">
    <w:abstractNumId w:val="7"/>
  </w:num>
  <w:num w:numId="32">
    <w:abstractNumId w:val="1"/>
    <w:lvlOverride w:ilvl="0">
      <w:startOverride w:val="8"/>
    </w:lvlOverride>
  </w:num>
  <w:num w:numId="33">
    <w:abstractNumId w:val="25"/>
  </w:num>
  <w:num w:numId="34">
    <w:abstractNumId w:val="18"/>
  </w:num>
  <w:num w:numId="35">
    <w:abstractNumId w:val="29"/>
  </w:num>
  <w:num w:numId="36">
    <w:abstractNumId w:val="13"/>
  </w:num>
  <w:num w:numId="37">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o:colormru v:ext="edit" colors="#95c23d"/>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3D1"/>
    <w:rsid w:val="00002BCA"/>
    <w:rsid w:val="0001711D"/>
    <w:rsid w:val="00027804"/>
    <w:rsid w:val="0003082F"/>
    <w:rsid w:val="00032938"/>
    <w:rsid w:val="00035451"/>
    <w:rsid w:val="000404E1"/>
    <w:rsid w:val="0004689F"/>
    <w:rsid w:val="00063C3E"/>
    <w:rsid w:val="0006773F"/>
    <w:rsid w:val="000710C2"/>
    <w:rsid w:val="00072918"/>
    <w:rsid w:val="0007425B"/>
    <w:rsid w:val="000925F6"/>
    <w:rsid w:val="000A13B8"/>
    <w:rsid w:val="000A4973"/>
    <w:rsid w:val="000D0725"/>
    <w:rsid w:val="000D1456"/>
    <w:rsid w:val="000E3234"/>
    <w:rsid w:val="001318BE"/>
    <w:rsid w:val="001351A0"/>
    <w:rsid w:val="00141EA7"/>
    <w:rsid w:val="00162735"/>
    <w:rsid w:val="00164EA3"/>
    <w:rsid w:val="00174538"/>
    <w:rsid w:val="001A4AA2"/>
    <w:rsid w:val="001A68FC"/>
    <w:rsid w:val="001B3A68"/>
    <w:rsid w:val="001F1DD4"/>
    <w:rsid w:val="001F4071"/>
    <w:rsid w:val="001F4EDC"/>
    <w:rsid w:val="001F68A5"/>
    <w:rsid w:val="00205937"/>
    <w:rsid w:val="002120F1"/>
    <w:rsid w:val="00216853"/>
    <w:rsid w:val="00222B50"/>
    <w:rsid w:val="002239A6"/>
    <w:rsid w:val="00223DFD"/>
    <w:rsid w:val="00237078"/>
    <w:rsid w:val="00245E1D"/>
    <w:rsid w:val="0026332B"/>
    <w:rsid w:val="00277357"/>
    <w:rsid w:val="002808B1"/>
    <w:rsid w:val="00281073"/>
    <w:rsid w:val="00284841"/>
    <w:rsid w:val="00286723"/>
    <w:rsid w:val="002901F8"/>
    <w:rsid w:val="002936A1"/>
    <w:rsid w:val="002971B9"/>
    <w:rsid w:val="002972E7"/>
    <w:rsid w:val="002A0512"/>
    <w:rsid w:val="002B51A3"/>
    <w:rsid w:val="002C00B7"/>
    <w:rsid w:val="002D29C0"/>
    <w:rsid w:val="002F26D2"/>
    <w:rsid w:val="002F3439"/>
    <w:rsid w:val="002F69BF"/>
    <w:rsid w:val="00306605"/>
    <w:rsid w:val="0031216E"/>
    <w:rsid w:val="003123EB"/>
    <w:rsid w:val="00312A45"/>
    <w:rsid w:val="00321102"/>
    <w:rsid w:val="0032145F"/>
    <w:rsid w:val="003502D0"/>
    <w:rsid w:val="00351CF8"/>
    <w:rsid w:val="003618CE"/>
    <w:rsid w:val="00364764"/>
    <w:rsid w:val="00366BCA"/>
    <w:rsid w:val="00390313"/>
    <w:rsid w:val="00396CF3"/>
    <w:rsid w:val="00396E21"/>
    <w:rsid w:val="003A1DB6"/>
    <w:rsid w:val="003A50CA"/>
    <w:rsid w:val="003B4C3B"/>
    <w:rsid w:val="003B5FA9"/>
    <w:rsid w:val="003C76CB"/>
    <w:rsid w:val="003E2946"/>
    <w:rsid w:val="003F69AB"/>
    <w:rsid w:val="003F7A87"/>
    <w:rsid w:val="004005CA"/>
    <w:rsid w:val="004014BF"/>
    <w:rsid w:val="004077AD"/>
    <w:rsid w:val="004109C0"/>
    <w:rsid w:val="00415649"/>
    <w:rsid w:val="00432747"/>
    <w:rsid w:val="00442B1A"/>
    <w:rsid w:val="00444770"/>
    <w:rsid w:val="0045010F"/>
    <w:rsid w:val="0045626F"/>
    <w:rsid w:val="0046230E"/>
    <w:rsid w:val="00471F67"/>
    <w:rsid w:val="00473DBE"/>
    <w:rsid w:val="004970DB"/>
    <w:rsid w:val="004A6312"/>
    <w:rsid w:val="004C4152"/>
    <w:rsid w:val="004D2526"/>
    <w:rsid w:val="004D7325"/>
    <w:rsid w:val="004E463B"/>
    <w:rsid w:val="004F3D56"/>
    <w:rsid w:val="00502555"/>
    <w:rsid w:val="005062FF"/>
    <w:rsid w:val="005274B7"/>
    <w:rsid w:val="0053053C"/>
    <w:rsid w:val="00547373"/>
    <w:rsid w:val="00556B17"/>
    <w:rsid w:val="00562FE7"/>
    <w:rsid w:val="005654E8"/>
    <w:rsid w:val="00567A63"/>
    <w:rsid w:val="00580E5A"/>
    <w:rsid w:val="0059246B"/>
    <w:rsid w:val="00593867"/>
    <w:rsid w:val="00594E41"/>
    <w:rsid w:val="00595BAD"/>
    <w:rsid w:val="005A5723"/>
    <w:rsid w:val="005A6448"/>
    <w:rsid w:val="005A77C0"/>
    <w:rsid w:val="005C269F"/>
    <w:rsid w:val="005D4D1D"/>
    <w:rsid w:val="005D5ED4"/>
    <w:rsid w:val="005E63AF"/>
    <w:rsid w:val="005F4F68"/>
    <w:rsid w:val="00605DA4"/>
    <w:rsid w:val="0061680A"/>
    <w:rsid w:val="0062561C"/>
    <w:rsid w:val="006271F1"/>
    <w:rsid w:val="006274FE"/>
    <w:rsid w:val="00627A4C"/>
    <w:rsid w:val="00651635"/>
    <w:rsid w:val="00652B80"/>
    <w:rsid w:val="006644E6"/>
    <w:rsid w:val="006670D4"/>
    <w:rsid w:val="006856A8"/>
    <w:rsid w:val="006A37B2"/>
    <w:rsid w:val="006A6CF7"/>
    <w:rsid w:val="006C0F45"/>
    <w:rsid w:val="006C2C34"/>
    <w:rsid w:val="006C5967"/>
    <w:rsid w:val="006C5BE6"/>
    <w:rsid w:val="006D614F"/>
    <w:rsid w:val="006E5AE2"/>
    <w:rsid w:val="006F0360"/>
    <w:rsid w:val="006F439F"/>
    <w:rsid w:val="00702433"/>
    <w:rsid w:val="0070503A"/>
    <w:rsid w:val="00705833"/>
    <w:rsid w:val="00711586"/>
    <w:rsid w:val="00712066"/>
    <w:rsid w:val="00714442"/>
    <w:rsid w:val="00721227"/>
    <w:rsid w:val="00721299"/>
    <w:rsid w:val="00721413"/>
    <w:rsid w:val="00722F31"/>
    <w:rsid w:val="00724604"/>
    <w:rsid w:val="00745B2F"/>
    <w:rsid w:val="0075198C"/>
    <w:rsid w:val="00751F77"/>
    <w:rsid w:val="00752D69"/>
    <w:rsid w:val="00753540"/>
    <w:rsid w:val="00754AA7"/>
    <w:rsid w:val="00755123"/>
    <w:rsid w:val="00755980"/>
    <w:rsid w:val="00757064"/>
    <w:rsid w:val="007639D1"/>
    <w:rsid w:val="00765080"/>
    <w:rsid w:val="00774CA7"/>
    <w:rsid w:val="00777AC7"/>
    <w:rsid w:val="00782147"/>
    <w:rsid w:val="00783496"/>
    <w:rsid w:val="00793C28"/>
    <w:rsid w:val="007A5AE3"/>
    <w:rsid w:val="007B4868"/>
    <w:rsid w:val="007B603A"/>
    <w:rsid w:val="007C55ED"/>
    <w:rsid w:val="007C731E"/>
    <w:rsid w:val="007D2922"/>
    <w:rsid w:val="007E0093"/>
    <w:rsid w:val="007E491B"/>
    <w:rsid w:val="007F0B9F"/>
    <w:rsid w:val="007F28A9"/>
    <w:rsid w:val="007F35FD"/>
    <w:rsid w:val="00800559"/>
    <w:rsid w:val="00803BBF"/>
    <w:rsid w:val="0080776C"/>
    <w:rsid w:val="0080793D"/>
    <w:rsid w:val="00812FC6"/>
    <w:rsid w:val="00821B61"/>
    <w:rsid w:val="00822928"/>
    <w:rsid w:val="00827449"/>
    <w:rsid w:val="0083068D"/>
    <w:rsid w:val="00831790"/>
    <w:rsid w:val="008732A6"/>
    <w:rsid w:val="008843F5"/>
    <w:rsid w:val="008848E7"/>
    <w:rsid w:val="008937FF"/>
    <w:rsid w:val="0089668C"/>
    <w:rsid w:val="008A27C1"/>
    <w:rsid w:val="008B0876"/>
    <w:rsid w:val="008C1DE4"/>
    <w:rsid w:val="008C2C55"/>
    <w:rsid w:val="008E1FFA"/>
    <w:rsid w:val="008F0A60"/>
    <w:rsid w:val="008F5EEC"/>
    <w:rsid w:val="00910E17"/>
    <w:rsid w:val="00913AEC"/>
    <w:rsid w:val="00922F49"/>
    <w:rsid w:val="00934D96"/>
    <w:rsid w:val="00952375"/>
    <w:rsid w:val="00972CF1"/>
    <w:rsid w:val="00972E66"/>
    <w:rsid w:val="0097516F"/>
    <w:rsid w:val="009943C6"/>
    <w:rsid w:val="009A459F"/>
    <w:rsid w:val="009B0C84"/>
    <w:rsid w:val="009C160F"/>
    <w:rsid w:val="009C48CE"/>
    <w:rsid w:val="009D40FD"/>
    <w:rsid w:val="009D4ABC"/>
    <w:rsid w:val="009E13A8"/>
    <w:rsid w:val="009E1645"/>
    <w:rsid w:val="009E1666"/>
    <w:rsid w:val="00A109A7"/>
    <w:rsid w:val="00A1621A"/>
    <w:rsid w:val="00A218A1"/>
    <w:rsid w:val="00A436B2"/>
    <w:rsid w:val="00A479C3"/>
    <w:rsid w:val="00A513C2"/>
    <w:rsid w:val="00A54C3E"/>
    <w:rsid w:val="00A64C37"/>
    <w:rsid w:val="00A71F0C"/>
    <w:rsid w:val="00AA6866"/>
    <w:rsid w:val="00AC59BA"/>
    <w:rsid w:val="00AD32CF"/>
    <w:rsid w:val="00AD545F"/>
    <w:rsid w:val="00AE36F4"/>
    <w:rsid w:val="00AF1C7C"/>
    <w:rsid w:val="00AF2181"/>
    <w:rsid w:val="00AF3D5E"/>
    <w:rsid w:val="00B11208"/>
    <w:rsid w:val="00B11E26"/>
    <w:rsid w:val="00B13885"/>
    <w:rsid w:val="00B17BA3"/>
    <w:rsid w:val="00B32B72"/>
    <w:rsid w:val="00B32CDE"/>
    <w:rsid w:val="00B36D28"/>
    <w:rsid w:val="00B63E0B"/>
    <w:rsid w:val="00B66E50"/>
    <w:rsid w:val="00B67A72"/>
    <w:rsid w:val="00B703BF"/>
    <w:rsid w:val="00B70743"/>
    <w:rsid w:val="00B82DE5"/>
    <w:rsid w:val="00B8799A"/>
    <w:rsid w:val="00BA470E"/>
    <w:rsid w:val="00BB184A"/>
    <w:rsid w:val="00BB38EF"/>
    <w:rsid w:val="00BC41B7"/>
    <w:rsid w:val="00BC4769"/>
    <w:rsid w:val="00BC64F8"/>
    <w:rsid w:val="00BD2751"/>
    <w:rsid w:val="00BF6AA7"/>
    <w:rsid w:val="00C01B0F"/>
    <w:rsid w:val="00C07F94"/>
    <w:rsid w:val="00C10E6A"/>
    <w:rsid w:val="00C200B6"/>
    <w:rsid w:val="00C2357A"/>
    <w:rsid w:val="00C23FE2"/>
    <w:rsid w:val="00C42AB6"/>
    <w:rsid w:val="00C46B54"/>
    <w:rsid w:val="00C525E4"/>
    <w:rsid w:val="00C71145"/>
    <w:rsid w:val="00C715F0"/>
    <w:rsid w:val="00C735FC"/>
    <w:rsid w:val="00C7458A"/>
    <w:rsid w:val="00C75E11"/>
    <w:rsid w:val="00C803FA"/>
    <w:rsid w:val="00C859E4"/>
    <w:rsid w:val="00CA10BA"/>
    <w:rsid w:val="00CA29A8"/>
    <w:rsid w:val="00CB591F"/>
    <w:rsid w:val="00CB76E5"/>
    <w:rsid w:val="00CC6DA1"/>
    <w:rsid w:val="00CE31B4"/>
    <w:rsid w:val="00D27A18"/>
    <w:rsid w:val="00D374B5"/>
    <w:rsid w:val="00D50B35"/>
    <w:rsid w:val="00D57AEE"/>
    <w:rsid w:val="00D61434"/>
    <w:rsid w:val="00D62C2F"/>
    <w:rsid w:val="00D84EE0"/>
    <w:rsid w:val="00D87B29"/>
    <w:rsid w:val="00DA6142"/>
    <w:rsid w:val="00DA7F19"/>
    <w:rsid w:val="00DB42CC"/>
    <w:rsid w:val="00DB5A7D"/>
    <w:rsid w:val="00DC69C8"/>
    <w:rsid w:val="00DC798F"/>
    <w:rsid w:val="00DD13D1"/>
    <w:rsid w:val="00DD25AA"/>
    <w:rsid w:val="00DD4EDB"/>
    <w:rsid w:val="00DD7C05"/>
    <w:rsid w:val="00DE4798"/>
    <w:rsid w:val="00DE68E7"/>
    <w:rsid w:val="00DF10DB"/>
    <w:rsid w:val="00E03464"/>
    <w:rsid w:val="00E11579"/>
    <w:rsid w:val="00E30A44"/>
    <w:rsid w:val="00E30E6D"/>
    <w:rsid w:val="00E372F5"/>
    <w:rsid w:val="00E41000"/>
    <w:rsid w:val="00E42088"/>
    <w:rsid w:val="00E4295A"/>
    <w:rsid w:val="00E43AA3"/>
    <w:rsid w:val="00E476DF"/>
    <w:rsid w:val="00E47C85"/>
    <w:rsid w:val="00E765C3"/>
    <w:rsid w:val="00E849CE"/>
    <w:rsid w:val="00E851EC"/>
    <w:rsid w:val="00E92CF9"/>
    <w:rsid w:val="00E9362D"/>
    <w:rsid w:val="00E943BA"/>
    <w:rsid w:val="00E94F66"/>
    <w:rsid w:val="00EA7013"/>
    <w:rsid w:val="00EB02A3"/>
    <w:rsid w:val="00EB59A9"/>
    <w:rsid w:val="00EE0953"/>
    <w:rsid w:val="00EE2B24"/>
    <w:rsid w:val="00EF275D"/>
    <w:rsid w:val="00F00DC8"/>
    <w:rsid w:val="00F10E40"/>
    <w:rsid w:val="00F15A14"/>
    <w:rsid w:val="00F366AF"/>
    <w:rsid w:val="00F373ED"/>
    <w:rsid w:val="00F43D55"/>
    <w:rsid w:val="00F46880"/>
    <w:rsid w:val="00F54D7D"/>
    <w:rsid w:val="00F55289"/>
    <w:rsid w:val="00F61037"/>
    <w:rsid w:val="00F673E3"/>
    <w:rsid w:val="00F76BE4"/>
    <w:rsid w:val="00F902D0"/>
    <w:rsid w:val="00FA5CEA"/>
    <w:rsid w:val="00FB0A66"/>
    <w:rsid w:val="00FC2EC6"/>
    <w:rsid w:val="00FD688C"/>
    <w:rsid w:val="00FD6E08"/>
    <w:rsid w:val="00FF779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95c23d"/>
    </o:shapedefaults>
    <o:shapelayout v:ext="edit">
      <o:idmap v:ext="edit" data="1"/>
    </o:shapelayout>
  </w:shapeDefaults>
  <w:decimalSymbol w:val=","/>
  <w:listSeparator w:val=";"/>
  <w14:docId w14:val="7A6D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locked="1"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745B2F"/>
    <w:pPr>
      <w:spacing w:line="280" w:lineRule="atLeast"/>
    </w:pPr>
    <w:rPr>
      <w:rFonts w:ascii="Arial" w:hAnsi="Arial"/>
      <w:szCs w:val="24"/>
      <w:lang w:eastAsia="ja-JP"/>
    </w:rPr>
  </w:style>
  <w:style w:type="paragraph" w:styleId="Kop1">
    <w:name w:val="heading 1"/>
    <w:basedOn w:val="Standaard"/>
    <w:next w:val="Standaard"/>
    <w:link w:val="Kop1Char"/>
    <w:qFormat/>
    <w:rsid w:val="00755980"/>
    <w:pPr>
      <w:keepNext/>
      <w:numPr>
        <w:numId w:val="5"/>
      </w:numPr>
      <w:spacing w:after="260"/>
      <w:outlineLvl w:val="0"/>
    </w:pPr>
    <w:rPr>
      <w:rFonts w:ascii="Trebuchet MS" w:hAnsi="Trebuchet MS" w:cs="Arial"/>
      <w:b/>
      <w:bCs/>
      <w:kern w:val="32"/>
      <w:sz w:val="40"/>
      <w:szCs w:val="32"/>
    </w:rPr>
  </w:style>
  <w:style w:type="paragraph" w:styleId="Kop2">
    <w:name w:val="heading 2"/>
    <w:basedOn w:val="Standaard"/>
    <w:next w:val="Standaard"/>
    <w:link w:val="Kop2Char"/>
    <w:uiPriority w:val="9"/>
    <w:qFormat/>
    <w:rsid w:val="00755980"/>
    <w:pPr>
      <w:keepNext/>
      <w:numPr>
        <w:ilvl w:val="1"/>
        <w:numId w:val="5"/>
      </w:numPr>
      <w:spacing w:after="260"/>
      <w:outlineLvl w:val="1"/>
    </w:pPr>
    <w:rPr>
      <w:rFonts w:ascii="Trebuchet MS" w:hAnsi="Trebuchet MS" w:cs="Arial"/>
      <w:b/>
      <w:bCs/>
      <w:iCs/>
      <w:sz w:val="32"/>
      <w:szCs w:val="28"/>
    </w:rPr>
  </w:style>
  <w:style w:type="paragraph" w:styleId="Kop3">
    <w:name w:val="heading 3"/>
    <w:basedOn w:val="Standaard"/>
    <w:next w:val="Standaard"/>
    <w:link w:val="Kop3Char"/>
    <w:uiPriority w:val="9"/>
    <w:qFormat/>
    <w:rsid w:val="004A6312"/>
    <w:pPr>
      <w:keepNext/>
      <w:numPr>
        <w:ilvl w:val="2"/>
        <w:numId w:val="7"/>
      </w:numPr>
      <w:outlineLvl w:val="2"/>
    </w:pPr>
    <w:rPr>
      <w:rFonts w:cs="Arial"/>
      <w:b/>
      <w:bCs/>
      <w:sz w:val="24"/>
      <w:szCs w:val="26"/>
    </w:rPr>
  </w:style>
  <w:style w:type="paragraph" w:styleId="Kop4">
    <w:name w:val="heading 4"/>
    <w:aliases w:val="Vet"/>
    <w:basedOn w:val="Standaard"/>
    <w:next w:val="Standaard"/>
    <w:link w:val="Kop4Char"/>
    <w:uiPriority w:val="9"/>
    <w:qFormat/>
    <w:rsid w:val="001A4AA2"/>
    <w:pPr>
      <w:keepNext/>
      <w:numPr>
        <w:ilvl w:val="3"/>
        <w:numId w:val="5"/>
      </w:numPr>
      <w:outlineLvl w:val="3"/>
    </w:pPr>
    <w:rPr>
      <w:b/>
      <w:bCs/>
      <w:szCs w:val="28"/>
    </w:rPr>
  </w:style>
  <w:style w:type="paragraph" w:styleId="Kop5">
    <w:name w:val="heading 5"/>
    <w:aliases w:val="cursief"/>
    <w:basedOn w:val="Standaard"/>
    <w:next w:val="Standaard"/>
    <w:rsid w:val="00D50B35"/>
    <w:pPr>
      <w:outlineLvl w:val="4"/>
    </w:pPr>
    <w:rPr>
      <w:bCs/>
      <w:i/>
      <w:iCs/>
      <w:szCs w:val="26"/>
    </w:rPr>
  </w:style>
  <w:style w:type="paragraph" w:styleId="Kop6">
    <w:name w:val="heading 6"/>
    <w:basedOn w:val="Standaard"/>
    <w:next w:val="Standaard"/>
    <w:rsid w:val="001A4AA2"/>
    <w:pPr>
      <w:numPr>
        <w:ilvl w:val="5"/>
        <w:numId w:val="5"/>
      </w:numPr>
      <w:spacing w:before="240" w:after="60"/>
      <w:outlineLvl w:val="5"/>
    </w:pPr>
    <w:rPr>
      <w:rFonts w:ascii="Times New Roman" w:hAnsi="Times New Roman"/>
      <w:b/>
      <w:bCs/>
      <w:sz w:val="22"/>
      <w:szCs w:val="22"/>
    </w:rPr>
  </w:style>
  <w:style w:type="paragraph" w:styleId="Kop7">
    <w:name w:val="heading 7"/>
    <w:basedOn w:val="Standaard"/>
    <w:next w:val="Standaard"/>
    <w:rsid w:val="001A4AA2"/>
    <w:pPr>
      <w:numPr>
        <w:ilvl w:val="6"/>
        <w:numId w:val="5"/>
      </w:numPr>
      <w:spacing w:before="240" w:after="60"/>
      <w:outlineLvl w:val="6"/>
    </w:pPr>
    <w:rPr>
      <w:rFonts w:ascii="Times New Roman" w:hAnsi="Times New Roman"/>
      <w:sz w:val="24"/>
    </w:rPr>
  </w:style>
  <w:style w:type="paragraph" w:styleId="Kop8">
    <w:name w:val="heading 8"/>
    <w:basedOn w:val="Standaard"/>
    <w:next w:val="Standaard"/>
    <w:rsid w:val="001A4AA2"/>
    <w:pPr>
      <w:numPr>
        <w:ilvl w:val="7"/>
        <w:numId w:val="5"/>
      </w:numPr>
      <w:spacing w:before="240" w:after="60"/>
      <w:outlineLvl w:val="7"/>
    </w:pPr>
    <w:rPr>
      <w:rFonts w:ascii="Times New Roman" w:hAnsi="Times New Roman"/>
      <w:i/>
      <w:iCs/>
      <w:sz w:val="24"/>
    </w:rPr>
  </w:style>
  <w:style w:type="paragraph" w:styleId="Kop9">
    <w:name w:val="heading 9"/>
    <w:basedOn w:val="Standaard"/>
    <w:next w:val="Standaard"/>
    <w:rsid w:val="001A4AA2"/>
    <w:pPr>
      <w:numPr>
        <w:ilvl w:val="8"/>
        <w:numId w:val="5"/>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153"/>
        <w:tab w:val="right" w:pos="8306"/>
      </w:tabs>
    </w:pPr>
  </w:style>
  <w:style w:type="character" w:customStyle="1" w:styleId="KoptekstChar">
    <w:name w:val="Koptekst Char"/>
    <w:basedOn w:val="Standaardalinea-lettertype"/>
    <w:link w:val="Koptekst"/>
    <w:uiPriority w:val="99"/>
    <w:locked/>
    <w:rPr>
      <w:rFonts w:cs="Times New Roman"/>
      <w:lang w:val="nl-NL" w:eastAsia="x-none"/>
    </w:rPr>
  </w:style>
  <w:style w:type="paragraph" w:customStyle="1" w:styleId="Opsomming">
    <w:name w:val="Opsomming"/>
    <w:basedOn w:val="Standaard"/>
    <w:qFormat/>
    <w:rsid w:val="008732A6"/>
    <w:pPr>
      <w:numPr>
        <w:numId w:val="1"/>
      </w:numPr>
    </w:pPr>
  </w:style>
  <w:style w:type="paragraph" w:customStyle="1" w:styleId="Standaard-Cursief">
    <w:name w:val="Standaard - Cursief"/>
    <w:basedOn w:val="Standaard"/>
    <w:next w:val="Standaard"/>
    <w:rsid w:val="004970DB"/>
    <w:rPr>
      <w:i/>
    </w:rPr>
  </w:style>
  <w:style w:type="paragraph" w:styleId="Voettekst">
    <w:name w:val="footer"/>
    <w:basedOn w:val="Standaard"/>
    <w:link w:val="VoettekstChar"/>
    <w:uiPriority w:val="99"/>
    <w:rsid w:val="008F5EEC"/>
    <w:pPr>
      <w:widowControl w:val="0"/>
      <w:tabs>
        <w:tab w:val="left" w:pos="8217"/>
      </w:tabs>
      <w:autoSpaceDE w:val="0"/>
      <w:autoSpaceDN w:val="0"/>
      <w:adjustRightInd w:val="0"/>
      <w:ind w:right="-851"/>
    </w:pPr>
    <w:rPr>
      <w:rFonts w:cs="Arial"/>
      <w:color w:val="232323"/>
      <w:szCs w:val="18"/>
      <w:lang w:val="en-US"/>
    </w:rPr>
  </w:style>
  <w:style w:type="character" w:customStyle="1" w:styleId="VoettekstChar">
    <w:name w:val="Voettekst Char"/>
    <w:basedOn w:val="Standaardalinea-lettertype"/>
    <w:link w:val="Voettekst"/>
    <w:uiPriority w:val="99"/>
    <w:locked/>
    <w:rsid w:val="008F5EEC"/>
    <w:rPr>
      <w:rFonts w:ascii="Arial" w:eastAsia="MS ??" w:hAnsi="Arial" w:cs="Arial"/>
      <w:color w:val="232323"/>
      <w:sz w:val="18"/>
      <w:szCs w:val="18"/>
      <w:lang w:val="en-US" w:eastAsia="ja-JP" w:bidi="ar-SA"/>
    </w:rPr>
  </w:style>
  <w:style w:type="paragraph" w:customStyle="1" w:styleId="Kenmerk">
    <w:name w:val="Kenmerk"/>
    <w:basedOn w:val="Standaard"/>
    <w:semiHidden/>
    <w:rsid w:val="00567A63"/>
    <w:rPr>
      <w:b/>
      <w:sz w:val="16"/>
    </w:rPr>
  </w:style>
  <w:style w:type="table" w:styleId="Tabelraster">
    <w:name w:val="Table Grid"/>
    <w:basedOn w:val="Standaardtabel"/>
    <w:uiPriority w:val="59"/>
    <w:rsid w:val="00063C3E"/>
    <w:pPr>
      <w:spacing w:line="280" w:lineRule="atLeast"/>
    </w:pPr>
    <w:rPr>
      <w:rFonts w:ascii="Arial" w:eastAsia="Times New Roman" w:hAnsi="Arial"/>
      <w:sz w:val="18"/>
    </w:rPr>
    <w:tblPr>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5" w:type="dxa"/>
        <w:right w:w="85" w:type="dxa"/>
      </w:tblCellMar>
    </w:tblPr>
    <w:tblStylePr w:type="firstRow">
      <w:tblPr/>
      <w:tcPr>
        <w:shd w:val="clear" w:color="auto" w:fill="E6E6E6"/>
      </w:tcPr>
    </w:tblStylePr>
  </w:style>
  <w:style w:type="paragraph" w:styleId="Titel">
    <w:name w:val="Title"/>
    <w:basedOn w:val="Standaard"/>
    <w:next w:val="Standaard"/>
    <w:link w:val="TitelChar"/>
    <w:uiPriority w:val="99"/>
    <w:qFormat/>
    <w:rsid w:val="00072918"/>
    <w:pPr>
      <w:spacing w:after="400" w:line="600" w:lineRule="atLeast"/>
      <w:outlineLvl w:val="0"/>
    </w:pPr>
    <w:rPr>
      <w:rFonts w:ascii="Trebuchet MS" w:hAnsi="Trebuchet MS" w:cs="Arial"/>
      <w:b/>
      <w:bCs/>
      <w:kern w:val="28"/>
      <w:sz w:val="52"/>
      <w:szCs w:val="32"/>
    </w:rPr>
  </w:style>
  <w:style w:type="paragraph" w:styleId="Ballontekst">
    <w:name w:val="Balloon Text"/>
    <w:basedOn w:val="Standaard"/>
    <w:link w:val="BallontekstChar"/>
    <w:uiPriority w:val="99"/>
    <w:semiHidden/>
    <w:rsid w:val="009C48CE"/>
    <w:rPr>
      <w:rFonts w:ascii="Tahoma" w:hAnsi="Tahoma" w:cs="Tahoma"/>
      <w:sz w:val="16"/>
      <w:szCs w:val="16"/>
    </w:rPr>
  </w:style>
  <w:style w:type="paragraph" w:styleId="Normaalweb">
    <w:name w:val="Normal (Web)"/>
    <w:basedOn w:val="Standaard"/>
    <w:uiPriority w:val="99"/>
    <w:unhideWhenUsed/>
    <w:rsid w:val="003618CE"/>
    <w:pPr>
      <w:spacing w:before="100" w:beforeAutospacing="1" w:after="100" w:afterAutospacing="1" w:line="240" w:lineRule="auto"/>
    </w:pPr>
    <w:rPr>
      <w:rFonts w:ascii="Times New Roman" w:eastAsiaTheme="minorEastAsia" w:hAnsi="Times New Roman"/>
      <w:sz w:val="24"/>
      <w:lang w:eastAsia="nl-NL"/>
    </w:rPr>
  </w:style>
  <w:style w:type="table" w:styleId="Tabelraster1">
    <w:name w:val="Table Grid 1"/>
    <w:basedOn w:val="Standaardtabel"/>
    <w:semiHidden/>
    <w:rsid w:val="00F43D5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85" w:type="dxa"/>
        <w:right w:w="85" w:type="dxa"/>
      </w:tblCellMar>
    </w:tblPr>
    <w:tcPr>
      <w:shd w:val="clear" w:color="auto" w:fill="auto"/>
    </w:tcPr>
    <w:tblStylePr w:type="firstRow">
      <w:rPr>
        <w:rFonts w:ascii="Arial" w:hAnsi="Arial"/>
        <w:sz w:val="18"/>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ocumentnaam">
    <w:name w:val="Documentnaam"/>
    <w:basedOn w:val="Titel"/>
    <w:rsid w:val="001F4EDC"/>
    <w:rPr>
      <w:rFonts w:eastAsia="Times New Roman"/>
    </w:rPr>
  </w:style>
  <w:style w:type="paragraph" w:customStyle="1" w:styleId="Kop1-zondernr">
    <w:name w:val="Kop 1-zondernr"/>
    <w:basedOn w:val="Kop1"/>
    <w:next w:val="Standaard"/>
    <w:rsid w:val="001F4EDC"/>
    <w:pPr>
      <w:numPr>
        <w:numId w:val="0"/>
      </w:numPr>
    </w:pPr>
  </w:style>
  <w:style w:type="paragraph" w:styleId="Inhopg1">
    <w:name w:val="toc 1"/>
    <w:basedOn w:val="Standaard"/>
    <w:next w:val="Standaard"/>
    <w:autoRedefine/>
    <w:uiPriority w:val="39"/>
    <w:rsid w:val="0031216E"/>
    <w:pPr>
      <w:spacing w:before="260"/>
      <w:ind w:left="340" w:right="284" w:hanging="340"/>
    </w:pPr>
    <w:rPr>
      <w:b/>
    </w:rPr>
  </w:style>
  <w:style w:type="paragraph" w:styleId="Inhopg2">
    <w:name w:val="toc 2"/>
    <w:basedOn w:val="Standaard"/>
    <w:next w:val="Standaard"/>
    <w:autoRedefine/>
    <w:uiPriority w:val="39"/>
    <w:rsid w:val="00162735"/>
    <w:pPr>
      <w:tabs>
        <w:tab w:val="right" w:leader="dot" w:pos="8208"/>
      </w:tabs>
      <w:ind w:left="794" w:right="284" w:hanging="454"/>
    </w:pPr>
    <w:rPr>
      <w:noProof/>
    </w:rPr>
  </w:style>
  <w:style w:type="paragraph" w:customStyle="1" w:styleId="Bijlage-titel">
    <w:name w:val="Bijlage-titel"/>
    <w:basedOn w:val="Standaard"/>
    <w:next w:val="Standaard"/>
    <w:qFormat/>
    <w:rsid w:val="00755980"/>
    <w:pPr>
      <w:numPr>
        <w:numId w:val="2"/>
      </w:numPr>
      <w:spacing w:after="260"/>
    </w:pPr>
    <w:rPr>
      <w:rFonts w:ascii="Trebuchet MS" w:hAnsi="Trebuchet MS"/>
      <w:b/>
      <w:sz w:val="40"/>
    </w:rPr>
  </w:style>
  <w:style w:type="paragraph" w:styleId="Inhopg3">
    <w:name w:val="toc 3"/>
    <w:basedOn w:val="Standaard"/>
    <w:next w:val="Standaard"/>
    <w:autoRedefine/>
    <w:uiPriority w:val="39"/>
    <w:rsid w:val="0004689F"/>
    <w:pPr>
      <w:ind w:left="1361" w:right="284" w:hanging="567"/>
    </w:pPr>
  </w:style>
  <w:style w:type="paragraph" w:customStyle="1" w:styleId="Bijlage-subkop">
    <w:name w:val="Bijlage-subkop"/>
    <w:basedOn w:val="Standaard"/>
    <w:next w:val="Standaard"/>
    <w:qFormat/>
    <w:rsid w:val="00755980"/>
    <w:pPr>
      <w:numPr>
        <w:ilvl w:val="1"/>
        <w:numId w:val="3"/>
      </w:numPr>
      <w:spacing w:after="260"/>
    </w:pPr>
    <w:rPr>
      <w:rFonts w:ascii="Trebuchet MS" w:hAnsi="Trebuchet MS"/>
      <w:b/>
    </w:rPr>
  </w:style>
  <w:style w:type="paragraph" w:customStyle="1" w:styleId="Subkop-vet">
    <w:name w:val="Subkop-vet"/>
    <w:basedOn w:val="Standaard"/>
    <w:next w:val="Standaard"/>
    <w:qFormat/>
    <w:rsid w:val="00364764"/>
    <w:rPr>
      <w:b/>
    </w:rPr>
  </w:style>
  <w:style w:type="paragraph" w:styleId="Berichtkop">
    <w:name w:val="Message Header"/>
    <w:basedOn w:val="Standaard"/>
    <w:semiHidden/>
    <w:rsid w:val="00C75E11"/>
    <w:pPr>
      <w:pBdr>
        <w:top w:val="single" w:sz="6" w:space="1" w:color="auto"/>
        <w:left w:val="single" w:sz="6" w:space="1" w:color="auto"/>
        <w:bottom w:val="single" w:sz="6" w:space="1" w:color="auto"/>
        <w:right w:val="single" w:sz="6" w:space="1" w:color="auto"/>
      </w:pBdr>
      <w:shd w:val="pct20" w:color="auto" w:fill="auto"/>
    </w:pPr>
    <w:rPr>
      <w:rFonts w:cs="Arial"/>
      <w:sz w:val="24"/>
    </w:rPr>
  </w:style>
  <w:style w:type="paragraph" w:customStyle="1" w:styleId="Subkop-cursief">
    <w:name w:val="Subkop-cursief"/>
    <w:basedOn w:val="Standaard"/>
    <w:next w:val="Standaard"/>
    <w:qFormat/>
    <w:rsid w:val="00364764"/>
    <w:rPr>
      <w:i/>
    </w:rPr>
  </w:style>
  <w:style w:type="character" w:styleId="Tekstvantijdelijkeaanduiding">
    <w:name w:val="Placeholder Text"/>
    <w:basedOn w:val="Standaardalinea-lettertype"/>
    <w:uiPriority w:val="99"/>
    <w:semiHidden/>
    <w:rsid w:val="003618CE"/>
    <w:rPr>
      <w:color w:val="808080"/>
    </w:rPr>
  </w:style>
  <w:style w:type="paragraph" w:styleId="Ondertitel">
    <w:name w:val="Subtitle"/>
    <w:basedOn w:val="Standaard"/>
    <w:link w:val="OndertitelChar"/>
    <w:qFormat/>
    <w:rsid w:val="00072918"/>
    <w:pPr>
      <w:numPr>
        <w:numId w:val="4"/>
      </w:numPr>
      <w:spacing w:after="340" w:line="340" w:lineRule="atLeast"/>
    </w:pPr>
    <w:rPr>
      <w:rFonts w:ascii="Trebuchet MS" w:eastAsiaTheme="majorEastAsia" w:hAnsi="Trebuchet MS" w:cstheme="majorBidi"/>
      <w:iCs/>
      <w:sz w:val="24"/>
    </w:rPr>
  </w:style>
  <w:style w:type="character" w:customStyle="1" w:styleId="OndertitelChar">
    <w:name w:val="Ondertitel Char"/>
    <w:basedOn w:val="Standaardalinea-lettertype"/>
    <w:link w:val="Ondertitel"/>
    <w:rsid w:val="00072918"/>
    <w:rPr>
      <w:rFonts w:ascii="Trebuchet MS" w:eastAsiaTheme="majorEastAsia" w:hAnsi="Trebuchet MS" w:cstheme="majorBidi"/>
      <w:iCs/>
      <w:sz w:val="24"/>
      <w:szCs w:val="24"/>
      <w:lang w:eastAsia="ja-JP"/>
    </w:rPr>
  </w:style>
  <w:style w:type="character" w:customStyle="1" w:styleId="TitelChar">
    <w:name w:val="Titel Char"/>
    <w:basedOn w:val="Standaardalinea-lettertype"/>
    <w:link w:val="Titel"/>
    <w:uiPriority w:val="99"/>
    <w:rsid w:val="00562FE7"/>
    <w:rPr>
      <w:rFonts w:ascii="Trebuchet MS" w:hAnsi="Trebuchet MS" w:cs="Arial"/>
      <w:b/>
      <w:bCs/>
      <w:kern w:val="28"/>
      <w:sz w:val="52"/>
      <w:szCs w:val="32"/>
      <w:lang w:eastAsia="ja-JP"/>
    </w:rPr>
  </w:style>
  <w:style w:type="paragraph" w:styleId="Kopvaninhoudsopgave">
    <w:name w:val="TOC Heading"/>
    <w:basedOn w:val="Kop1"/>
    <w:next w:val="Standaard"/>
    <w:uiPriority w:val="39"/>
    <w:unhideWhenUsed/>
    <w:qFormat/>
    <w:rsid w:val="00D50B35"/>
    <w:pPr>
      <w:keepLines/>
      <w:numPr>
        <w:numId w:val="0"/>
      </w:numPr>
      <w:spacing w:before="480" w:after="0" w:line="276" w:lineRule="auto"/>
      <w:outlineLvl w:val="9"/>
    </w:pPr>
    <w:rPr>
      <w:rFonts w:asciiTheme="majorHAnsi" w:eastAsiaTheme="majorEastAsia" w:hAnsiTheme="majorHAnsi" w:cstheme="majorBidi"/>
      <w:color w:val="B91419" w:themeColor="accent1" w:themeShade="BF"/>
      <w:kern w:val="0"/>
      <w:sz w:val="28"/>
      <w:szCs w:val="28"/>
      <w:lang w:eastAsia="nl-NL"/>
    </w:rPr>
  </w:style>
  <w:style w:type="character" w:styleId="Hyperlink">
    <w:name w:val="Hyperlink"/>
    <w:basedOn w:val="Standaardalinea-lettertype"/>
    <w:uiPriority w:val="99"/>
    <w:unhideWhenUsed/>
    <w:rsid w:val="00D50B35"/>
    <w:rPr>
      <w:color w:val="0000FF" w:themeColor="hyperlink"/>
      <w:u w:val="single"/>
    </w:rPr>
  </w:style>
  <w:style w:type="character" w:customStyle="1" w:styleId="Kop1Char">
    <w:name w:val="Kop 1 Char"/>
    <w:basedOn w:val="Standaardalinea-lettertype"/>
    <w:link w:val="Kop1"/>
    <w:rsid w:val="00DD13D1"/>
    <w:rPr>
      <w:rFonts w:ascii="Trebuchet MS" w:hAnsi="Trebuchet MS" w:cs="Arial"/>
      <w:b/>
      <w:bCs/>
      <w:kern w:val="32"/>
      <w:sz w:val="40"/>
      <w:szCs w:val="32"/>
      <w:lang w:eastAsia="ja-JP"/>
    </w:rPr>
  </w:style>
  <w:style w:type="paragraph" w:styleId="Lijstalinea">
    <w:name w:val="List Paragraph"/>
    <w:basedOn w:val="Standaard"/>
    <w:link w:val="LijstalineaChar"/>
    <w:uiPriority w:val="34"/>
    <w:qFormat/>
    <w:rsid w:val="00DD13D1"/>
    <w:pPr>
      <w:spacing w:before="240" w:line="240" w:lineRule="auto"/>
      <w:ind w:left="720"/>
      <w:contextualSpacing/>
    </w:pPr>
    <w:rPr>
      <w:rFonts w:ascii="Avenir Next Regular" w:eastAsiaTheme="minorEastAsia" w:hAnsi="Avenir Next Regular" w:cstheme="minorBidi"/>
      <w:sz w:val="22"/>
      <w:lang w:eastAsia="nl-NL"/>
    </w:rPr>
  </w:style>
  <w:style w:type="character" w:customStyle="1" w:styleId="Kop2Char">
    <w:name w:val="Kop 2 Char"/>
    <w:basedOn w:val="Standaardalinea-lettertype"/>
    <w:link w:val="Kop2"/>
    <w:uiPriority w:val="9"/>
    <w:rsid w:val="00DD13D1"/>
    <w:rPr>
      <w:rFonts w:ascii="Trebuchet MS" w:hAnsi="Trebuchet MS" w:cs="Arial"/>
      <w:b/>
      <w:bCs/>
      <w:iCs/>
      <w:sz w:val="32"/>
      <w:szCs w:val="28"/>
      <w:lang w:eastAsia="ja-JP"/>
    </w:rPr>
  </w:style>
  <w:style w:type="character" w:customStyle="1" w:styleId="Kop3Char">
    <w:name w:val="Kop 3 Char"/>
    <w:basedOn w:val="Standaardalinea-lettertype"/>
    <w:link w:val="Kop3"/>
    <w:uiPriority w:val="9"/>
    <w:rsid w:val="004A6312"/>
    <w:rPr>
      <w:rFonts w:ascii="Arial" w:hAnsi="Arial" w:cs="Arial"/>
      <w:b/>
      <w:bCs/>
      <w:sz w:val="24"/>
      <w:szCs w:val="26"/>
      <w:lang w:eastAsia="ja-JP"/>
    </w:rPr>
  </w:style>
  <w:style w:type="character" w:customStyle="1" w:styleId="BallontekstChar">
    <w:name w:val="Ballontekst Char"/>
    <w:basedOn w:val="Standaardalinea-lettertype"/>
    <w:link w:val="Ballontekst"/>
    <w:uiPriority w:val="99"/>
    <w:semiHidden/>
    <w:rsid w:val="00DD13D1"/>
    <w:rPr>
      <w:rFonts w:ascii="Tahoma" w:hAnsi="Tahoma" w:cs="Tahoma"/>
      <w:sz w:val="16"/>
      <w:szCs w:val="16"/>
      <w:lang w:eastAsia="ja-JP"/>
    </w:rPr>
  </w:style>
  <w:style w:type="table" w:styleId="Lichtelijst-accent1">
    <w:name w:val="Light List Accent 1"/>
    <w:basedOn w:val="Standaardtabel"/>
    <w:uiPriority w:val="61"/>
    <w:rsid w:val="00DD13D1"/>
    <w:rPr>
      <w:rFonts w:ascii="Times New Roman" w:eastAsiaTheme="minorEastAsia" w:hAnsi="Times New Roman"/>
      <w:sz w:val="22"/>
      <w:szCs w:val="22"/>
      <w:lang w:val="en-US" w:eastAsia="zh-CN"/>
    </w:rPr>
    <w:tblPr>
      <w:tblStyleRowBandSize w:val="1"/>
      <w:tblStyleColBandSize w:val="1"/>
      <w:tblBorders>
        <w:top w:val="single" w:sz="8" w:space="0" w:color="E82B31" w:themeColor="accent1"/>
        <w:left w:val="single" w:sz="8" w:space="0" w:color="E82B31" w:themeColor="accent1"/>
        <w:bottom w:val="single" w:sz="8" w:space="0" w:color="E82B31" w:themeColor="accent1"/>
        <w:right w:val="single" w:sz="8" w:space="0" w:color="E82B31" w:themeColor="accent1"/>
      </w:tblBorders>
    </w:tblPr>
    <w:tblStylePr w:type="firstRow">
      <w:pPr>
        <w:spacing w:before="0" w:after="0" w:line="240" w:lineRule="auto"/>
      </w:pPr>
      <w:rPr>
        <w:b/>
        <w:bCs/>
        <w:color w:val="FFFFFF" w:themeColor="background1"/>
      </w:rPr>
      <w:tblPr/>
      <w:tcPr>
        <w:shd w:val="clear" w:color="auto" w:fill="E82B31" w:themeFill="accent1"/>
      </w:tcPr>
    </w:tblStylePr>
    <w:tblStylePr w:type="lastRow">
      <w:pPr>
        <w:spacing w:before="0" w:after="0" w:line="240" w:lineRule="auto"/>
      </w:pPr>
      <w:rPr>
        <w:b/>
        <w:bCs/>
      </w:rPr>
      <w:tblPr/>
      <w:tcPr>
        <w:tcBorders>
          <w:top w:val="double" w:sz="6" w:space="0" w:color="E82B31" w:themeColor="accent1"/>
          <w:left w:val="single" w:sz="8" w:space="0" w:color="E82B31" w:themeColor="accent1"/>
          <w:bottom w:val="single" w:sz="8" w:space="0" w:color="E82B31" w:themeColor="accent1"/>
          <w:right w:val="single" w:sz="8" w:space="0" w:color="E82B31" w:themeColor="accent1"/>
        </w:tcBorders>
      </w:tcPr>
    </w:tblStylePr>
    <w:tblStylePr w:type="firstCol">
      <w:rPr>
        <w:b/>
        <w:bCs/>
      </w:rPr>
    </w:tblStylePr>
    <w:tblStylePr w:type="lastCol">
      <w:rPr>
        <w:b/>
        <w:bCs/>
      </w:rPr>
    </w:tblStylePr>
    <w:tblStylePr w:type="band1Vert">
      <w:tblPr/>
      <w:tcPr>
        <w:tcBorders>
          <w:top w:val="single" w:sz="8" w:space="0" w:color="E82B31" w:themeColor="accent1"/>
          <w:left w:val="single" w:sz="8" w:space="0" w:color="E82B31" w:themeColor="accent1"/>
          <w:bottom w:val="single" w:sz="8" w:space="0" w:color="E82B31" w:themeColor="accent1"/>
          <w:right w:val="single" w:sz="8" w:space="0" w:color="E82B31" w:themeColor="accent1"/>
        </w:tcBorders>
      </w:tcPr>
    </w:tblStylePr>
    <w:tblStylePr w:type="band1Horz">
      <w:tblPr/>
      <w:tcPr>
        <w:tcBorders>
          <w:top w:val="single" w:sz="8" w:space="0" w:color="E82B31" w:themeColor="accent1"/>
          <w:left w:val="single" w:sz="8" w:space="0" w:color="E82B31" w:themeColor="accent1"/>
          <w:bottom w:val="single" w:sz="8" w:space="0" w:color="E82B31" w:themeColor="accent1"/>
          <w:right w:val="single" w:sz="8" w:space="0" w:color="E82B31" w:themeColor="accent1"/>
        </w:tcBorders>
      </w:tcPr>
    </w:tblStylePr>
  </w:style>
  <w:style w:type="character" w:styleId="Voetnootmarkering">
    <w:name w:val="footnote reference"/>
    <w:uiPriority w:val="99"/>
    <w:rsid w:val="00DD13D1"/>
    <w:rPr>
      <w:rFonts w:ascii="Times New Roman" w:hAnsi="Times New Roman"/>
      <w:sz w:val="18"/>
      <w:vertAlign w:val="superscript"/>
    </w:rPr>
  </w:style>
  <w:style w:type="paragraph" w:styleId="Voetnoottekst">
    <w:name w:val="footnote text"/>
    <w:basedOn w:val="Standaard"/>
    <w:link w:val="VoetnoottekstChar"/>
    <w:uiPriority w:val="99"/>
    <w:unhideWhenUsed/>
    <w:rsid w:val="00DD13D1"/>
    <w:pPr>
      <w:spacing w:before="240" w:line="240" w:lineRule="auto"/>
    </w:pPr>
    <w:rPr>
      <w:rFonts w:ascii="Avenir Next Regular" w:eastAsia="Times New Roman" w:hAnsi="Avenir Next Regular"/>
      <w:szCs w:val="20"/>
      <w:lang w:val="en-US" w:eastAsia="nl-BE"/>
    </w:rPr>
  </w:style>
  <w:style w:type="character" w:customStyle="1" w:styleId="VoetnoottekstChar">
    <w:name w:val="Voetnoottekst Char"/>
    <w:basedOn w:val="Standaardalinea-lettertype"/>
    <w:link w:val="Voetnoottekst"/>
    <w:uiPriority w:val="99"/>
    <w:rsid w:val="00DD13D1"/>
    <w:rPr>
      <w:rFonts w:ascii="Avenir Next Regular" w:eastAsia="Times New Roman" w:hAnsi="Avenir Next Regular"/>
      <w:lang w:val="en-US" w:eastAsia="nl-BE"/>
    </w:rPr>
  </w:style>
  <w:style w:type="table" w:styleId="Gemiddeldelijst2-accent4">
    <w:name w:val="Medium List 2 Accent 4"/>
    <w:basedOn w:val="Standaardtabel"/>
    <w:uiPriority w:val="66"/>
    <w:rsid w:val="00DD13D1"/>
    <w:rPr>
      <w:rFonts w:asciiTheme="majorHAnsi" w:eastAsiaTheme="majorEastAsia" w:hAnsiTheme="majorHAnsi" w:cstheme="majorBidi"/>
      <w:color w:val="000000" w:themeColor="text1"/>
      <w:sz w:val="22"/>
      <w:szCs w:val="22"/>
      <w:lang w:val="en-US" w:eastAsia="zh-C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Inhopg4">
    <w:name w:val="toc 4"/>
    <w:basedOn w:val="Standaard"/>
    <w:next w:val="Standaard"/>
    <w:autoRedefine/>
    <w:uiPriority w:val="39"/>
    <w:unhideWhenUsed/>
    <w:rsid w:val="00DD13D1"/>
    <w:pPr>
      <w:spacing w:before="240" w:line="240" w:lineRule="auto"/>
      <w:ind w:left="660"/>
    </w:pPr>
    <w:rPr>
      <w:rFonts w:asciiTheme="minorHAnsi" w:eastAsiaTheme="minorEastAsia" w:hAnsiTheme="minorHAnsi" w:cstheme="minorBidi"/>
      <w:szCs w:val="20"/>
      <w:lang w:eastAsia="nl-NL"/>
    </w:rPr>
  </w:style>
  <w:style w:type="paragraph" w:styleId="Inhopg5">
    <w:name w:val="toc 5"/>
    <w:basedOn w:val="Standaard"/>
    <w:next w:val="Standaard"/>
    <w:autoRedefine/>
    <w:uiPriority w:val="39"/>
    <w:unhideWhenUsed/>
    <w:rsid w:val="00DD13D1"/>
    <w:pPr>
      <w:spacing w:before="240" w:line="240" w:lineRule="auto"/>
      <w:ind w:left="880"/>
    </w:pPr>
    <w:rPr>
      <w:rFonts w:asciiTheme="minorHAnsi" w:eastAsiaTheme="minorEastAsia" w:hAnsiTheme="minorHAnsi" w:cstheme="minorBidi"/>
      <w:szCs w:val="20"/>
      <w:lang w:eastAsia="nl-NL"/>
    </w:rPr>
  </w:style>
  <w:style w:type="paragraph" w:styleId="Inhopg6">
    <w:name w:val="toc 6"/>
    <w:basedOn w:val="Standaard"/>
    <w:next w:val="Standaard"/>
    <w:autoRedefine/>
    <w:uiPriority w:val="39"/>
    <w:unhideWhenUsed/>
    <w:rsid w:val="00DD13D1"/>
    <w:pPr>
      <w:spacing w:before="240" w:line="240" w:lineRule="auto"/>
      <w:ind w:left="1100"/>
    </w:pPr>
    <w:rPr>
      <w:rFonts w:asciiTheme="minorHAnsi" w:eastAsiaTheme="minorEastAsia" w:hAnsiTheme="minorHAnsi" w:cstheme="minorBidi"/>
      <w:szCs w:val="20"/>
      <w:lang w:eastAsia="nl-NL"/>
    </w:rPr>
  </w:style>
  <w:style w:type="paragraph" w:styleId="Inhopg7">
    <w:name w:val="toc 7"/>
    <w:basedOn w:val="Standaard"/>
    <w:next w:val="Standaard"/>
    <w:autoRedefine/>
    <w:uiPriority w:val="39"/>
    <w:unhideWhenUsed/>
    <w:rsid w:val="00DD13D1"/>
    <w:pPr>
      <w:spacing w:before="240" w:line="240" w:lineRule="auto"/>
      <w:ind w:left="1320"/>
    </w:pPr>
    <w:rPr>
      <w:rFonts w:asciiTheme="minorHAnsi" w:eastAsiaTheme="minorEastAsia" w:hAnsiTheme="minorHAnsi" w:cstheme="minorBidi"/>
      <w:szCs w:val="20"/>
      <w:lang w:eastAsia="nl-NL"/>
    </w:rPr>
  </w:style>
  <w:style w:type="paragraph" w:styleId="Inhopg8">
    <w:name w:val="toc 8"/>
    <w:basedOn w:val="Standaard"/>
    <w:next w:val="Standaard"/>
    <w:autoRedefine/>
    <w:uiPriority w:val="39"/>
    <w:unhideWhenUsed/>
    <w:rsid w:val="00DD13D1"/>
    <w:pPr>
      <w:spacing w:before="240" w:line="240" w:lineRule="auto"/>
      <w:ind w:left="1540"/>
    </w:pPr>
    <w:rPr>
      <w:rFonts w:asciiTheme="minorHAnsi" w:eastAsiaTheme="minorEastAsia" w:hAnsiTheme="minorHAnsi" w:cstheme="minorBidi"/>
      <w:szCs w:val="20"/>
      <w:lang w:eastAsia="nl-NL"/>
    </w:rPr>
  </w:style>
  <w:style w:type="paragraph" w:styleId="Inhopg9">
    <w:name w:val="toc 9"/>
    <w:basedOn w:val="Standaard"/>
    <w:next w:val="Standaard"/>
    <w:autoRedefine/>
    <w:uiPriority w:val="39"/>
    <w:unhideWhenUsed/>
    <w:rsid w:val="00DD13D1"/>
    <w:pPr>
      <w:spacing w:before="240" w:line="240" w:lineRule="auto"/>
      <w:ind w:left="1760"/>
    </w:pPr>
    <w:rPr>
      <w:rFonts w:asciiTheme="minorHAnsi" w:eastAsiaTheme="minorEastAsia" w:hAnsiTheme="minorHAnsi" w:cstheme="minorBidi"/>
      <w:szCs w:val="20"/>
      <w:lang w:eastAsia="nl-NL"/>
    </w:rPr>
  </w:style>
  <w:style w:type="character" w:customStyle="1" w:styleId="Kop4Char">
    <w:name w:val="Kop 4 Char"/>
    <w:aliases w:val="Vet Char"/>
    <w:basedOn w:val="Standaardalinea-lettertype"/>
    <w:link w:val="Kop4"/>
    <w:uiPriority w:val="9"/>
    <w:rsid w:val="00DD13D1"/>
    <w:rPr>
      <w:rFonts w:ascii="Arial" w:hAnsi="Arial"/>
      <w:b/>
      <w:bCs/>
      <w:szCs w:val="28"/>
      <w:lang w:eastAsia="ja-JP"/>
    </w:rPr>
  </w:style>
  <w:style w:type="character" w:styleId="Paginanummer">
    <w:name w:val="page number"/>
    <w:basedOn w:val="Standaardalinea-lettertype"/>
    <w:uiPriority w:val="99"/>
    <w:unhideWhenUsed/>
    <w:rsid w:val="00DD13D1"/>
  </w:style>
  <w:style w:type="character" w:styleId="Verwijzingopmerking">
    <w:name w:val="annotation reference"/>
    <w:basedOn w:val="Standaardalinea-lettertype"/>
    <w:uiPriority w:val="99"/>
    <w:unhideWhenUsed/>
    <w:rsid w:val="00DD13D1"/>
    <w:rPr>
      <w:sz w:val="18"/>
      <w:szCs w:val="18"/>
    </w:rPr>
  </w:style>
  <w:style w:type="paragraph" w:styleId="Tekstopmerking">
    <w:name w:val="annotation text"/>
    <w:basedOn w:val="Standaard"/>
    <w:link w:val="TekstopmerkingChar"/>
    <w:uiPriority w:val="99"/>
    <w:unhideWhenUsed/>
    <w:rsid w:val="00DD13D1"/>
    <w:pPr>
      <w:spacing w:before="240" w:line="240" w:lineRule="auto"/>
    </w:pPr>
    <w:rPr>
      <w:rFonts w:ascii="Avenir Next Regular" w:eastAsiaTheme="minorEastAsia" w:hAnsi="Avenir Next Regular" w:cstheme="minorBidi"/>
      <w:sz w:val="24"/>
      <w:lang w:eastAsia="nl-NL"/>
    </w:rPr>
  </w:style>
  <w:style w:type="character" w:customStyle="1" w:styleId="TekstopmerkingChar">
    <w:name w:val="Tekst opmerking Char"/>
    <w:basedOn w:val="Standaardalinea-lettertype"/>
    <w:link w:val="Tekstopmerking"/>
    <w:uiPriority w:val="99"/>
    <w:rsid w:val="00DD13D1"/>
    <w:rPr>
      <w:rFonts w:ascii="Avenir Next Regular" w:eastAsiaTheme="minorEastAsia" w:hAnsi="Avenir Next Regular" w:cstheme="minorBidi"/>
      <w:sz w:val="24"/>
      <w:szCs w:val="24"/>
    </w:rPr>
  </w:style>
  <w:style w:type="paragraph" w:styleId="Onderwerpvanopmerking">
    <w:name w:val="annotation subject"/>
    <w:basedOn w:val="Tekstopmerking"/>
    <w:next w:val="Tekstopmerking"/>
    <w:link w:val="OnderwerpvanopmerkingChar"/>
    <w:uiPriority w:val="99"/>
    <w:unhideWhenUsed/>
    <w:rsid w:val="00DD13D1"/>
    <w:rPr>
      <w:b/>
      <w:bCs/>
      <w:sz w:val="20"/>
      <w:szCs w:val="20"/>
    </w:rPr>
  </w:style>
  <w:style w:type="character" w:customStyle="1" w:styleId="OnderwerpvanopmerkingChar">
    <w:name w:val="Onderwerp van opmerking Char"/>
    <w:basedOn w:val="TekstopmerkingChar"/>
    <w:link w:val="Onderwerpvanopmerking"/>
    <w:uiPriority w:val="99"/>
    <w:rsid w:val="00DD13D1"/>
    <w:rPr>
      <w:rFonts w:ascii="Avenir Next Regular" w:eastAsiaTheme="minorEastAsia" w:hAnsi="Avenir Next Regular" w:cstheme="minorBidi"/>
      <w:b/>
      <w:bCs/>
      <w:sz w:val="24"/>
      <w:szCs w:val="24"/>
    </w:rPr>
  </w:style>
  <w:style w:type="paragraph" w:customStyle="1" w:styleId="paragraph">
    <w:name w:val="paragraph"/>
    <w:basedOn w:val="Standaard"/>
    <w:rsid w:val="00DD13D1"/>
    <w:pPr>
      <w:spacing w:before="100" w:beforeAutospacing="1" w:after="100" w:afterAutospacing="1" w:line="240" w:lineRule="auto"/>
    </w:pPr>
    <w:rPr>
      <w:rFonts w:ascii="Times New Roman" w:eastAsia="Times New Roman" w:hAnsi="Times New Roman"/>
      <w:sz w:val="24"/>
      <w:lang w:eastAsia="nl-NL"/>
    </w:rPr>
  </w:style>
  <w:style w:type="character" w:customStyle="1" w:styleId="eop">
    <w:name w:val="eop"/>
    <w:basedOn w:val="Standaardalinea-lettertype"/>
    <w:rsid w:val="00DD13D1"/>
  </w:style>
  <w:style w:type="character" w:customStyle="1" w:styleId="textrun">
    <w:name w:val="textrun"/>
    <w:basedOn w:val="Standaardalinea-lettertype"/>
    <w:rsid w:val="00DD13D1"/>
  </w:style>
  <w:style w:type="character" w:customStyle="1" w:styleId="apple-converted-space">
    <w:name w:val="apple-converted-space"/>
    <w:basedOn w:val="Standaardalinea-lettertype"/>
    <w:rsid w:val="00DD13D1"/>
  </w:style>
  <w:style w:type="character" w:customStyle="1" w:styleId="LijstalineaChar">
    <w:name w:val="Lijstalinea Char"/>
    <w:basedOn w:val="Standaardalinea-lettertype"/>
    <w:link w:val="Lijstalinea"/>
    <w:uiPriority w:val="34"/>
    <w:rsid w:val="00DD13D1"/>
    <w:rPr>
      <w:rFonts w:ascii="Avenir Next Regular" w:eastAsiaTheme="minorEastAsia" w:hAnsi="Avenir Next Regular" w:cstheme="minorBidi"/>
      <w:sz w:val="22"/>
      <w:szCs w:val="24"/>
    </w:rPr>
  </w:style>
  <w:style w:type="table" w:styleId="3D-effectenvoortabel3">
    <w:name w:val="Table 3D effects 3"/>
    <w:basedOn w:val="Standaardtabel"/>
    <w:rsid w:val="00DD13D1"/>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locked="1"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745B2F"/>
    <w:pPr>
      <w:spacing w:line="280" w:lineRule="atLeast"/>
    </w:pPr>
    <w:rPr>
      <w:rFonts w:ascii="Arial" w:hAnsi="Arial"/>
      <w:szCs w:val="24"/>
      <w:lang w:eastAsia="ja-JP"/>
    </w:rPr>
  </w:style>
  <w:style w:type="paragraph" w:styleId="Kop1">
    <w:name w:val="heading 1"/>
    <w:basedOn w:val="Standaard"/>
    <w:next w:val="Standaard"/>
    <w:link w:val="Kop1Char"/>
    <w:qFormat/>
    <w:rsid w:val="00755980"/>
    <w:pPr>
      <w:keepNext/>
      <w:numPr>
        <w:numId w:val="5"/>
      </w:numPr>
      <w:spacing w:after="260"/>
      <w:outlineLvl w:val="0"/>
    </w:pPr>
    <w:rPr>
      <w:rFonts w:ascii="Trebuchet MS" w:hAnsi="Trebuchet MS" w:cs="Arial"/>
      <w:b/>
      <w:bCs/>
      <w:kern w:val="32"/>
      <w:sz w:val="40"/>
      <w:szCs w:val="32"/>
    </w:rPr>
  </w:style>
  <w:style w:type="paragraph" w:styleId="Kop2">
    <w:name w:val="heading 2"/>
    <w:basedOn w:val="Standaard"/>
    <w:next w:val="Standaard"/>
    <w:link w:val="Kop2Char"/>
    <w:uiPriority w:val="9"/>
    <w:qFormat/>
    <w:rsid w:val="00755980"/>
    <w:pPr>
      <w:keepNext/>
      <w:numPr>
        <w:ilvl w:val="1"/>
        <w:numId w:val="5"/>
      </w:numPr>
      <w:spacing w:after="260"/>
      <w:outlineLvl w:val="1"/>
    </w:pPr>
    <w:rPr>
      <w:rFonts w:ascii="Trebuchet MS" w:hAnsi="Trebuchet MS" w:cs="Arial"/>
      <w:b/>
      <w:bCs/>
      <w:iCs/>
      <w:sz w:val="32"/>
      <w:szCs w:val="28"/>
    </w:rPr>
  </w:style>
  <w:style w:type="paragraph" w:styleId="Kop3">
    <w:name w:val="heading 3"/>
    <w:basedOn w:val="Standaard"/>
    <w:next w:val="Standaard"/>
    <w:link w:val="Kop3Char"/>
    <w:uiPriority w:val="9"/>
    <w:qFormat/>
    <w:rsid w:val="004A6312"/>
    <w:pPr>
      <w:keepNext/>
      <w:numPr>
        <w:ilvl w:val="2"/>
        <w:numId w:val="7"/>
      </w:numPr>
      <w:outlineLvl w:val="2"/>
    </w:pPr>
    <w:rPr>
      <w:rFonts w:cs="Arial"/>
      <w:b/>
      <w:bCs/>
      <w:sz w:val="24"/>
      <w:szCs w:val="26"/>
    </w:rPr>
  </w:style>
  <w:style w:type="paragraph" w:styleId="Kop4">
    <w:name w:val="heading 4"/>
    <w:aliases w:val="Vet"/>
    <w:basedOn w:val="Standaard"/>
    <w:next w:val="Standaard"/>
    <w:link w:val="Kop4Char"/>
    <w:uiPriority w:val="9"/>
    <w:qFormat/>
    <w:rsid w:val="001A4AA2"/>
    <w:pPr>
      <w:keepNext/>
      <w:numPr>
        <w:ilvl w:val="3"/>
        <w:numId w:val="5"/>
      </w:numPr>
      <w:outlineLvl w:val="3"/>
    </w:pPr>
    <w:rPr>
      <w:b/>
      <w:bCs/>
      <w:szCs w:val="28"/>
    </w:rPr>
  </w:style>
  <w:style w:type="paragraph" w:styleId="Kop5">
    <w:name w:val="heading 5"/>
    <w:aliases w:val="cursief"/>
    <w:basedOn w:val="Standaard"/>
    <w:next w:val="Standaard"/>
    <w:rsid w:val="00D50B35"/>
    <w:pPr>
      <w:outlineLvl w:val="4"/>
    </w:pPr>
    <w:rPr>
      <w:bCs/>
      <w:i/>
      <w:iCs/>
      <w:szCs w:val="26"/>
    </w:rPr>
  </w:style>
  <w:style w:type="paragraph" w:styleId="Kop6">
    <w:name w:val="heading 6"/>
    <w:basedOn w:val="Standaard"/>
    <w:next w:val="Standaard"/>
    <w:rsid w:val="001A4AA2"/>
    <w:pPr>
      <w:numPr>
        <w:ilvl w:val="5"/>
        <w:numId w:val="5"/>
      </w:numPr>
      <w:spacing w:before="240" w:after="60"/>
      <w:outlineLvl w:val="5"/>
    </w:pPr>
    <w:rPr>
      <w:rFonts w:ascii="Times New Roman" w:hAnsi="Times New Roman"/>
      <w:b/>
      <w:bCs/>
      <w:sz w:val="22"/>
      <w:szCs w:val="22"/>
    </w:rPr>
  </w:style>
  <w:style w:type="paragraph" w:styleId="Kop7">
    <w:name w:val="heading 7"/>
    <w:basedOn w:val="Standaard"/>
    <w:next w:val="Standaard"/>
    <w:rsid w:val="001A4AA2"/>
    <w:pPr>
      <w:numPr>
        <w:ilvl w:val="6"/>
        <w:numId w:val="5"/>
      </w:numPr>
      <w:spacing w:before="240" w:after="60"/>
      <w:outlineLvl w:val="6"/>
    </w:pPr>
    <w:rPr>
      <w:rFonts w:ascii="Times New Roman" w:hAnsi="Times New Roman"/>
      <w:sz w:val="24"/>
    </w:rPr>
  </w:style>
  <w:style w:type="paragraph" w:styleId="Kop8">
    <w:name w:val="heading 8"/>
    <w:basedOn w:val="Standaard"/>
    <w:next w:val="Standaard"/>
    <w:rsid w:val="001A4AA2"/>
    <w:pPr>
      <w:numPr>
        <w:ilvl w:val="7"/>
        <w:numId w:val="5"/>
      </w:numPr>
      <w:spacing w:before="240" w:after="60"/>
      <w:outlineLvl w:val="7"/>
    </w:pPr>
    <w:rPr>
      <w:rFonts w:ascii="Times New Roman" w:hAnsi="Times New Roman"/>
      <w:i/>
      <w:iCs/>
      <w:sz w:val="24"/>
    </w:rPr>
  </w:style>
  <w:style w:type="paragraph" w:styleId="Kop9">
    <w:name w:val="heading 9"/>
    <w:basedOn w:val="Standaard"/>
    <w:next w:val="Standaard"/>
    <w:rsid w:val="001A4AA2"/>
    <w:pPr>
      <w:numPr>
        <w:ilvl w:val="8"/>
        <w:numId w:val="5"/>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153"/>
        <w:tab w:val="right" w:pos="8306"/>
      </w:tabs>
    </w:pPr>
  </w:style>
  <w:style w:type="character" w:customStyle="1" w:styleId="KoptekstChar">
    <w:name w:val="Koptekst Char"/>
    <w:basedOn w:val="Standaardalinea-lettertype"/>
    <w:link w:val="Koptekst"/>
    <w:uiPriority w:val="99"/>
    <w:locked/>
    <w:rPr>
      <w:rFonts w:cs="Times New Roman"/>
      <w:lang w:val="nl-NL" w:eastAsia="x-none"/>
    </w:rPr>
  </w:style>
  <w:style w:type="paragraph" w:customStyle="1" w:styleId="Opsomming">
    <w:name w:val="Opsomming"/>
    <w:basedOn w:val="Standaard"/>
    <w:qFormat/>
    <w:rsid w:val="008732A6"/>
    <w:pPr>
      <w:numPr>
        <w:numId w:val="1"/>
      </w:numPr>
    </w:pPr>
  </w:style>
  <w:style w:type="paragraph" w:customStyle="1" w:styleId="Standaard-Cursief">
    <w:name w:val="Standaard - Cursief"/>
    <w:basedOn w:val="Standaard"/>
    <w:next w:val="Standaard"/>
    <w:rsid w:val="004970DB"/>
    <w:rPr>
      <w:i/>
    </w:rPr>
  </w:style>
  <w:style w:type="paragraph" w:styleId="Voettekst">
    <w:name w:val="footer"/>
    <w:basedOn w:val="Standaard"/>
    <w:link w:val="VoettekstChar"/>
    <w:uiPriority w:val="99"/>
    <w:rsid w:val="008F5EEC"/>
    <w:pPr>
      <w:widowControl w:val="0"/>
      <w:tabs>
        <w:tab w:val="left" w:pos="8217"/>
      </w:tabs>
      <w:autoSpaceDE w:val="0"/>
      <w:autoSpaceDN w:val="0"/>
      <w:adjustRightInd w:val="0"/>
      <w:ind w:right="-851"/>
    </w:pPr>
    <w:rPr>
      <w:rFonts w:cs="Arial"/>
      <w:color w:val="232323"/>
      <w:szCs w:val="18"/>
      <w:lang w:val="en-US"/>
    </w:rPr>
  </w:style>
  <w:style w:type="character" w:customStyle="1" w:styleId="VoettekstChar">
    <w:name w:val="Voettekst Char"/>
    <w:basedOn w:val="Standaardalinea-lettertype"/>
    <w:link w:val="Voettekst"/>
    <w:uiPriority w:val="99"/>
    <w:locked/>
    <w:rsid w:val="008F5EEC"/>
    <w:rPr>
      <w:rFonts w:ascii="Arial" w:eastAsia="MS ??" w:hAnsi="Arial" w:cs="Arial"/>
      <w:color w:val="232323"/>
      <w:sz w:val="18"/>
      <w:szCs w:val="18"/>
      <w:lang w:val="en-US" w:eastAsia="ja-JP" w:bidi="ar-SA"/>
    </w:rPr>
  </w:style>
  <w:style w:type="paragraph" w:customStyle="1" w:styleId="Kenmerk">
    <w:name w:val="Kenmerk"/>
    <w:basedOn w:val="Standaard"/>
    <w:semiHidden/>
    <w:rsid w:val="00567A63"/>
    <w:rPr>
      <w:b/>
      <w:sz w:val="16"/>
    </w:rPr>
  </w:style>
  <w:style w:type="table" w:styleId="Tabelraster">
    <w:name w:val="Table Grid"/>
    <w:basedOn w:val="Standaardtabel"/>
    <w:uiPriority w:val="59"/>
    <w:rsid w:val="00063C3E"/>
    <w:pPr>
      <w:spacing w:line="280" w:lineRule="atLeast"/>
    </w:pPr>
    <w:rPr>
      <w:rFonts w:ascii="Arial" w:eastAsia="Times New Roman" w:hAnsi="Arial"/>
      <w:sz w:val="18"/>
    </w:rPr>
    <w:tblPr>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5" w:type="dxa"/>
        <w:right w:w="85" w:type="dxa"/>
      </w:tblCellMar>
    </w:tblPr>
    <w:tblStylePr w:type="firstRow">
      <w:tblPr/>
      <w:tcPr>
        <w:shd w:val="clear" w:color="auto" w:fill="E6E6E6"/>
      </w:tcPr>
    </w:tblStylePr>
  </w:style>
  <w:style w:type="paragraph" w:styleId="Titel">
    <w:name w:val="Title"/>
    <w:basedOn w:val="Standaard"/>
    <w:next w:val="Standaard"/>
    <w:link w:val="TitelChar"/>
    <w:uiPriority w:val="99"/>
    <w:qFormat/>
    <w:rsid w:val="00072918"/>
    <w:pPr>
      <w:spacing w:after="400" w:line="600" w:lineRule="atLeast"/>
      <w:outlineLvl w:val="0"/>
    </w:pPr>
    <w:rPr>
      <w:rFonts w:ascii="Trebuchet MS" w:hAnsi="Trebuchet MS" w:cs="Arial"/>
      <w:b/>
      <w:bCs/>
      <w:kern w:val="28"/>
      <w:sz w:val="52"/>
      <w:szCs w:val="32"/>
    </w:rPr>
  </w:style>
  <w:style w:type="paragraph" w:styleId="Ballontekst">
    <w:name w:val="Balloon Text"/>
    <w:basedOn w:val="Standaard"/>
    <w:link w:val="BallontekstChar"/>
    <w:uiPriority w:val="99"/>
    <w:semiHidden/>
    <w:rsid w:val="009C48CE"/>
    <w:rPr>
      <w:rFonts w:ascii="Tahoma" w:hAnsi="Tahoma" w:cs="Tahoma"/>
      <w:sz w:val="16"/>
      <w:szCs w:val="16"/>
    </w:rPr>
  </w:style>
  <w:style w:type="paragraph" w:styleId="Normaalweb">
    <w:name w:val="Normal (Web)"/>
    <w:basedOn w:val="Standaard"/>
    <w:uiPriority w:val="99"/>
    <w:unhideWhenUsed/>
    <w:rsid w:val="003618CE"/>
    <w:pPr>
      <w:spacing w:before="100" w:beforeAutospacing="1" w:after="100" w:afterAutospacing="1" w:line="240" w:lineRule="auto"/>
    </w:pPr>
    <w:rPr>
      <w:rFonts w:ascii="Times New Roman" w:eastAsiaTheme="minorEastAsia" w:hAnsi="Times New Roman"/>
      <w:sz w:val="24"/>
      <w:lang w:eastAsia="nl-NL"/>
    </w:rPr>
  </w:style>
  <w:style w:type="table" w:styleId="Tabelraster1">
    <w:name w:val="Table Grid 1"/>
    <w:basedOn w:val="Standaardtabel"/>
    <w:semiHidden/>
    <w:rsid w:val="00F43D5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85" w:type="dxa"/>
        <w:right w:w="85" w:type="dxa"/>
      </w:tblCellMar>
    </w:tblPr>
    <w:tcPr>
      <w:shd w:val="clear" w:color="auto" w:fill="auto"/>
    </w:tcPr>
    <w:tblStylePr w:type="firstRow">
      <w:rPr>
        <w:rFonts w:ascii="Arial" w:hAnsi="Arial"/>
        <w:sz w:val="18"/>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ocumentnaam">
    <w:name w:val="Documentnaam"/>
    <w:basedOn w:val="Titel"/>
    <w:rsid w:val="001F4EDC"/>
    <w:rPr>
      <w:rFonts w:eastAsia="Times New Roman"/>
    </w:rPr>
  </w:style>
  <w:style w:type="paragraph" w:customStyle="1" w:styleId="Kop1-zondernr">
    <w:name w:val="Kop 1-zondernr"/>
    <w:basedOn w:val="Kop1"/>
    <w:next w:val="Standaard"/>
    <w:rsid w:val="001F4EDC"/>
    <w:pPr>
      <w:numPr>
        <w:numId w:val="0"/>
      </w:numPr>
    </w:pPr>
  </w:style>
  <w:style w:type="paragraph" w:styleId="Inhopg1">
    <w:name w:val="toc 1"/>
    <w:basedOn w:val="Standaard"/>
    <w:next w:val="Standaard"/>
    <w:autoRedefine/>
    <w:uiPriority w:val="39"/>
    <w:rsid w:val="0031216E"/>
    <w:pPr>
      <w:spacing w:before="260"/>
      <w:ind w:left="340" w:right="284" w:hanging="340"/>
    </w:pPr>
    <w:rPr>
      <w:b/>
    </w:rPr>
  </w:style>
  <w:style w:type="paragraph" w:styleId="Inhopg2">
    <w:name w:val="toc 2"/>
    <w:basedOn w:val="Standaard"/>
    <w:next w:val="Standaard"/>
    <w:autoRedefine/>
    <w:uiPriority w:val="39"/>
    <w:rsid w:val="00162735"/>
    <w:pPr>
      <w:tabs>
        <w:tab w:val="right" w:leader="dot" w:pos="8208"/>
      </w:tabs>
      <w:ind w:left="794" w:right="284" w:hanging="454"/>
    </w:pPr>
    <w:rPr>
      <w:noProof/>
    </w:rPr>
  </w:style>
  <w:style w:type="paragraph" w:customStyle="1" w:styleId="Bijlage-titel">
    <w:name w:val="Bijlage-titel"/>
    <w:basedOn w:val="Standaard"/>
    <w:next w:val="Standaard"/>
    <w:qFormat/>
    <w:rsid w:val="00755980"/>
    <w:pPr>
      <w:numPr>
        <w:numId w:val="2"/>
      </w:numPr>
      <w:spacing w:after="260"/>
    </w:pPr>
    <w:rPr>
      <w:rFonts w:ascii="Trebuchet MS" w:hAnsi="Trebuchet MS"/>
      <w:b/>
      <w:sz w:val="40"/>
    </w:rPr>
  </w:style>
  <w:style w:type="paragraph" w:styleId="Inhopg3">
    <w:name w:val="toc 3"/>
    <w:basedOn w:val="Standaard"/>
    <w:next w:val="Standaard"/>
    <w:autoRedefine/>
    <w:uiPriority w:val="39"/>
    <w:rsid w:val="0004689F"/>
    <w:pPr>
      <w:ind w:left="1361" w:right="284" w:hanging="567"/>
    </w:pPr>
  </w:style>
  <w:style w:type="paragraph" w:customStyle="1" w:styleId="Bijlage-subkop">
    <w:name w:val="Bijlage-subkop"/>
    <w:basedOn w:val="Standaard"/>
    <w:next w:val="Standaard"/>
    <w:qFormat/>
    <w:rsid w:val="00755980"/>
    <w:pPr>
      <w:numPr>
        <w:ilvl w:val="1"/>
        <w:numId w:val="3"/>
      </w:numPr>
      <w:spacing w:after="260"/>
    </w:pPr>
    <w:rPr>
      <w:rFonts w:ascii="Trebuchet MS" w:hAnsi="Trebuchet MS"/>
      <w:b/>
    </w:rPr>
  </w:style>
  <w:style w:type="paragraph" w:customStyle="1" w:styleId="Subkop-vet">
    <w:name w:val="Subkop-vet"/>
    <w:basedOn w:val="Standaard"/>
    <w:next w:val="Standaard"/>
    <w:qFormat/>
    <w:rsid w:val="00364764"/>
    <w:rPr>
      <w:b/>
    </w:rPr>
  </w:style>
  <w:style w:type="paragraph" w:styleId="Berichtkop">
    <w:name w:val="Message Header"/>
    <w:basedOn w:val="Standaard"/>
    <w:semiHidden/>
    <w:rsid w:val="00C75E11"/>
    <w:pPr>
      <w:pBdr>
        <w:top w:val="single" w:sz="6" w:space="1" w:color="auto"/>
        <w:left w:val="single" w:sz="6" w:space="1" w:color="auto"/>
        <w:bottom w:val="single" w:sz="6" w:space="1" w:color="auto"/>
        <w:right w:val="single" w:sz="6" w:space="1" w:color="auto"/>
      </w:pBdr>
      <w:shd w:val="pct20" w:color="auto" w:fill="auto"/>
    </w:pPr>
    <w:rPr>
      <w:rFonts w:cs="Arial"/>
      <w:sz w:val="24"/>
    </w:rPr>
  </w:style>
  <w:style w:type="paragraph" w:customStyle="1" w:styleId="Subkop-cursief">
    <w:name w:val="Subkop-cursief"/>
    <w:basedOn w:val="Standaard"/>
    <w:next w:val="Standaard"/>
    <w:qFormat/>
    <w:rsid w:val="00364764"/>
    <w:rPr>
      <w:i/>
    </w:rPr>
  </w:style>
  <w:style w:type="character" w:styleId="Tekstvantijdelijkeaanduiding">
    <w:name w:val="Placeholder Text"/>
    <w:basedOn w:val="Standaardalinea-lettertype"/>
    <w:uiPriority w:val="99"/>
    <w:semiHidden/>
    <w:rsid w:val="003618CE"/>
    <w:rPr>
      <w:color w:val="808080"/>
    </w:rPr>
  </w:style>
  <w:style w:type="paragraph" w:styleId="Ondertitel">
    <w:name w:val="Subtitle"/>
    <w:basedOn w:val="Standaard"/>
    <w:link w:val="OndertitelChar"/>
    <w:qFormat/>
    <w:rsid w:val="00072918"/>
    <w:pPr>
      <w:numPr>
        <w:numId w:val="4"/>
      </w:numPr>
      <w:spacing w:after="340" w:line="340" w:lineRule="atLeast"/>
    </w:pPr>
    <w:rPr>
      <w:rFonts w:ascii="Trebuchet MS" w:eastAsiaTheme="majorEastAsia" w:hAnsi="Trebuchet MS" w:cstheme="majorBidi"/>
      <w:iCs/>
      <w:sz w:val="24"/>
    </w:rPr>
  </w:style>
  <w:style w:type="character" w:customStyle="1" w:styleId="OndertitelChar">
    <w:name w:val="Ondertitel Char"/>
    <w:basedOn w:val="Standaardalinea-lettertype"/>
    <w:link w:val="Ondertitel"/>
    <w:rsid w:val="00072918"/>
    <w:rPr>
      <w:rFonts w:ascii="Trebuchet MS" w:eastAsiaTheme="majorEastAsia" w:hAnsi="Trebuchet MS" w:cstheme="majorBidi"/>
      <w:iCs/>
      <w:sz w:val="24"/>
      <w:szCs w:val="24"/>
      <w:lang w:eastAsia="ja-JP"/>
    </w:rPr>
  </w:style>
  <w:style w:type="character" w:customStyle="1" w:styleId="TitelChar">
    <w:name w:val="Titel Char"/>
    <w:basedOn w:val="Standaardalinea-lettertype"/>
    <w:link w:val="Titel"/>
    <w:uiPriority w:val="99"/>
    <w:rsid w:val="00562FE7"/>
    <w:rPr>
      <w:rFonts w:ascii="Trebuchet MS" w:hAnsi="Trebuchet MS" w:cs="Arial"/>
      <w:b/>
      <w:bCs/>
      <w:kern w:val="28"/>
      <w:sz w:val="52"/>
      <w:szCs w:val="32"/>
      <w:lang w:eastAsia="ja-JP"/>
    </w:rPr>
  </w:style>
  <w:style w:type="paragraph" w:styleId="Kopvaninhoudsopgave">
    <w:name w:val="TOC Heading"/>
    <w:basedOn w:val="Kop1"/>
    <w:next w:val="Standaard"/>
    <w:uiPriority w:val="39"/>
    <w:unhideWhenUsed/>
    <w:qFormat/>
    <w:rsid w:val="00D50B35"/>
    <w:pPr>
      <w:keepLines/>
      <w:numPr>
        <w:numId w:val="0"/>
      </w:numPr>
      <w:spacing w:before="480" w:after="0" w:line="276" w:lineRule="auto"/>
      <w:outlineLvl w:val="9"/>
    </w:pPr>
    <w:rPr>
      <w:rFonts w:asciiTheme="majorHAnsi" w:eastAsiaTheme="majorEastAsia" w:hAnsiTheme="majorHAnsi" w:cstheme="majorBidi"/>
      <w:color w:val="B91419" w:themeColor="accent1" w:themeShade="BF"/>
      <w:kern w:val="0"/>
      <w:sz w:val="28"/>
      <w:szCs w:val="28"/>
      <w:lang w:eastAsia="nl-NL"/>
    </w:rPr>
  </w:style>
  <w:style w:type="character" w:styleId="Hyperlink">
    <w:name w:val="Hyperlink"/>
    <w:basedOn w:val="Standaardalinea-lettertype"/>
    <w:uiPriority w:val="99"/>
    <w:unhideWhenUsed/>
    <w:rsid w:val="00D50B35"/>
    <w:rPr>
      <w:color w:val="0000FF" w:themeColor="hyperlink"/>
      <w:u w:val="single"/>
    </w:rPr>
  </w:style>
  <w:style w:type="character" w:customStyle="1" w:styleId="Kop1Char">
    <w:name w:val="Kop 1 Char"/>
    <w:basedOn w:val="Standaardalinea-lettertype"/>
    <w:link w:val="Kop1"/>
    <w:rsid w:val="00DD13D1"/>
    <w:rPr>
      <w:rFonts w:ascii="Trebuchet MS" w:hAnsi="Trebuchet MS" w:cs="Arial"/>
      <w:b/>
      <w:bCs/>
      <w:kern w:val="32"/>
      <w:sz w:val="40"/>
      <w:szCs w:val="32"/>
      <w:lang w:eastAsia="ja-JP"/>
    </w:rPr>
  </w:style>
  <w:style w:type="paragraph" w:styleId="Lijstalinea">
    <w:name w:val="List Paragraph"/>
    <w:basedOn w:val="Standaard"/>
    <w:link w:val="LijstalineaChar"/>
    <w:uiPriority w:val="34"/>
    <w:qFormat/>
    <w:rsid w:val="00DD13D1"/>
    <w:pPr>
      <w:spacing w:before="240" w:line="240" w:lineRule="auto"/>
      <w:ind w:left="720"/>
      <w:contextualSpacing/>
    </w:pPr>
    <w:rPr>
      <w:rFonts w:ascii="Avenir Next Regular" w:eastAsiaTheme="minorEastAsia" w:hAnsi="Avenir Next Regular" w:cstheme="minorBidi"/>
      <w:sz w:val="22"/>
      <w:lang w:eastAsia="nl-NL"/>
    </w:rPr>
  </w:style>
  <w:style w:type="character" w:customStyle="1" w:styleId="Kop2Char">
    <w:name w:val="Kop 2 Char"/>
    <w:basedOn w:val="Standaardalinea-lettertype"/>
    <w:link w:val="Kop2"/>
    <w:uiPriority w:val="9"/>
    <w:rsid w:val="00DD13D1"/>
    <w:rPr>
      <w:rFonts w:ascii="Trebuchet MS" w:hAnsi="Trebuchet MS" w:cs="Arial"/>
      <w:b/>
      <w:bCs/>
      <w:iCs/>
      <w:sz w:val="32"/>
      <w:szCs w:val="28"/>
      <w:lang w:eastAsia="ja-JP"/>
    </w:rPr>
  </w:style>
  <w:style w:type="character" w:customStyle="1" w:styleId="Kop3Char">
    <w:name w:val="Kop 3 Char"/>
    <w:basedOn w:val="Standaardalinea-lettertype"/>
    <w:link w:val="Kop3"/>
    <w:uiPriority w:val="9"/>
    <w:rsid w:val="004A6312"/>
    <w:rPr>
      <w:rFonts w:ascii="Arial" w:hAnsi="Arial" w:cs="Arial"/>
      <w:b/>
      <w:bCs/>
      <w:sz w:val="24"/>
      <w:szCs w:val="26"/>
      <w:lang w:eastAsia="ja-JP"/>
    </w:rPr>
  </w:style>
  <w:style w:type="character" w:customStyle="1" w:styleId="BallontekstChar">
    <w:name w:val="Ballontekst Char"/>
    <w:basedOn w:val="Standaardalinea-lettertype"/>
    <w:link w:val="Ballontekst"/>
    <w:uiPriority w:val="99"/>
    <w:semiHidden/>
    <w:rsid w:val="00DD13D1"/>
    <w:rPr>
      <w:rFonts w:ascii="Tahoma" w:hAnsi="Tahoma" w:cs="Tahoma"/>
      <w:sz w:val="16"/>
      <w:szCs w:val="16"/>
      <w:lang w:eastAsia="ja-JP"/>
    </w:rPr>
  </w:style>
  <w:style w:type="table" w:styleId="Lichtelijst-accent1">
    <w:name w:val="Light List Accent 1"/>
    <w:basedOn w:val="Standaardtabel"/>
    <w:uiPriority w:val="61"/>
    <w:rsid w:val="00DD13D1"/>
    <w:rPr>
      <w:rFonts w:ascii="Times New Roman" w:eastAsiaTheme="minorEastAsia" w:hAnsi="Times New Roman"/>
      <w:sz w:val="22"/>
      <w:szCs w:val="22"/>
      <w:lang w:val="en-US" w:eastAsia="zh-CN"/>
    </w:rPr>
    <w:tblPr>
      <w:tblStyleRowBandSize w:val="1"/>
      <w:tblStyleColBandSize w:val="1"/>
      <w:tblBorders>
        <w:top w:val="single" w:sz="8" w:space="0" w:color="E82B31" w:themeColor="accent1"/>
        <w:left w:val="single" w:sz="8" w:space="0" w:color="E82B31" w:themeColor="accent1"/>
        <w:bottom w:val="single" w:sz="8" w:space="0" w:color="E82B31" w:themeColor="accent1"/>
        <w:right w:val="single" w:sz="8" w:space="0" w:color="E82B31" w:themeColor="accent1"/>
      </w:tblBorders>
    </w:tblPr>
    <w:tblStylePr w:type="firstRow">
      <w:pPr>
        <w:spacing w:before="0" w:after="0" w:line="240" w:lineRule="auto"/>
      </w:pPr>
      <w:rPr>
        <w:b/>
        <w:bCs/>
        <w:color w:val="FFFFFF" w:themeColor="background1"/>
      </w:rPr>
      <w:tblPr/>
      <w:tcPr>
        <w:shd w:val="clear" w:color="auto" w:fill="E82B31" w:themeFill="accent1"/>
      </w:tcPr>
    </w:tblStylePr>
    <w:tblStylePr w:type="lastRow">
      <w:pPr>
        <w:spacing w:before="0" w:after="0" w:line="240" w:lineRule="auto"/>
      </w:pPr>
      <w:rPr>
        <w:b/>
        <w:bCs/>
      </w:rPr>
      <w:tblPr/>
      <w:tcPr>
        <w:tcBorders>
          <w:top w:val="double" w:sz="6" w:space="0" w:color="E82B31" w:themeColor="accent1"/>
          <w:left w:val="single" w:sz="8" w:space="0" w:color="E82B31" w:themeColor="accent1"/>
          <w:bottom w:val="single" w:sz="8" w:space="0" w:color="E82B31" w:themeColor="accent1"/>
          <w:right w:val="single" w:sz="8" w:space="0" w:color="E82B31" w:themeColor="accent1"/>
        </w:tcBorders>
      </w:tcPr>
    </w:tblStylePr>
    <w:tblStylePr w:type="firstCol">
      <w:rPr>
        <w:b/>
        <w:bCs/>
      </w:rPr>
    </w:tblStylePr>
    <w:tblStylePr w:type="lastCol">
      <w:rPr>
        <w:b/>
        <w:bCs/>
      </w:rPr>
    </w:tblStylePr>
    <w:tblStylePr w:type="band1Vert">
      <w:tblPr/>
      <w:tcPr>
        <w:tcBorders>
          <w:top w:val="single" w:sz="8" w:space="0" w:color="E82B31" w:themeColor="accent1"/>
          <w:left w:val="single" w:sz="8" w:space="0" w:color="E82B31" w:themeColor="accent1"/>
          <w:bottom w:val="single" w:sz="8" w:space="0" w:color="E82B31" w:themeColor="accent1"/>
          <w:right w:val="single" w:sz="8" w:space="0" w:color="E82B31" w:themeColor="accent1"/>
        </w:tcBorders>
      </w:tcPr>
    </w:tblStylePr>
    <w:tblStylePr w:type="band1Horz">
      <w:tblPr/>
      <w:tcPr>
        <w:tcBorders>
          <w:top w:val="single" w:sz="8" w:space="0" w:color="E82B31" w:themeColor="accent1"/>
          <w:left w:val="single" w:sz="8" w:space="0" w:color="E82B31" w:themeColor="accent1"/>
          <w:bottom w:val="single" w:sz="8" w:space="0" w:color="E82B31" w:themeColor="accent1"/>
          <w:right w:val="single" w:sz="8" w:space="0" w:color="E82B31" w:themeColor="accent1"/>
        </w:tcBorders>
      </w:tcPr>
    </w:tblStylePr>
  </w:style>
  <w:style w:type="character" w:styleId="Voetnootmarkering">
    <w:name w:val="footnote reference"/>
    <w:uiPriority w:val="99"/>
    <w:rsid w:val="00DD13D1"/>
    <w:rPr>
      <w:rFonts w:ascii="Times New Roman" w:hAnsi="Times New Roman"/>
      <w:sz w:val="18"/>
      <w:vertAlign w:val="superscript"/>
    </w:rPr>
  </w:style>
  <w:style w:type="paragraph" w:styleId="Voetnoottekst">
    <w:name w:val="footnote text"/>
    <w:basedOn w:val="Standaard"/>
    <w:link w:val="VoetnoottekstChar"/>
    <w:uiPriority w:val="99"/>
    <w:unhideWhenUsed/>
    <w:rsid w:val="00DD13D1"/>
    <w:pPr>
      <w:spacing w:before="240" w:line="240" w:lineRule="auto"/>
    </w:pPr>
    <w:rPr>
      <w:rFonts w:ascii="Avenir Next Regular" w:eastAsia="Times New Roman" w:hAnsi="Avenir Next Regular"/>
      <w:szCs w:val="20"/>
      <w:lang w:val="en-US" w:eastAsia="nl-BE"/>
    </w:rPr>
  </w:style>
  <w:style w:type="character" w:customStyle="1" w:styleId="VoetnoottekstChar">
    <w:name w:val="Voetnoottekst Char"/>
    <w:basedOn w:val="Standaardalinea-lettertype"/>
    <w:link w:val="Voetnoottekst"/>
    <w:uiPriority w:val="99"/>
    <w:rsid w:val="00DD13D1"/>
    <w:rPr>
      <w:rFonts w:ascii="Avenir Next Regular" w:eastAsia="Times New Roman" w:hAnsi="Avenir Next Regular"/>
      <w:lang w:val="en-US" w:eastAsia="nl-BE"/>
    </w:rPr>
  </w:style>
  <w:style w:type="table" w:styleId="Gemiddeldelijst2-accent4">
    <w:name w:val="Medium List 2 Accent 4"/>
    <w:basedOn w:val="Standaardtabel"/>
    <w:uiPriority w:val="66"/>
    <w:rsid w:val="00DD13D1"/>
    <w:rPr>
      <w:rFonts w:asciiTheme="majorHAnsi" w:eastAsiaTheme="majorEastAsia" w:hAnsiTheme="majorHAnsi" w:cstheme="majorBidi"/>
      <w:color w:val="000000" w:themeColor="text1"/>
      <w:sz w:val="22"/>
      <w:szCs w:val="22"/>
      <w:lang w:val="en-US" w:eastAsia="zh-C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Inhopg4">
    <w:name w:val="toc 4"/>
    <w:basedOn w:val="Standaard"/>
    <w:next w:val="Standaard"/>
    <w:autoRedefine/>
    <w:uiPriority w:val="39"/>
    <w:unhideWhenUsed/>
    <w:rsid w:val="00DD13D1"/>
    <w:pPr>
      <w:spacing w:before="240" w:line="240" w:lineRule="auto"/>
      <w:ind w:left="660"/>
    </w:pPr>
    <w:rPr>
      <w:rFonts w:asciiTheme="minorHAnsi" w:eastAsiaTheme="minorEastAsia" w:hAnsiTheme="minorHAnsi" w:cstheme="minorBidi"/>
      <w:szCs w:val="20"/>
      <w:lang w:eastAsia="nl-NL"/>
    </w:rPr>
  </w:style>
  <w:style w:type="paragraph" w:styleId="Inhopg5">
    <w:name w:val="toc 5"/>
    <w:basedOn w:val="Standaard"/>
    <w:next w:val="Standaard"/>
    <w:autoRedefine/>
    <w:uiPriority w:val="39"/>
    <w:unhideWhenUsed/>
    <w:rsid w:val="00DD13D1"/>
    <w:pPr>
      <w:spacing w:before="240" w:line="240" w:lineRule="auto"/>
      <w:ind w:left="880"/>
    </w:pPr>
    <w:rPr>
      <w:rFonts w:asciiTheme="minorHAnsi" w:eastAsiaTheme="minorEastAsia" w:hAnsiTheme="minorHAnsi" w:cstheme="minorBidi"/>
      <w:szCs w:val="20"/>
      <w:lang w:eastAsia="nl-NL"/>
    </w:rPr>
  </w:style>
  <w:style w:type="paragraph" w:styleId="Inhopg6">
    <w:name w:val="toc 6"/>
    <w:basedOn w:val="Standaard"/>
    <w:next w:val="Standaard"/>
    <w:autoRedefine/>
    <w:uiPriority w:val="39"/>
    <w:unhideWhenUsed/>
    <w:rsid w:val="00DD13D1"/>
    <w:pPr>
      <w:spacing w:before="240" w:line="240" w:lineRule="auto"/>
      <w:ind w:left="1100"/>
    </w:pPr>
    <w:rPr>
      <w:rFonts w:asciiTheme="minorHAnsi" w:eastAsiaTheme="minorEastAsia" w:hAnsiTheme="minorHAnsi" w:cstheme="minorBidi"/>
      <w:szCs w:val="20"/>
      <w:lang w:eastAsia="nl-NL"/>
    </w:rPr>
  </w:style>
  <w:style w:type="paragraph" w:styleId="Inhopg7">
    <w:name w:val="toc 7"/>
    <w:basedOn w:val="Standaard"/>
    <w:next w:val="Standaard"/>
    <w:autoRedefine/>
    <w:uiPriority w:val="39"/>
    <w:unhideWhenUsed/>
    <w:rsid w:val="00DD13D1"/>
    <w:pPr>
      <w:spacing w:before="240" w:line="240" w:lineRule="auto"/>
      <w:ind w:left="1320"/>
    </w:pPr>
    <w:rPr>
      <w:rFonts w:asciiTheme="minorHAnsi" w:eastAsiaTheme="minorEastAsia" w:hAnsiTheme="minorHAnsi" w:cstheme="minorBidi"/>
      <w:szCs w:val="20"/>
      <w:lang w:eastAsia="nl-NL"/>
    </w:rPr>
  </w:style>
  <w:style w:type="paragraph" w:styleId="Inhopg8">
    <w:name w:val="toc 8"/>
    <w:basedOn w:val="Standaard"/>
    <w:next w:val="Standaard"/>
    <w:autoRedefine/>
    <w:uiPriority w:val="39"/>
    <w:unhideWhenUsed/>
    <w:rsid w:val="00DD13D1"/>
    <w:pPr>
      <w:spacing w:before="240" w:line="240" w:lineRule="auto"/>
      <w:ind w:left="1540"/>
    </w:pPr>
    <w:rPr>
      <w:rFonts w:asciiTheme="minorHAnsi" w:eastAsiaTheme="minorEastAsia" w:hAnsiTheme="minorHAnsi" w:cstheme="minorBidi"/>
      <w:szCs w:val="20"/>
      <w:lang w:eastAsia="nl-NL"/>
    </w:rPr>
  </w:style>
  <w:style w:type="paragraph" w:styleId="Inhopg9">
    <w:name w:val="toc 9"/>
    <w:basedOn w:val="Standaard"/>
    <w:next w:val="Standaard"/>
    <w:autoRedefine/>
    <w:uiPriority w:val="39"/>
    <w:unhideWhenUsed/>
    <w:rsid w:val="00DD13D1"/>
    <w:pPr>
      <w:spacing w:before="240" w:line="240" w:lineRule="auto"/>
      <w:ind w:left="1760"/>
    </w:pPr>
    <w:rPr>
      <w:rFonts w:asciiTheme="minorHAnsi" w:eastAsiaTheme="minorEastAsia" w:hAnsiTheme="minorHAnsi" w:cstheme="minorBidi"/>
      <w:szCs w:val="20"/>
      <w:lang w:eastAsia="nl-NL"/>
    </w:rPr>
  </w:style>
  <w:style w:type="character" w:customStyle="1" w:styleId="Kop4Char">
    <w:name w:val="Kop 4 Char"/>
    <w:aliases w:val="Vet Char"/>
    <w:basedOn w:val="Standaardalinea-lettertype"/>
    <w:link w:val="Kop4"/>
    <w:uiPriority w:val="9"/>
    <w:rsid w:val="00DD13D1"/>
    <w:rPr>
      <w:rFonts w:ascii="Arial" w:hAnsi="Arial"/>
      <w:b/>
      <w:bCs/>
      <w:szCs w:val="28"/>
      <w:lang w:eastAsia="ja-JP"/>
    </w:rPr>
  </w:style>
  <w:style w:type="character" w:styleId="Paginanummer">
    <w:name w:val="page number"/>
    <w:basedOn w:val="Standaardalinea-lettertype"/>
    <w:uiPriority w:val="99"/>
    <w:unhideWhenUsed/>
    <w:rsid w:val="00DD13D1"/>
  </w:style>
  <w:style w:type="character" w:styleId="Verwijzingopmerking">
    <w:name w:val="annotation reference"/>
    <w:basedOn w:val="Standaardalinea-lettertype"/>
    <w:uiPriority w:val="99"/>
    <w:unhideWhenUsed/>
    <w:rsid w:val="00DD13D1"/>
    <w:rPr>
      <w:sz w:val="18"/>
      <w:szCs w:val="18"/>
    </w:rPr>
  </w:style>
  <w:style w:type="paragraph" w:styleId="Tekstopmerking">
    <w:name w:val="annotation text"/>
    <w:basedOn w:val="Standaard"/>
    <w:link w:val="TekstopmerkingChar"/>
    <w:uiPriority w:val="99"/>
    <w:unhideWhenUsed/>
    <w:rsid w:val="00DD13D1"/>
    <w:pPr>
      <w:spacing w:before="240" w:line="240" w:lineRule="auto"/>
    </w:pPr>
    <w:rPr>
      <w:rFonts w:ascii="Avenir Next Regular" w:eastAsiaTheme="minorEastAsia" w:hAnsi="Avenir Next Regular" w:cstheme="minorBidi"/>
      <w:sz w:val="24"/>
      <w:lang w:eastAsia="nl-NL"/>
    </w:rPr>
  </w:style>
  <w:style w:type="character" w:customStyle="1" w:styleId="TekstopmerkingChar">
    <w:name w:val="Tekst opmerking Char"/>
    <w:basedOn w:val="Standaardalinea-lettertype"/>
    <w:link w:val="Tekstopmerking"/>
    <w:uiPriority w:val="99"/>
    <w:rsid w:val="00DD13D1"/>
    <w:rPr>
      <w:rFonts w:ascii="Avenir Next Regular" w:eastAsiaTheme="minorEastAsia" w:hAnsi="Avenir Next Regular" w:cstheme="minorBidi"/>
      <w:sz w:val="24"/>
      <w:szCs w:val="24"/>
    </w:rPr>
  </w:style>
  <w:style w:type="paragraph" w:styleId="Onderwerpvanopmerking">
    <w:name w:val="annotation subject"/>
    <w:basedOn w:val="Tekstopmerking"/>
    <w:next w:val="Tekstopmerking"/>
    <w:link w:val="OnderwerpvanopmerkingChar"/>
    <w:uiPriority w:val="99"/>
    <w:unhideWhenUsed/>
    <w:rsid w:val="00DD13D1"/>
    <w:rPr>
      <w:b/>
      <w:bCs/>
      <w:sz w:val="20"/>
      <w:szCs w:val="20"/>
    </w:rPr>
  </w:style>
  <w:style w:type="character" w:customStyle="1" w:styleId="OnderwerpvanopmerkingChar">
    <w:name w:val="Onderwerp van opmerking Char"/>
    <w:basedOn w:val="TekstopmerkingChar"/>
    <w:link w:val="Onderwerpvanopmerking"/>
    <w:uiPriority w:val="99"/>
    <w:rsid w:val="00DD13D1"/>
    <w:rPr>
      <w:rFonts w:ascii="Avenir Next Regular" w:eastAsiaTheme="minorEastAsia" w:hAnsi="Avenir Next Regular" w:cstheme="minorBidi"/>
      <w:b/>
      <w:bCs/>
      <w:sz w:val="24"/>
      <w:szCs w:val="24"/>
    </w:rPr>
  </w:style>
  <w:style w:type="paragraph" w:customStyle="1" w:styleId="paragraph">
    <w:name w:val="paragraph"/>
    <w:basedOn w:val="Standaard"/>
    <w:rsid w:val="00DD13D1"/>
    <w:pPr>
      <w:spacing w:before="100" w:beforeAutospacing="1" w:after="100" w:afterAutospacing="1" w:line="240" w:lineRule="auto"/>
    </w:pPr>
    <w:rPr>
      <w:rFonts w:ascii="Times New Roman" w:eastAsia="Times New Roman" w:hAnsi="Times New Roman"/>
      <w:sz w:val="24"/>
      <w:lang w:eastAsia="nl-NL"/>
    </w:rPr>
  </w:style>
  <w:style w:type="character" w:customStyle="1" w:styleId="eop">
    <w:name w:val="eop"/>
    <w:basedOn w:val="Standaardalinea-lettertype"/>
    <w:rsid w:val="00DD13D1"/>
  </w:style>
  <w:style w:type="character" w:customStyle="1" w:styleId="textrun">
    <w:name w:val="textrun"/>
    <w:basedOn w:val="Standaardalinea-lettertype"/>
    <w:rsid w:val="00DD13D1"/>
  </w:style>
  <w:style w:type="character" w:customStyle="1" w:styleId="apple-converted-space">
    <w:name w:val="apple-converted-space"/>
    <w:basedOn w:val="Standaardalinea-lettertype"/>
    <w:rsid w:val="00DD13D1"/>
  </w:style>
  <w:style w:type="character" w:customStyle="1" w:styleId="LijstalineaChar">
    <w:name w:val="Lijstalinea Char"/>
    <w:basedOn w:val="Standaardalinea-lettertype"/>
    <w:link w:val="Lijstalinea"/>
    <w:uiPriority w:val="34"/>
    <w:rsid w:val="00DD13D1"/>
    <w:rPr>
      <w:rFonts w:ascii="Avenir Next Regular" w:eastAsiaTheme="minorEastAsia" w:hAnsi="Avenir Next Regular" w:cstheme="minorBidi"/>
      <w:sz w:val="22"/>
      <w:szCs w:val="24"/>
    </w:rPr>
  </w:style>
  <w:style w:type="table" w:styleId="3D-effectenvoortabel3">
    <w:name w:val="Table 3D effects 3"/>
    <w:basedOn w:val="Standaardtabel"/>
    <w:rsid w:val="00DD13D1"/>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00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Layout" Target="diagrams/layout1.xml"/><Relationship Id="rId10" Type="http://schemas.openxmlformats.org/officeDocument/2006/relationships/image" Target="media/image10.emf"/><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diagramData" Target="diagrams/data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C838F2-8B92-4809-B915-DA8F32BAA8EE}" type="doc">
      <dgm:prSet loTypeId="urn:microsoft.com/office/officeart/2005/8/layout/vList5" loCatId="list" qsTypeId="urn:microsoft.com/office/officeart/2005/8/quickstyle/3d5" qsCatId="3D" csTypeId="urn:microsoft.com/office/officeart/2005/8/colors/accent1_2" csCatId="accent1" phldr="1"/>
      <dgm:spPr/>
      <dgm:t>
        <a:bodyPr/>
        <a:lstStyle/>
        <a:p>
          <a:endParaRPr lang="nl-NL"/>
        </a:p>
      </dgm:t>
    </dgm:pt>
    <dgm:pt modelId="{DB1E8640-FAE4-4209-BCE3-AEB3274BD60A}">
      <dgm:prSet phldrT="[Tekst]"/>
      <dgm:spPr>
        <a:solidFill>
          <a:schemeClr val="accent1">
            <a:hueOff val="0"/>
            <a:satOff val="0"/>
            <a:lumOff val="0"/>
          </a:schemeClr>
        </a:solidFill>
      </dgm:spPr>
      <dgm:t>
        <a:bodyPr/>
        <a:lstStyle/>
        <a:p>
          <a:r>
            <a:rPr lang="nl-NL"/>
            <a:t>Stuurgroep</a:t>
          </a:r>
        </a:p>
      </dgm:t>
    </dgm:pt>
    <dgm:pt modelId="{86E63A2B-9FF0-4C8E-AE24-8C9932F7EBCD}" type="parTrans" cxnId="{F7CF2133-CCCB-4E77-B960-3301049CF3AD}">
      <dgm:prSet/>
      <dgm:spPr/>
      <dgm:t>
        <a:bodyPr/>
        <a:lstStyle/>
        <a:p>
          <a:endParaRPr lang="nl-NL"/>
        </a:p>
      </dgm:t>
    </dgm:pt>
    <dgm:pt modelId="{3D35875B-78B8-4830-B6F9-1240B3A4D0D0}" type="sibTrans" cxnId="{F7CF2133-CCCB-4E77-B960-3301049CF3AD}">
      <dgm:prSet/>
      <dgm:spPr/>
      <dgm:t>
        <a:bodyPr/>
        <a:lstStyle/>
        <a:p>
          <a:endParaRPr lang="nl-NL"/>
        </a:p>
      </dgm:t>
    </dgm:pt>
    <dgm:pt modelId="{CAAB04AA-9D4B-48F1-9F38-649C78698715}">
      <dgm:prSet phldrT="[Tekst]"/>
      <dgm:spPr/>
      <dgm:t>
        <a:bodyPr/>
        <a:lstStyle/>
        <a:p>
          <a:r>
            <a:rPr lang="nl-NL"/>
            <a:t> Samenstelling: </a:t>
          </a:r>
          <a:br>
            <a:rPr lang="nl-NL"/>
          </a:br>
          <a:r>
            <a:rPr lang="nl-NL"/>
            <a:t> CvB Esprit, Domeinvoorzitter HvA-DOO, Directeur UvA-ILO en Portefeuillehouder MT</a:t>
          </a:r>
        </a:p>
      </dgm:t>
    </dgm:pt>
    <dgm:pt modelId="{7F50E138-161A-4990-8D16-990139C87EEF}" type="parTrans" cxnId="{4823C5F9-CD9E-49E7-B31E-00D0056871E7}">
      <dgm:prSet/>
      <dgm:spPr/>
      <dgm:t>
        <a:bodyPr/>
        <a:lstStyle/>
        <a:p>
          <a:endParaRPr lang="nl-NL"/>
        </a:p>
      </dgm:t>
    </dgm:pt>
    <dgm:pt modelId="{78BDA7FB-08CA-4867-A209-3DF9165D917C}" type="sibTrans" cxnId="{4823C5F9-CD9E-49E7-B31E-00D0056871E7}">
      <dgm:prSet/>
      <dgm:spPr/>
      <dgm:t>
        <a:bodyPr/>
        <a:lstStyle/>
        <a:p>
          <a:endParaRPr lang="nl-NL"/>
        </a:p>
      </dgm:t>
    </dgm:pt>
    <dgm:pt modelId="{806A2F65-0388-4453-93CA-6952DE9BBF70}">
      <dgm:prSet phldrT="[Tekst]"/>
      <dgm:spPr/>
      <dgm:t>
        <a:bodyPr/>
        <a:lstStyle/>
        <a:p>
          <a:r>
            <a:rPr lang="nl-NL"/>
            <a:t>Kerngroep Espritbreed (KEB)</a:t>
          </a:r>
        </a:p>
      </dgm:t>
    </dgm:pt>
    <dgm:pt modelId="{93527A8A-65C3-425D-ADC9-E609BE16CBEF}" type="parTrans" cxnId="{3FCA233E-88EC-4D2D-AD30-BEF60CB0D075}">
      <dgm:prSet/>
      <dgm:spPr/>
      <dgm:t>
        <a:bodyPr/>
        <a:lstStyle/>
        <a:p>
          <a:endParaRPr lang="nl-NL"/>
        </a:p>
      </dgm:t>
    </dgm:pt>
    <dgm:pt modelId="{C4745C34-C391-4D41-B9F5-85473DF5B185}" type="sibTrans" cxnId="{3FCA233E-88EC-4D2D-AD30-BEF60CB0D075}">
      <dgm:prSet/>
      <dgm:spPr/>
      <dgm:t>
        <a:bodyPr/>
        <a:lstStyle/>
        <a:p>
          <a:endParaRPr lang="nl-NL"/>
        </a:p>
      </dgm:t>
    </dgm:pt>
    <dgm:pt modelId="{D0EB58DE-1AC3-4AF2-B8ED-F05E4C3F2104}">
      <dgm:prSet phldrT="[Tekst]"/>
      <dgm:spPr/>
      <dgm:t>
        <a:bodyPr/>
        <a:lstStyle/>
        <a:p>
          <a:r>
            <a:rPr lang="nl-NL"/>
            <a:t> Samenstelling: </a:t>
          </a:r>
          <a:br>
            <a:rPr lang="nl-NL"/>
          </a:br>
          <a:r>
            <a:rPr lang="nl-NL"/>
            <a:t>Portefeuillehouder MT en Projectleider, 2 instituutsopleiders, schoolopleider Esprit</a:t>
          </a:r>
          <a:br>
            <a:rPr lang="nl-NL"/>
          </a:br>
          <a:endParaRPr lang="nl-NL"/>
        </a:p>
      </dgm:t>
    </dgm:pt>
    <dgm:pt modelId="{25E44E9D-B12D-4C28-9068-2BFD101856F7}" type="parTrans" cxnId="{0054C1CE-2DBD-428F-ACD5-4BB6F40E4CEA}">
      <dgm:prSet/>
      <dgm:spPr/>
      <dgm:t>
        <a:bodyPr/>
        <a:lstStyle/>
        <a:p>
          <a:endParaRPr lang="nl-NL"/>
        </a:p>
      </dgm:t>
    </dgm:pt>
    <dgm:pt modelId="{33A8E129-53F3-479D-A331-622F99B975F3}" type="sibTrans" cxnId="{0054C1CE-2DBD-428F-ACD5-4BB6F40E4CEA}">
      <dgm:prSet/>
      <dgm:spPr/>
      <dgm:t>
        <a:bodyPr/>
        <a:lstStyle/>
        <a:p>
          <a:endParaRPr lang="nl-NL"/>
        </a:p>
      </dgm:t>
    </dgm:pt>
    <dgm:pt modelId="{94CA5A1A-60C9-4156-AB73-9BAC1F1BC2BC}">
      <dgm:prSet phldrT="[Tekst]"/>
      <dgm:spPr/>
      <dgm:t>
        <a:bodyPr/>
        <a:lstStyle/>
        <a:p>
          <a:r>
            <a:rPr lang="nl-NL"/>
            <a:t> Taken/verantwoordelijkheden:</a:t>
          </a:r>
          <a:br>
            <a:rPr lang="nl-NL"/>
          </a:br>
          <a:r>
            <a:rPr lang="nl-NL"/>
            <a:t> Voorbereiden beleidsvoorstellen, aansturing op dagelijkse  gang van zaken, afstemming werkwijzen tussen de scholen, voorbereiden van bijeenkomsten van de stuurgroep en de WEB</a:t>
          </a:r>
        </a:p>
      </dgm:t>
    </dgm:pt>
    <dgm:pt modelId="{635EC4AF-17B4-4754-86A0-77E9AD2A6010}" type="parTrans" cxnId="{2FD08F85-DE79-4ACA-A723-D00F8E78C976}">
      <dgm:prSet/>
      <dgm:spPr/>
      <dgm:t>
        <a:bodyPr/>
        <a:lstStyle/>
        <a:p>
          <a:endParaRPr lang="nl-NL"/>
        </a:p>
      </dgm:t>
    </dgm:pt>
    <dgm:pt modelId="{2DA572EC-4662-45B3-A2A3-6F62F9937795}" type="sibTrans" cxnId="{2FD08F85-DE79-4ACA-A723-D00F8E78C976}">
      <dgm:prSet/>
      <dgm:spPr/>
      <dgm:t>
        <a:bodyPr/>
        <a:lstStyle/>
        <a:p>
          <a:endParaRPr lang="nl-NL"/>
        </a:p>
      </dgm:t>
    </dgm:pt>
    <dgm:pt modelId="{CBA64B03-136C-4101-9B7E-C96B04FB9299}">
      <dgm:prSet phldrT="[Tekst]"/>
      <dgm:spPr/>
      <dgm:t>
        <a:bodyPr/>
        <a:lstStyle/>
        <a:p>
          <a:r>
            <a:rPr lang="nl-NL"/>
            <a:t>Werkgroep Espritbreed (WEB)</a:t>
          </a:r>
        </a:p>
      </dgm:t>
    </dgm:pt>
    <dgm:pt modelId="{B72CFD75-FDAA-4CB6-9C78-38A642D76AFB}" type="parTrans" cxnId="{64955C43-A595-49B0-8646-2F4C1E5D3FDC}">
      <dgm:prSet/>
      <dgm:spPr/>
      <dgm:t>
        <a:bodyPr/>
        <a:lstStyle/>
        <a:p>
          <a:endParaRPr lang="nl-NL"/>
        </a:p>
      </dgm:t>
    </dgm:pt>
    <dgm:pt modelId="{37F84046-33FC-4EB7-B26D-59B0A60D6CB4}" type="sibTrans" cxnId="{64955C43-A595-49B0-8646-2F4C1E5D3FDC}">
      <dgm:prSet/>
      <dgm:spPr/>
      <dgm:t>
        <a:bodyPr/>
        <a:lstStyle/>
        <a:p>
          <a:endParaRPr lang="nl-NL"/>
        </a:p>
      </dgm:t>
    </dgm:pt>
    <dgm:pt modelId="{81E147F5-0186-4FAA-8753-773CA8A106B3}">
      <dgm:prSet phldrT="[Tekst]"/>
      <dgm:spPr/>
      <dgm:t>
        <a:bodyPr/>
        <a:lstStyle/>
        <a:p>
          <a:r>
            <a:rPr lang="nl-NL"/>
            <a:t> Samenstelling:</a:t>
          </a:r>
          <a:br>
            <a:rPr lang="nl-NL"/>
          </a:br>
          <a:r>
            <a:rPr lang="nl-NL"/>
            <a:t> Projectleider, Instituuts- en schoolopleiders en schoolleiders</a:t>
          </a:r>
          <a:br>
            <a:rPr lang="nl-NL"/>
          </a:br>
          <a:endParaRPr lang="nl-NL"/>
        </a:p>
      </dgm:t>
    </dgm:pt>
    <dgm:pt modelId="{82EBD821-1D4D-44DD-BFEE-27A310AE94DC}" type="parTrans" cxnId="{A4EB61FB-DED8-494F-888F-10BEEEF6F765}">
      <dgm:prSet/>
      <dgm:spPr/>
      <dgm:t>
        <a:bodyPr/>
        <a:lstStyle/>
        <a:p>
          <a:endParaRPr lang="nl-NL"/>
        </a:p>
      </dgm:t>
    </dgm:pt>
    <dgm:pt modelId="{82592E73-1D95-41ED-9CAD-F8F5C430A79A}" type="sibTrans" cxnId="{A4EB61FB-DED8-494F-888F-10BEEEF6F765}">
      <dgm:prSet/>
      <dgm:spPr/>
      <dgm:t>
        <a:bodyPr/>
        <a:lstStyle/>
        <a:p>
          <a:endParaRPr lang="nl-NL"/>
        </a:p>
      </dgm:t>
    </dgm:pt>
    <dgm:pt modelId="{4381978E-3C69-4DB1-B7A8-1F7ACAC02ED9}">
      <dgm:prSet phldrT="[Tekst]"/>
      <dgm:spPr/>
      <dgm:t>
        <a:bodyPr/>
        <a:lstStyle/>
        <a:p>
          <a:r>
            <a:rPr lang="nl-NL"/>
            <a:t> Taken/verantwoordelijkheden:</a:t>
          </a:r>
          <a:br>
            <a:rPr lang="nl-NL"/>
          </a:br>
          <a:r>
            <a:rPr lang="nl-NL"/>
            <a:t> Aansturing op hoofdlijnen, realiseren van randvoorwaarden, vaststelling beleid</a:t>
          </a:r>
        </a:p>
      </dgm:t>
    </dgm:pt>
    <dgm:pt modelId="{085656C0-EE6D-4664-9DDC-6A300C86F1AD}" type="parTrans" cxnId="{D388DF2C-923F-4644-B5FB-114A1265CF46}">
      <dgm:prSet/>
      <dgm:spPr/>
      <dgm:t>
        <a:bodyPr/>
        <a:lstStyle/>
        <a:p>
          <a:endParaRPr lang="nl-NL"/>
        </a:p>
      </dgm:t>
    </dgm:pt>
    <dgm:pt modelId="{42F4543E-5E8C-46AC-9241-6B6D3045A5AA}" type="sibTrans" cxnId="{D388DF2C-923F-4644-B5FB-114A1265CF46}">
      <dgm:prSet/>
      <dgm:spPr/>
      <dgm:t>
        <a:bodyPr/>
        <a:lstStyle/>
        <a:p>
          <a:endParaRPr lang="nl-NL"/>
        </a:p>
      </dgm:t>
    </dgm:pt>
    <dgm:pt modelId="{66029281-F543-4657-A4A6-D92BA610D05B}">
      <dgm:prSet/>
      <dgm:spPr/>
      <dgm:t>
        <a:bodyPr/>
        <a:lstStyle/>
        <a:p>
          <a:r>
            <a:rPr lang="nl-NL"/>
            <a:t>Werkgroepen per scholen</a:t>
          </a:r>
        </a:p>
      </dgm:t>
    </dgm:pt>
    <dgm:pt modelId="{4BCB31A6-8AB4-4F5D-9493-72B19B2992F5}" type="parTrans" cxnId="{63B3FF4F-684E-475A-BE26-22D1C8B40EB2}">
      <dgm:prSet/>
      <dgm:spPr/>
      <dgm:t>
        <a:bodyPr/>
        <a:lstStyle/>
        <a:p>
          <a:endParaRPr lang="nl-NL"/>
        </a:p>
      </dgm:t>
    </dgm:pt>
    <dgm:pt modelId="{90032CC4-6F24-4AB7-8E77-C969F05CEE02}" type="sibTrans" cxnId="{63B3FF4F-684E-475A-BE26-22D1C8B40EB2}">
      <dgm:prSet/>
      <dgm:spPr/>
      <dgm:t>
        <a:bodyPr/>
        <a:lstStyle/>
        <a:p>
          <a:endParaRPr lang="nl-NL"/>
        </a:p>
      </dgm:t>
    </dgm:pt>
    <dgm:pt modelId="{16B0F1B7-27CB-4848-99C2-3318A04F018C}">
      <dgm:prSet/>
      <dgm:spPr/>
      <dgm:t>
        <a:bodyPr/>
        <a:lstStyle/>
        <a:p>
          <a:r>
            <a:rPr lang="nl-NL"/>
            <a:t> Samenstelling:</a:t>
          </a:r>
          <a:br>
            <a:rPr lang="nl-NL"/>
          </a:br>
          <a:r>
            <a:rPr lang="nl-NL"/>
            <a:t>Schoolopleiders, instituutsopleider, de portefeuillehouder schoolleiding en/of met docent(en) met onderzoekstaken </a:t>
          </a:r>
          <a:br>
            <a:rPr lang="nl-NL"/>
          </a:br>
          <a:r>
            <a:rPr lang="nl-NL"/>
            <a:t> </a:t>
          </a:r>
        </a:p>
      </dgm:t>
    </dgm:pt>
    <dgm:pt modelId="{311117E2-74C9-4EFA-9EB4-0A6802D02086}" type="parTrans" cxnId="{3FD14DFD-1C5D-4707-A27A-C9D9BB7E7D6C}">
      <dgm:prSet/>
      <dgm:spPr/>
      <dgm:t>
        <a:bodyPr/>
        <a:lstStyle/>
        <a:p>
          <a:endParaRPr lang="nl-NL"/>
        </a:p>
      </dgm:t>
    </dgm:pt>
    <dgm:pt modelId="{6932A3D6-3636-4B99-8C67-A903D0CECD1A}" type="sibTrans" cxnId="{3FD14DFD-1C5D-4707-A27A-C9D9BB7E7D6C}">
      <dgm:prSet/>
      <dgm:spPr/>
      <dgm:t>
        <a:bodyPr/>
        <a:lstStyle/>
        <a:p>
          <a:endParaRPr lang="nl-NL"/>
        </a:p>
      </dgm:t>
    </dgm:pt>
    <dgm:pt modelId="{8B127633-9CFA-495C-98D1-4684F1FA40DD}">
      <dgm:prSet phldrT="[Tekst]"/>
      <dgm:spPr/>
      <dgm:t>
        <a:bodyPr/>
        <a:lstStyle/>
        <a:p>
          <a:r>
            <a:rPr lang="nl-NL"/>
            <a:t> Taken/verantwoordelijkheden:</a:t>
          </a:r>
          <a:br>
            <a:rPr lang="nl-NL"/>
          </a:br>
          <a:r>
            <a:rPr lang="nl-NL"/>
            <a:t> Uitvoering beleid, organisatie van dagelijkse  gang van zaken, afstemming organisatie en werkwijze tussen de scholen</a:t>
          </a:r>
          <a:br>
            <a:rPr lang="nl-NL"/>
          </a:br>
          <a:r>
            <a:rPr lang="nl-NL"/>
            <a:t> </a:t>
          </a:r>
          <a:br>
            <a:rPr lang="nl-NL"/>
          </a:br>
          <a:r>
            <a:rPr lang="nl-NL"/>
            <a:t> </a:t>
          </a:r>
        </a:p>
      </dgm:t>
    </dgm:pt>
    <dgm:pt modelId="{97CDB571-B9C9-4405-BA9B-94EAB6DFEDBA}" type="parTrans" cxnId="{7D0EFE61-B0BF-4721-9E20-86566924EFF1}">
      <dgm:prSet/>
      <dgm:spPr/>
      <dgm:t>
        <a:bodyPr/>
        <a:lstStyle/>
        <a:p>
          <a:endParaRPr lang="nl-NL"/>
        </a:p>
      </dgm:t>
    </dgm:pt>
    <dgm:pt modelId="{6B01A372-2E66-4461-A09B-F438A65545DB}" type="sibTrans" cxnId="{7D0EFE61-B0BF-4721-9E20-86566924EFF1}">
      <dgm:prSet/>
      <dgm:spPr/>
      <dgm:t>
        <a:bodyPr/>
        <a:lstStyle/>
        <a:p>
          <a:endParaRPr lang="nl-NL"/>
        </a:p>
      </dgm:t>
    </dgm:pt>
    <dgm:pt modelId="{9DAA9226-247A-4B43-AD43-4122C1809B6F}">
      <dgm:prSet/>
      <dgm:spPr/>
      <dgm:t>
        <a:bodyPr/>
        <a:lstStyle/>
        <a:p>
          <a:r>
            <a:rPr lang="nl-NL"/>
            <a:t> Taken/verantwoordelijkheden:</a:t>
          </a:r>
          <a:br>
            <a:rPr lang="nl-NL"/>
          </a:br>
          <a:r>
            <a:rPr lang="nl-NL"/>
            <a:t>Uitvoering beleid, praktische organisatie "Opleiden met Esprit" op de school</a:t>
          </a:r>
        </a:p>
      </dgm:t>
    </dgm:pt>
    <dgm:pt modelId="{E41733A5-3DD8-48BF-8C62-EECF375B5941}" type="parTrans" cxnId="{2619BAAA-88D5-4830-AC01-A12078655BD6}">
      <dgm:prSet/>
      <dgm:spPr/>
      <dgm:t>
        <a:bodyPr/>
        <a:lstStyle/>
        <a:p>
          <a:endParaRPr lang="nl-NL"/>
        </a:p>
      </dgm:t>
    </dgm:pt>
    <dgm:pt modelId="{B167F2F5-76DE-4508-8D8D-E51DE2B69239}" type="sibTrans" cxnId="{2619BAAA-88D5-4830-AC01-A12078655BD6}">
      <dgm:prSet/>
      <dgm:spPr/>
      <dgm:t>
        <a:bodyPr/>
        <a:lstStyle/>
        <a:p>
          <a:endParaRPr lang="nl-NL"/>
        </a:p>
      </dgm:t>
    </dgm:pt>
    <dgm:pt modelId="{4FE5E1B3-0367-8341-9BA4-610E54019AAC}">
      <dgm:prSet phldrT="[Tekst]"/>
      <dgm:spPr/>
      <dgm:t>
        <a:bodyPr/>
        <a:lstStyle/>
        <a:p>
          <a:endParaRPr lang="nl-NL"/>
        </a:p>
      </dgm:t>
    </dgm:pt>
    <dgm:pt modelId="{F40102E3-8B66-F14B-AE5B-B1F639953257}" type="parTrans" cxnId="{5325622C-3FE1-334B-8F97-6CE518537E57}">
      <dgm:prSet/>
      <dgm:spPr/>
    </dgm:pt>
    <dgm:pt modelId="{9B3786CA-31FF-D549-BD68-88CB96C13FB7}" type="sibTrans" cxnId="{5325622C-3FE1-334B-8F97-6CE518537E57}">
      <dgm:prSet/>
      <dgm:spPr/>
    </dgm:pt>
    <dgm:pt modelId="{7215910E-973D-4A0D-BBF2-4BF145D08C8A}" type="pres">
      <dgm:prSet presAssocID="{53C838F2-8B92-4809-B915-DA8F32BAA8EE}" presName="Name0" presStyleCnt="0">
        <dgm:presLayoutVars>
          <dgm:dir/>
          <dgm:animLvl val="lvl"/>
          <dgm:resizeHandles val="exact"/>
        </dgm:presLayoutVars>
      </dgm:prSet>
      <dgm:spPr/>
      <dgm:t>
        <a:bodyPr/>
        <a:lstStyle/>
        <a:p>
          <a:endParaRPr lang="nl-NL"/>
        </a:p>
      </dgm:t>
    </dgm:pt>
    <dgm:pt modelId="{5E4B2C66-8373-44D2-B353-54D1F87D9A35}" type="pres">
      <dgm:prSet presAssocID="{DB1E8640-FAE4-4209-BCE3-AEB3274BD60A}" presName="linNode" presStyleCnt="0"/>
      <dgm:spPr/>
    </dgm:pt>
    <dgm:pt modelId="{DC63B5B7-9E80-4563-8C81-C9D82F495CEC}" type="pres">
      <dgm:prSet presAssocID="{DB1E8640-FAE4-4209-BCE3-AEB3274BD60A}" presName="parentText" presStyleLbl="node1" presStyleIdx="0" presStyleCnt="4">
        <dgm:presLayoutVars>
          <dgm:chMax val="1"/>
          <dgm:bulletEnabled val="1"/>
        </dgm:presLayoutVars>
      </dgm:prSet>
      <dgm:spPr/>
      <dgm:t>
        <a:bodyPr/>
        <a:lstStyle/>
        <a:p>
          <a:endParaRPr lang="nl-NL"/>
        </a:p>
      </dgm:t>
    </dgm:pt>
    <dgm:pt modelId="{EFBC629B-48BC-49DA-8284-975D6B3CC85F}" type="pres">
      <dgm:prSet presAssocID="{DB1E8640-FAE4-4209-BCE3-AEB3274BD60A}" presName="descendantText" presStyleLbl="alignAccFollowNode1" presStyleIdx="0" presStyleCnt="4">
        <dgm:presLayoutVars>
          <dgm:bulletEnabled val="1"/>
        </dgm:presLayoutVars>
      </dgm:prSet>
      <dgm:spPr/>
      <dgm:t>
        <a:bodyPr/>
        <a:lstStyle/>
        <a:p>
          <a:endParaRPr lang="nl-NL"/>
        </a:p>
      </dgm:t>
    </dgm:pt>
    <dgm:pt modelId="{B0F8EC41-1E54-430D-B160-90333B010D03}" type="pres">
      <dgm:prSet presAssocID="{3D35875B-78B8-4830-B6F9-1240B3A4D0D0}" presName="sp" presStyleCnt="0"/>
      <dgm:spPr/>
    </dgm:pt>
    <dgm:pt modelId="{42A497BC-C0B2-4B90-A897-899D63768BE5}" type="pres">
      <dgm:prSet presAssocID="{806A2F65-0388-4453-93CA-6952DE9BBF70}" presName="linNode" presStyleCnt="0"/>
      <dgm:spPr/>
    </dgm:pt>
    <dgm:pt modelId="{7DEA0F21-F02D-4EF9-B890-C2D9EBFB4204}" type="pres">
      <dgm:prSet presAssocID="{806A2F65-0388-4453-93CA-6952DE9BBF70}" presName="parentText" presStyleLbl="node1" presStyleIdx="1" presStyleCnt="4">
        <dgm:presLayoutVars>
          <dgm:chMax val="1"/>
          <dgm:bulletEnabled val="1"/>
        </dgm:presLayoutVars>
      </dgm:prSet>
      <dgm:spPr/>
      <dgm:t>
        <a:bodyPr/>
        <a:lstStyle/>
        <a:p>
          <a:endParaRPr lang="nl-NL"/>
        </a:p>
      </dgm:t>
    </dgm:pt>
    <dgm:pt modelId="{DC5F7953-33C5-49B8-9E1B-60914C55F677}" type="pres">
      <dgm:prSet presAssocID="{806A2F65-0388-4453-93CA-6952DE9BBF70}" presName="descendantText" presStyleLbl="alignAccFollowNode1" presStyleIdx="1" presStyleCnt="4" custLinFactNeighborX="0" custLinFactNeighborY="1740">
        <dgm:presLayoutVars>
          <dgm:bulletEnabled val="1"/>
        </dgm:presLayoutVars>
      </dgm:prSet>
      <dgm:spPr/>
      <dgm:t>
        <a:bodyPr/>
        <a:lstStyle/>
        <a:p>
          <a:endParaRPr lang="nl-NL"/>
        </a:p>
      </dgm:t>
    </dgm:pt>
    <dgm:pt modelId="{3114E5C8-EFD9-41FB-8CF2-5CFC642F72FC}" type="pres">
      <dgm:prSet presAssocID="{C4745C34-C391-4D41-B9F5-85473DF5B185}" presName="sp" presStyleCnt="0"/>
      <dgm:spPr/>
    </dgm:pt>
    <dgm:pt modelId="{380AADF2-098F-43F5-986C-82A6319276B7}" type="pres">
      <dgm:prSet presAssocID="{CBA64B03-136C-4101-9B7E-C96B04FB9299}" presName="linNode" presStyleCnt="0"/>
      <dgm:spPr/>
    </dgm:pt>
    <dgm:pt modelId="{46E0490F-3E6B-42E4-AB8A-365B02D4B06B}" type="pres">
      <dgm:prSet presAssocID="{CBA64B03-136C-4101-9B7E-C96B04FB9299}" presName="parentText" presStyleLbl="node1" presStyleIdx="2" presStyleCnt="4">
        <dgm:presLayoutVars>
          <dgm:chMax val="1"/>
          <dgm:bulletEnabled val="1"/>
        </dgm:presLayoutVars>
      </dgm:prSet>
      <dgm:spPr/>
      <dgm:t>
        <a:bodyPr/>
        <a:lstStyle/>
        <a:p>
          <a:endParaRPr lang="nl-NL"/>
        </a:p>
      </dgm:t>
    </dgm:pt>
    <dgm:pt modelId="{C37C581E-4FB4-4E6D-B727-A49C4144F4E4}" type="pres">
      <dgm:prSet presAssocID="{CBA64B03-136C-4101-9B7E-C96B04FB9299}" presName="descendantText" presStyleLbl="alignAccFollowNode1" presStyleIdx="2" presStyleCnt="4" custLinFactNeighborY="870">
        <dgm:presLayoutVars>
          <dgm:bulletEnabled val="1"/>
        </dgm:presLayoutVars>
      </dgm:prSet>
      <dgm:spPr/>
      <dgm:t>
        <a:bodyPr/>
        <a:lstStyle/>
        <a:p>
          <a:endParaRPr lang="nl-NL"/>
        </a:p>
      </dgm:t>
    </dgm:pt>
    <dgm:pt modelId="{9896C4A1-1353-4FA0-B6A4-935AECF61598}" type="pres">
      <dgm:prSet presAssocID="{37F84046-33FC-4EB7-B26D-59B0A60D6CB4}" presName="sp" presStyleCnt="0"/>
      <dgm:spPr/>
    </dgm:pt>
    <dgm:pt modelId="{D23548BE-B37F-4318-9B4D-260D7F08F177}" type="pres">
      <dgm:prSet presAssocID="{66029281-F543-4657-A4A6-D92BA610D05B}" presName="linNode" presStyleCnt="0"/>
      <dgm:spPr/>
    </dgm:pt>
    <dgm:pt modelId="{8450A5FF-F90E-47F7-89BD-26AE3DCAE53B}" type="pres">
      <dgm:prSet presAssocID="{66029281-F543-4657-A4A6-D92BA610D05B}" presName="parentText" presStyleLbl="node1" presStyleIdx="3" presStyleCnt="4">
        <dgm:presLayoutVars>
          <dgm:chMax val="1"/>
          <dgm:bulletEnabled val="1"/>
        </dgm:presLayoutVars>
      </dgm:prSet>
      <dgm:spPr/>
      <dgm:t>
        <a:bodyPr/>
        <a:lstStyle/>
        <a:p>
          <a:endParaRPr lang="nl-NL"/>
        </a:p>
      </dgm:t>
    </dgm:pt>
    <dgm:pt modelId="{886C9F10-9928-4AEB-A1ED-0BC950DDCA63}" type="pres">
      <dgm:prSet presAssocID="{66029281-F543-4657-A4A6-D92BA610D05B}" presName="descendantText" presStyleLbl="alignAccFollowNode1" presStyleIdx="3" presStyleCnt="4">
        <dgm:presLayoutVars>
          <dgm:bulletEnabled val="1"/>
        </dgm:presLayoutVars>
      </dgm:prSet>
      <dgm:spPr/>
      <dgm:t>
        <a:bodyPr/>
        <a:lstStyle/>
        <a:p>
          <a:endParaRPr lang="nl-NL"/>
        </a:p>
      </dgm:t>
    </dgm:pt>
  </dgm:ptLst>
  <dgm:cxnLst>
    <dgm:cxn modelId="{56373DFA-5655-41D3-B784-F4C21E40FA54}" type="presOf" srcId="{D0EB58DE-1AC3-4AF2-B8ED-F05E4C3F2104}" destId="{DC5F7953-33C5-49B8-9E1B-60914C55F677}" srcOrd="0" destOrd="0" presId="urn:microsoft.com/office/officeart/2005/8/layout/vList5"/>
    <dgm:cxn modelId="{CD250DDF-D1C9-40E9-8809-A5C5DAD34526}" type="presOf" srcId="{CBA64B03-136C-4101-9B7E-C96B04FB9299}" destId="{46E0490F-3E6B-42E4-AB8A-365B02D4B06B}" srcOrd="0" destOrd="0" presId="urn:microsoft.com/office/officeart/2005/8/layout/vList5"/>
    <dgm:cxn modelId="{3FCA233E-88EC-4D2D-AD30-BEF60CB0D075}" srcId="{53C838F2-8B92-4809-B915-DA8F32BAA8EE}" destId="{806A2F65-0388-4453-93CA-6952DE9BBF70}" srcOrd="1" destOrd="0" parTransId="{93527A8A-65C3-425D-ADC9-E609BE16CBEF}" sibTransId="{C4745C34-C391-4D41-B9F5-85473DF5B185}"/>
    <dgm:cxn modelId="{4823C5F9-CD9E-49E7-B31E-00D0056871E7}" srcId="{DB1E8640-FAE4-4209-BCE3-AEB3274BD60A}" destId="{CAAB04AA-9D4B-48F1-9F38-649C78698715}" srcOrd="0" destOrd="0" parTransId="{7F50E138-161A-4990-8D16-990139C87EEF}" sibTransId="{78BDA7FB-08CA-4867-A209-3DF9165D917C}"/>
    <dgm:cxn modelId="{47413706-633B-4E06-AD67-8CD8E16F2DFC}" type="presOf" srcId="{81E147F5-0186-4FAA-8753-773CA8A106B3}" destId="{C37C581E-4FB4-4E6D-B727-A49C4144F4E4}" srcOrd="0" destOrd="0" presId="urn:microsoft.com/office/officeart/2005/8/layout/vList5"/>
    <dgm:cxn modelId="{2619BAAA-88D5-4830-AC01-A12078655BD6}" srcId="{66029281-F543-4657-A4A6-D92BA610D05B}" destId="{9DAA9226-247A-4B43-AD43-4122C1809B6F}" srcOrd="1" destOrd="0" parTransId="{E41733A5-3DD8-48BF-8C62-EECF375B5941}" sibTransId="{B167F2F5-76DE-4508-8D8D-E51DE2B69239}"/>
    <dgm:cxn modelId="{A4EB61FB-DED8-494F-888F-10BEEEF6F765}" srcId="{CBA64B03-136C-4101-9B7E-C96B04FB9299}" destId="{81E147F5-0186-4FAA-8753-773CA8A106B3}" srcOrd="0" destOrd="0" parTransId="{82EBD821-1D4D-44DD-BFEE-27A310AE94DC}" sibTransId="{82592E73-1D95-41ED-9CAD-F8F5C430A79A}"/>
    <dgm:cxn modelId="{F7CF2133-CCCB-4E77-B960-3301049CF3AD}" srcId="{53C838F2-8B92-4809-B915-DA8F32BAA8EE}" destId="{DB1E8640-FAE4-4209-BCE3-AEB3274BD60A}" srcOrd="0" destOrd="0" parTransId="{86E63A2B-9FF0-4C8E-AE24-8C9932F7EBCD}" sibTransId="{3D35875B-78B8-4830-B6F9-1240B3A4D0D0}"/>
    <dgm:cxn modelId="{5495A2E9-1012-427F-8DAF-C76D5BB0A1BB}" type="presOf" srcId="{66029281-F543-4657-A4A6-D92BA610D05B}" destId="{8450A5FF-F90E-47F7-89BD-26AE3DCAE53B}" srcOrd="0" destOrd="0" presId="urn:microsoft.com/office/officeart/2005/8/layout/vList5"/>
    <dgm:cxn modelId="{5325622C-3FE1-334B-8F97-6CE518537E57}" srcId="{DB1E8640-FAE4-4209-BCE3-AEB3274BD60A}" destId="{4FE5E1B3-0367-8341-9BA4-610E54019AAC}" srcOrd="1" destOrd="0" parTransId="{F40102E3-8B66-F14B-AE5B-B1F639953257}" sibTransId="{9B3786CA-31FF-D549-BD68-88CB96C13FB7}"/>
    <dgm:cxn modelId="{0054C1CE-2DBD-428F-ACD5-4BB6F40E4CEA}" srcId="{806A2F65-0388-4453-93CA-6952DE9BBF70}" destId="{D0EB58DE-1AC3-4AF2-B8ED-F05E4C3F2104}" srcOrd="0" destOrd="0" parTransId="{25E44E9D-B12D-4C28-9068-2BFD101856F7}" sibTransId="{33A8E129-53F3-479D-A331-622F99B975F3}"/>
    <dgm:cxn modelId="{C8697A78-8B75-4025-9D2B-6E88BB19B995}" type="presOf" srcId="{9DAA9226-247A-4B43-AD43-4122C1809B6F}" destId="{886C9F10-9928-4AEB-A1ED-0BC950DDCA63}" srcOrd="0" destOrd="1" presId="urn:microsoft.com/office/officeart/2005/8/layout/vList5"/>
    <dgm:cxn modelId="{41346662-D2C1-4182-BC6B-0E8CE36FB768}" type="presOf" srcId="{53C838F2-8B92-4809-B915-DA8F32BAA8EE}" destId="{7215910E-973D-4A0D-BBF2-4BF145D08C8A}" srcOrd="0" destOrd="0" presId="urn:microsoft.com/office/officeart/2005/8/layout/vList5"/>
    <dgm:cxn modelId="{3FD14DFD-1C5D-4707-A27A-C9D9BB7E7D6C}" srcId="{66029281-F543-4657-A4A6-D92BA610D05B}" destId="{16B0F1B7-27CB-4848-99C2-3318A04F018C}" srcOrd="0" destOrd="0" parTransId="{311117E2-74C9-4EFA-9EB4-0A6802D02086}" sibTransId="{6932A3D6-3636-4B99-8C67-A903D0CECD1A}"/>
    <dgm:cxn modelId="{D45B9D63-0A9C-CE4C-9169-2616183D779E}" type="presOf" srcId="{4FE5E1B3-0367-8341-9BA4-610E54019AAC}" destId="{EFBC629B-48BC-49DA-8284-975D6B3CC85F}" srcOrd="0" destOrd="1" presId="urn:microsoft.com/office/officeart/2005/8/layout/vList5"/>
    <dgm:cxn modelId="{74DBA71E-5652-42A7-A7A5-F58F7CA649CC}" type="presOf" srcId="{CAAB04AA-9D4B-48F1-9F38-649C78698715}" destId="{EFBC629B-48BC-49DA-8284-975D6B3CC85F}" srcOrd="0" destOrd="0" presId="urn:microsoft.com/office/officeart/2005/8/layout/vList5"/>
    <dgm:cxn modelId="{B0BB870B-C73F-4785-BC37-D101F88B9606}" type="presOf" srcId="{16B0F1B7-27CB-4848-99C2-3318A04F018C}" destId="{886C9F10-9928-4AEB-A1ED-0BC950DDCA63}" srcOrd="0" destOrd="0" presId="urn:microsoft.com/office/officeart/2005/8/layout/vList5"/>
    <dgm:cxn modelId="{21BF7B4F-E63C-45E4-A477-118983311B58}" type="presOf" srcId="{806A2F65-0388-4453-93CA-6952DE9BBF70}" destId="{7DEA0F21-F02D-4EF9-B890-C2D9EBFB4204}" srcOrd="0" destOrd="0" presId="urn:microsoft.com/office/officeart/2005/8/layout/vList5"/>
    <dgm:cxn modelId="{64955C43-A595-49B0-8646-2F4C1E5D3FDC}" srcId="{53C838F2-8B92-4809-B915-DA8F32BAA8EE}" destId="{CBA64B03-136C-4101-9B7E-C96B04FB9299}" srcOrd="2" destOrd="0" parTransId="{B72CFD75-FDAA-4CB6-9C78-38A642D76AFB}" sibTransId="{37F84046-33FC-4EB7-B26D-59B0A60D6CB4}"/>
    <dgm:cxn modelId="{35B319BD-4852-41F3-86BA-D3DBAE663AD2}" type="presOf" srcId="{DB1E8640-FAE4-4209-BCE3-AEB3274BD60A}" destId="{DC63B5B7-9E80-4563-8C81-C9D82F495CEC}" srcOrd="0" destOrd="0" presId="urn:microsoft.com/office/officeart/2005/8/layout/vList5"/>
    <dgm:cxn modelId="{2FD08F85-DE79-4ACA-A723-D00F8E78C976}" srcId="{806A2F65-0388-4453-93CA-6952DE9BBF70}" destId="{94CA5A1A-60C9-4156-AB73-9BAC1F1BC2BC}" srcOrd="1" destOrd="0" parTransId="{635EC4AF-17B4-4754-86A0-77E9AD2A6010}" sibTransId="{2DA572EC-4662-45B3-A2A3-6F62F9937795}"/>
    <dgm:cxn modelId="{B21C9BE7-B339-4B3A-BD79-DE8C00601296}" type="presOf" srcId="{94CA5A1A-60C9-4156-AB73-9BAC1F1BC2BC}" destId="{DC5F7953-33C5-49B8-9E1B-60914C55F677}" srcOrd="0" destOrd="1" presId="urn:microsoft.com/office/officeart/2005/8/layout/vList5"/>
    <dgm:cxn modelId="{29804AD5-680E-4490-ACDD-6BBA3919C30C}" type="presOf" srcId="{4381978E-3C69-4DB1-B7A8-1F7ACAC02ED9}" destId="{EFBC629B-48BC-49DA-8284-975D6B3CC85F}" srcOrd="0" destOrd="2" presId="urn:microsoft.com/office/officeart/2005/8/layout/vList5"/>
    <dgm:cxn modelId="{D388DF2C-923F-4644-B5FB-114A1265CF46}" srcId="{DB1E8640-FAE4-4209-BCE3-AEB3274BD60A}" destId="{4381978E-3C69-4DB1-B7A8-1F7ACAC02ED9}" srcOrd="2" destOrd="0" parTransId="{085656C0-EE6D-4664-9DDC-6A300C86F1AD}" sibTransId="{42F4543E-5E8C-46AC-9241-6B6D3045A5AA}"/>
    <dgm:cxn modelId="{D44D464A-EEC9-4D45-BCF6-09E3492F5515}" type="presOf" srcId="{8B127633-9CFA-495C-98D1-4684F1FA40DD}" destId="{C37C581E-4FB4-4E6D-B727-A49C4144F4E4}" srcOrd="0" destOrd="1" presId="urn:microsoft.com/office/officeart/2005/8/layout/vList5"/>
    <dgm:cxn modelId="{7D0EFE61-B0BF-4721-9E20-86566924EFF1}" srcId="{CBA64B03-136C-4101-9B7E-C96B04FB9299}" destId="{8B127633-9CFA-495C-98D1-4684F1FA40DD}" srcOrd="1" destOrd="0" parTransId="{97CDB571-B9C9-4405-BA9B-94EAB6DFEDBA}" sibTransId="{6B01A372-2E66-4461-A09B-F438A65545DB}"/>
    <dgm:cxn modelId="{63B3FF4F-684E-475A-BE26-22D1C8B40EB2}" srcId="{53C838F2-8B92-4809-B915-DA8F32BAA8EE}" destId="{66029281-F543-4657-A4A6-D92BA610D05B}" srcOrd="3" destOrd="0" parTransId="{4BCB31A6-8AB4-4F5D-9493-72B19B2992F5}" sibTransId="{90032CC4-6F24-4AB7-8E77-C969F05CEE02}"/>
    <dgm:cxn modelId="{CEF8A9C1-AF4F-4DFD-8A24-2B39DD58CA1E}" type="presParOf" srcId="{7215910E-973D-4A0D-BBF2-4BF145D08C8A}" destId="{5E4B2C66-8373-44D2-B353-54D1F87D9A35}" srcOrd="0" destOrd="0" presId="urn:microsoft.com/office/officeart/2005/8/layout/vList5"/>
    <dgm:cxn modelId="{FD38BD15-6000-4B4A-AB1A-923F2C310F4F}" type="presParOf" srcId="{5E4B2C66-8373-44D2-B353-54D1F87D9A35}" destId="{DC63B5B7-9E80-4563-8C81-C9D82F495CEC}" srcOrd="0" destOrd="0" presId="urn:microsoft.com/office/officeart/2005/8/layout/vList5"/>
    <dgm:cxn modelId="{A0AAC68F-4486-4FDC-9FBF-E327146A8A2E}" type="presParOf" srcId="{5E4B2C66-8373-44D2-B353-54D1F87D9A35}" destId="{EFBC629B-48BC-49DA-8284-975D6B3CC85F}" srcOrd="1" destOrd="0" presId="urn:microsoft.com/office/officeart/2005/8/layout/vList5"/>
    <dgm:cxn modelId="{F6E953B5-0445-4B95-858C-5E20F245CF50}" type="presParOf" srcId="{7215910E-973D-4A0D-BBF2-4BF145D08C8A}" destId="{B0F8EC41-1E54-430D-B160-90333B010D03}" srcOrd="1" destOrd="0" presId="urn:microsoft.com/office/officeart/2005/8/layout/vList5"/>
    <dgm:cxn modelId="{F4BE44C9-D8E2-4140-9A83-46C376F28FD0}" type="presParOf" srcId="{7215910E-973D-4A0D-BBF2-4BF145D08C8A}" destId="{42A497BC-C0B2-4B90-A897-899D63768BE5}" srcOrd="2" destOrd="0" presId="urn:microsoft.com/office/officeart/2005/8/layout/vList5"/>
    <dgm:cxn modelId="{130122D9-8109-4E3F-85B8-A13628F8FC4A}" type="presParOf" srcId="{42A497BC-C0B2-4B90-A897-899D63768BE5}" destId="{7DEA0F21-F02D-4EF9-B890-C2D9EBFB4204}" srcOrd="0" destOrd="0" presId="urn:microsoft.com/office/officeart/2005/8/layout/vList5"/>
    <dgm:cxn modelId="{A85985AC-50B9-48FD-85CA-5213A6BE0F15}" type="presParOf" srcId="{42A497BC-C0B2-4B90-A897-899D63768BE5}" destId="{DC5F7953-33C5-49B8-9E1B-60914C55F677}" srcOrd="1" destOrd="0" presId="urn:microsoft.com/office/officeart/2005/8/layout/vList5"/>
    <dgm:cxn modelId="{44F94A92-1A44-4E8D-B6FE-677BEB47C6CA}" type="presParOf" srcId="{7215910E-973D-4A0D-BBF2-4BF145D08C8A}" destId="{3114E5C8-EFD9-41FB-8CF2-5CFC642F72FC}" srcOrd="3" destOrd="0" presId="urn:microsoft.com/office/officeart/2005/8/layout/vList5"/>
    <dgm:cxn modelId="{4EFB2299-9B7D-4688-B61C-29E6AED90635}" type="presParOf" srcId="{7215910E-973D-4A0D-BBF2-4BF145D08C8A}" destId="{380AADF2-098F-43F5-986C-82A6319276B7}" srcOrd="4" destOrd="0" presId="urn:microsoft.com/office/officeart/2005/8/layout/vList5"/>
    <dgm:cxn modelId="{C28A142B-50D0-4300-AA57-4B11437DF2D6}" type="presParOf" srcId="{380AADF2-098F-43F5-986C-82A6319276B7}" destId="{46E0490F-3E6B-42E4-AB8A-365B02D4B06B}" srcOrd="0" destOrd="0" presId="urn:microsoft.com/office/officeart/2005/8/layout/vList5"/>
    <dgm:cxn modelId="{1A75BDFF-8E1A-43ED-B9DC-30DC80CBDFDE}" type="presParOf" srcId="{380AADF2-098F-43F5-986C-82A6319276B7}" destId="{C37C581E-4FB4-4E6D-B727-A49C4144F4E4}" srcOrd="1" destOrd="0" presId="urn:microsoft.com/office/officeart/2005/8/layout/vList5"/>
    <dgm:cxn modelId="{01972901-4C17-49EF-86D7-4A72B9874716}" type="presParOf" srcId="{7215910E-973D-4A0D-BBF2-4BF145D08C8A}" destId="{9896C4A1-1353-4FA0-B6A4-935AECF61598}" srcOrd="5" destOrd="0" presId="urn:microsoft.com/office/officeart/2005/8/layout/vList5"/>
    <dgm:cxn modelId="{2982525A-BF99-466E-A64A-55103EFC8778}" type="presParOf" srcId="{7215910E-973D-4A0D-BBF2-4BF145D08C8A}" destId="{D23548BE-B37F-4318-9B4D-260D7F08F177}" srcOrd="6" destOrd="0" presId="urn:microsoft.com/office/officeart/2005/8/layout/vList5"/>
    <dgm:cxn modelId="{E1EC33A4-90CA-4EE7-9C8F-8192AC5CF0CC}" type="presParOf" srcId="{D23548BE-B37F-4318-9B4D-260D7F08F177}" destId="{8450A5FF-F90E-47F7-89BD-26AE3DCAE53B}" srcOrd="0" destOrd="0" presId="urn:microsoft.com/office/officeart/2005/8/layout/vList5"/>
    <dgm:cxn modelId="{F39DDC47-21E1-452B-AB56-69282F4FD683}" type="presParOf" srcId="{D23548BE-B37F-4318-9B4D-260D7F08F177}" destId="{886C9F10-9928-4AEB-A1ED-0BC950DDCA63}" srcOrd="1" destOrd="0" presId="urn:microsoft.com/office/officeart/2005/8/layout/vList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BC629B-48BC-49DA-8284-975D6B3CC85F}">
      <dsp:nvSpPr>
        <dsp:cNvPr id="0" name=""/>
        <dsp:cNvSpPr/>
      </dsp:nvSpPr>
      <dsp:spPr>
        <a:xfrm rot="5400000">
          <a:off x="4331525" y="-1523845"/>
          <a:ext cx="1311529" cy="4693920"/>
        </a:xfrm>
        <a:prstGeom prst="round2SameRect">
          <a:avLst/>
        </a:prstGeom>
        <a:solidFill>
          <a:schemeClr val="accent1">
            <a:alpha val="90000"/>
            <a:tint val="40000"/>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nl-NL" sz="1000" kern="1200"/>
            <a:t> Samenstelling: </a:t>
          </a:r>
          <a:br>
            <a:rPr lang="nl-NL" sz="1000" kern="1200"/>
          </a:br>
          <a:r>
            <a:rPr lang="nl-NL" sz="1000" kern="1200"/>
            <a:t> CvB Esprit, Domeinvoorzitter HvA-DOO, Directeur UvA-ILO en Portefeuillehouder MT</a:t>
          </a:r>
        </a:p>
        <a:p>
          <a:pPr marL="57150" lvl="1" indent="-57150" algn="l" defTabSz="444500">
            <a:lnSpc>
              <a:spcPct val="90000"/>
            </a:lnSpc>
            <a:spcBef>
              <a:spcPct val="0"/>
            </a:spcBef>
            <a:spcAft>
              <a:spcPct val="15000"/>
            </a:spcAft>
            <a:buChar char="••"/>
          </a:pPr>
          <a:endParaRPr lang="nl-NL" sz="1000" kern="1200"/>
        </a:p>
        <a:p>
          <a:pPr marL="57150" lvl="1" indent="-57150" algn="l" defTabSz="444500">
            <a:lnSpc>
              <a:spcPct val="90000"/>
            </a:lnSpc>
            <a:spcBef>
              <a:spcPct val="0"/>
            </a:spcBef>
            <a:spcAft>
              <a:spcPct val="15000"/>
            </a:spcAft>
            <a:buChar char="••"/>
          </a:pPr>
          <a:r>
            <a:rPr lang="nl-NL" sz="1000" kern="1200"/>
            <a:t> Taken/verantwoordelijkheden:</a:t>
          </a:r>
          <a:br>
            <a:rPr lang="nl-NL" sz="1000" kern="1200"/>
          </a:br>
          <a:r>
            <a:rPr lang="nl-NL" sz="1000" kern="1200"/>
            <a:t> Aansturing op hoofdlijnen, realiseren van randvoorwaarden, vaststelling beleid</a:t>
          </a:r>
        </a:p>
      </dsp:txBody>
      <dsp:txXfrm rot="-5400000">
        <a:off x="2640330" y="231374"/>
        <a:ext cx="4629896" cy="1183481"/>
      </dsp:txXfrm>
    </dsp:sp>
    <dsp:sp modelId="{DC63B5B7-9E80-4563-8C81-C9D82F495CEC}">
      <dsp:nvSpPr>
        <dsp:cNvPr id="0" name=""/>
        <dsp:cNvSpPr/>
      </dsp:nvSpPr>
      <dsp:spPr>
        <a:xfrm>
          <a:off x="0" y="3408"/>
          <a:ext cx="2640330" cy="1639411"/>
        </a:xfrm>
        <a:prstGeom prst="roundRect">
          <a:avLst/>
        </a:prstGeom>
        <a:solidFill>
          <a:schemeClr val="accent1">
            <a:hueOff val="0"/>
            <a:satOff val="0"/>
            <a:lum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14300" tIns="57150" rIns="114300" bIns="57150" numCol="1" spcCol="1270" anchor="ctr" anchorCtr="0">
          <a:noAutofit/>
        </a:bodyPr>
        <a:lstStyle/>
        <a:p>
          <a:pPr lvl="0" algn="ctr" defTabSz="1333500">
            <a:lnSpc>
              <a:spcPct val="90000"/>
            </a:lnSpc>
            <a:spcBef>
              <a:spcPct val="0"/>
            </a:spcBef>
            <a:spcAft>
              <a:spcPct val="35000"/>
            </a:spcAft>
          </a:pPr>
          <a:r>
            <a:rPr lang="nl-NL" sz="3000" kern="1200"/>
            <a:t>Stuurgroep</a:t>
          </a:r>
        </a:p>
      </dsp:txBody>
      <dsp:txXfrm>
        <a:off x="80029" y="83437"/>
        <a:ext cx="2480272" cy="1479353"/>
      </dsp:txXfrm>
    </dsp:sp>
    <dsp:sp modelId="{DC5F7953-33C5-49B8-9E1B-60914C55F677}">
      <dsp:nvSpPr>
        <dsp:cNvPr id="0" name=""/>
        <dsp:cNvSpPr/>
      </dsp:nvSpPr>
      <dsp:spPr>
        <a:xfrm rot="5400000">
          <a:off x="4331525" y="220357"/>
          <a:ext cx="1311529" cy="4693920"/>
        </a:xfrm>
        <a:prstGeom prst="round2SameRect">
          <a:avLst/>
        </a:prstGeom>
        <a:solidFill>
          <a:schemeClr val="accent1">
            <a:alpha val="90000"/>
            <a:tint val="40000"/>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nl-NL" sz="1000" kern="1200"/>
            <a:t> Samenstelling: </a:t>
          </a:r>
          <a:br>
            <a:rPr lang="nl-NL" sz="1000" kern="1200"/>
          </a:br>
          <a:r>
            <a:rPr lang="nl-NL" sz="1000" kern="1200"/>
            <a:t>Portefeuillehouder MT en Projectleider, 2 instituutsopleiders, schoolopleider Esprit</a:t>
          </a:r>
          <a:br>
            <a:rPr lang="nl-NL" sz="1000" kern="1200"/>
          </a:br>
          <a:endParaRPr lang="nl-NL" sz="1000" kern="1200"/>
        </a:p>
        <a:p>
          <a:pPr marL="57150" lvl="1" indent="-57150" algn="l" defTabSz="444500">
            <a:lnSpc>
              <a:spcPct val="90000"/>
            </a:lnSpc>
            <a:spcBef>
              <a:spcPct val="0"/>
            </a:spcBef>
            <a:spcAft>
              <a:spcPct val="15000"/>
            </a:spcAft>
            <a:buChar char="••"/>
          </a:pPr>
          <a:r>
            <a:rPr lang="nl-NL" sz="1000" kern="1200"/>
            <a:t> Taken/verantwoordelijkheden:</a:t>
          </a:r>
          <a:br>
            <a:rPr lang="nl-NL" sz="1000" kern="1200"/>
          </a:br>
          <a:r>
            <a:rPr lang="nl-NL" sz="1000" kern="1200"/>
            <a:t> Voorbereiden beleidsvoorstellen, aansturing op dagelijkse  gang van zaken, afstemming werkwijzen tussen de scholen, voorbereiden van bijeenkomsten van de stuurgroep en de WEB</a:t>
          </a:r>
        </a:p>
      </dsp:txBody>
      <dsp:txXfrm rot="-5400000">
        <a:off x="2640330" y="1975576"/>
        <a:ext cx="4629896" cy="1183481"/>
      </dsp:txXfrm>
    </dsp:sp>
    <dsp:sp modelId="{7DEA0F21-F02D-4EF9-B890-C2D9EBFB4204}">
      <dsp:nvSpPr>
        <dsp:cNvPr id="0" name=""/>
        <dsp:cNvSpPr/>
      </dsp:nvSpPr>
      <dsp:spPr>
        <a:xfrm>
          <a:off x="0" y="1724790"/>
          <a:ext cx="2640330" cy="1639411"/>
        </a:xfrm>
        <a:prstGeom prst="roundRect">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14300" tIns="57150" rIns="114300" bIns="57150" numCol="1" spcCol="1270" anchor="ctr" anchorCtr="0">
          <a:noAutofit/>
        </a:bodyPr>
        <a:lstStyle/>
        <a:p>
          <a:pPr lvl="0" algn="ctr" defTabSz="1333500">
            <a:lnSpc>
              <a:spcPct val="90000"/>
            </a:lnSpc>
            <a:spcBef>
              <a:spcPct val="0"/>
            </a:spcBef>
            <a:spcAft>
              <a:spcPct val="35000"/>
            </a:spcAft>
          </a:pPr>
          <a:r>
            <a:rPr lang="nl-NL" sz="3000" kern="1200"/>
            <a:t>Kerngroep Espritbreed (KEB)</a:t>
          </a:r>
        </a:p>
      </dsp:txBody>
      <dsp:txXfrm>
        <a:off x="80029" y="1804819"/>
        <a:ext cx="2480272" cy="1479353"/>
      </dsp:txXfrm>
    </dsp:sp>
    <dsp:sp modelId="{C37C581E-4FB4-4E6D-B727-A49C4144F4E4}">
      <dsp:nvSpPr>
        <dsp:cNvPr id="0" name=""/>
        <dsp:cNvSpPr/>
      </dsp:nvSpPr>
      <dsp:spPr>
        <a:xfrm rot="5400000">
          <a:off x="4331525" y="1930328"/>
          <a:ext cx="1311529" cy="4693920"/>
        </a:xfrm>
        <a:prstGeom prst="round2SameRect">
          <a:avLst/>
        </a:prstGeom>
        <a:solidFill>
          <a:schemeClr val="accent1">
            <a:alpha val="90000"/>
            <a:tint val="40000"/>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nl-NL" sz="1000" kern="1200"/>
            <a:t> Samenstelling:</a:t>
          </a:r>
          <a:br>
            <a:rPr lang="nl-NL" sz="1000" kern="1200"/>
          </a:br>
          <a:r>
            <a:rPr lang="nl-NL" sz="1000" kern="1200"/>
            <a:t> Projectleider, Instituuts- en schoolopleiders en schoolleiders</a:t>
          </a:r>
          <a:br>
            <a:rPr lang="nl-NL" sz="1000" kern="1200"/>
          </a:br>
          <a:endParaRPr lang="nl-NL" sz="1000" kern="1200"/>
        </a:p>
        <a:p>
          <a:pPr marL="57150" lvl="1" indent="-57150" algn="l" defTabSz="444500">
            <a:lnSpc>
              <a:spcPct val="90000"/>
            </a:lnSpc>
            <a:spcBef>
              <a:spcPct val="0"/>
            </a:spcBef>
            <a:spcAft>
              <a:spcPct val="15000"/>
            </a:spcAft>
            <a:buChar char="••"/>
          </a:pPr>
          <a:r>
            <a:rPr lang="nl-NL" sz="1000" kern="1200"/>
            <a:t> Taken/verantwoordelijkheden:</a:t>
          </a:r>
          <a:br>
            <a:rPr lang="nl-NL" sz="1000" kern="1200"/>
          </a:br>
          <a:r>
            <a:rPr lang="nl-NL" sz="1000" kern="1200"/>
            <a:t> Uitvoering beleid, organisatie van dagelijkse  gang van zaken, afstemming organisatie en werkwijze tussen de scholen</a:t>
          </a:r>
          <a:br>
            <a:rPr lang="nl-NL" sz="1000" kern="1200"/>
          </a:br>
          <a:r>
            <a:rPr lang="nl-NL" sz="1000" kern="1200"/>
            <a:t> </a:t>
          </a:r>
          <a:br>
            <a:rPr lang="nl-NL" sz="1000" kern="1200"/>
          </a:br>
          <a:r>
            <a:rPr lang="nl-NL" sz="1000" kern="1200"/>
            <a:t> </a:t>
          </a:r>
        </a:p>
      </dsp:txBody>
      <dsp:txXfrm rot="-5400000">
        <a:off x="2640330" y="3685547"/>
        <a:ext cx="4629896" cy="1183481"/>
      </dsp:txXfrm>
    </dsp:sp>
    <dsp:sp modelId="{46E0490F-3E6B-42E4-AB8A-365B02D4B06B}">
      <dsp:nvSpPr>
        <dsp:cNvPr id="0" name=""/>
        <dsp:cNvSpPr/>
      </dsp:nvSpPr>
      <dsp:spPr>
        <a:xfrm>
          <a:off x="0" y="3446172"/>
          <a:ext cx="2640330" cy="1639411"/>
        </a:xfrm>
        <a:prstGeom prst="roundRect">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14300" tIns="57150" rIns="114300" bIns="57150" numCol="1" spcCol="1270" anchor="ctr" anchorCtr="0">
          <a:noAutofit/>
        </a:bodyPr>
        <a:lstStyle/>
        <a:p>
          <a:pPr lvl="0" algn="ctr" defTabSz="1333500">
            <a:lnSpc>
              <a:spcPct val="90000"/>
            </a:lnSpc>
            <a:spcBef>
              <a:spcPct val="0"/>
            </a:spcBef>
            <a:spcAft>
              <a:spcPct val="35000"/>
            </a:spcAft>
          </a:pPr>
          <a:r>
            <a:rPr lang="nl-NL" sz="3000" kern="1200"/>
            <a:t>Werkgroep Espritbreed (WEB)</a:t>
          </a:r>
        </a:p>
      </dsp:txBody>
      <dsp:txXfrm>
        <a:off x="80029" y="3526201"/>
        <a:ext cx="2480272" cy="1479353"/>
      </dsp:txXfrm>
    </dsp:sp>
    <dsp:sp modelId="{886C9F10-9928-4AEB-A1ED-0BC950DDCA63}">
      <dsp:nvSpPr>
        <dsp:cNvPr id="0" name=""/>
        <dsp:cNvSpPr/>
      </dsp:nvSpPr>
      <dsp:spPr>
        <a:xfrm rot="5400000">
          <a:off x="4331525" y="3640300"/>
          <a:ext cx="1311529" cy="4693920"/>
        </a:xfrm>
        <a:prstGeom prst="round2SameRect">
          <a:avLst/>
        </a:prstGeom>
        <a:solidFill>
          <a:schemeClr val="accent1">
            <a:alpha val="90000"/>
            <a:tint val="40000"/>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nl-NL" sz="1000" kern="1200"/>
            <a:t> Samenstelling:</a:t>
          </a:r>
          <a:br>
            <a:rPr lang="nl-NL" sz="1000" kern="1200"/>
          </a:br>
          <a:r>
            <a:rPr lang="nl-NL" sz="1000" kern="1200"/>
            <a:t>Schoolopleiders, instituutsopleider, de portefeuillehouder schoolleiding en/of met docent(en) met onderzoekstaken </a:t>
          </a:r>
          <a:br>
            <a:rPr lang="nl-NL" sz="1000" kern="1200"/>
          </a:br>
          <a:r>
            <a:rPr lang="nl-NL" sz="1000" kern="1200"/>
            <a:t> </a:t>
          </a:r>
        </a:p>
        <a:p>
          <a:pPr marL="57150" lvl="1" indent="-57150" algn="l" defTabSz="444500">
            <a:lnSpc>
              <a:spcPct val="90000"/>
            </a:lnSpc>
            <a:spcBef>
              <a:spcPct val="0"/>
            </a:spcBef>
            <a:spcAft>
              <a:spcPct val="15000"/>
            </a:spcAft>
            <a:buChar char="••"/>
          </a:pPr>
          <a:r>
            <a:rPr lang="nl-NL" sz="1000" kern="1200"/>
            <a:t> Taken/verantwoordelijkheden:</a:t>
          </a:r>
          <a:br>
            <a:rPr lang="nl-NL" sz="1000" kern="1200"/>
          </a:br>
          <a:r>
            <a:rPr lang="nl-NL" sz="1000" kern="1200"/>
            <a:t>Uitvoering beleid, praktische organisatie "Opleiden met Esprit" op de school</a:t>
          </a:r>
        </a:p>
      </dsp:txBody>
      <dsp:txXfrm rot="-5400000">
        <a:off x="2640330" y="5395519"/>
        <a:ext cx="4629896" cy="1183481"/>
      </dsp:txXfrm>
    </dsp:sp>
    <dsp:sp modelId="{8450A5FF-F90E-47F7-89BD-26AE3DCAE53B}">
      <dsp:nvSpPr>
        <dsp:cNvPr id="0" name=""/>
        <dsp:cNvSpPr/>
      </dsp:nvSpPr>
      <dsp:spPr>
        <a:xfrm>
          <a:off x="0" y="5167554"/>
          <a:ext cx="2640330" cy="1639411"/>
        </a:xfrm>
        <a:prstGeom prst="roundRect">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14300" tIns="57150" rIns="114300" bIns="57150" numCol="1" spcCol="1270" anchor="ctr" anchorCtr="0">
          <a:noAutofit/>
        </a:bodyPr>
        <a:lstStyle/>
        <a:p>
          <a:pPr lvl="0" algn="ctr" defTabSz="1333500">
            <a:lnSpc>
              <a:spcPct val="90000"/>
            </a:lnSpc>
            <a:spcBef>
              <a:spcPct val="0"/>
            </a:spcBef>
            <a:spcAft>
              <a:spcPct val="35000"/>
            </a:spcAft>
          </a:pPr>
          <a:r>
            <a:rPr lang="nl-NL" sz="3000" kern="1200"/>
            <a:t>Werkgroepen per scholen</a:t>
          </a:r>
        </a:p>
      </dsp:txBody>
      <dsp:txXfrm>
        <a:off x="80029" y="5247583"/>
        <a:ext cx="2480272" cy="1479353"/>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Esprit Scholen">
      <a:dk1>
        <a:sysClr val="windowText" lastClr="000000"/>
      </a:dk1>
      <a:lt1>
        <a:sysClr val="window" lastClr="FFFFFF"/>
      </a:lt1>
      <a:dk2>
        <a:srgbClr val="4F81BD"/>
      </a:dk2>
      <a:lt2>
        <a:srgbClr val="EEECE1"/>
      </a:lt2>
      <a:accent1>
        <a:srgbClr val="E82B31"/>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DBC88-FCE2-42EF-8B21-C12D34AAA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37</Pages>
  <Words>11361</Words>
  <Characters>71616</Characters>
  <Application>Microsoft Office Word</Application>
  <DocSecurity>0</DocSecurity>
  <Lines>596</Lines>
  <Paragraphs>165</Paragraphs>
  <ScaleCrop>false</ScaleCrop>
  <HeadingPairs>
    <vt:vector size="2" baseType="variant">
      <vt:variant>
        <vt:lpstr>Titel</vt:lpstr>
      </vt:variant>
      <vt:variant>
        <vt:i4>1</vt:i4>
      </vt:variant>
    </vt:vector>
  </HeadingPairs>
  <TitlesOfParts>
    <vt:vector size="1" baseType="lpstr">
      <vt:lpstr>Opleidingsplan “Opleiden met Esprit”</vt:lpstr>
    </vt:vector>
  </TitlesOfParts>
  <Company>Esprit Scholen</Company>
  <LinksUpToDate>false</LinksUpToDate>
  <CharactersWithSpaces>82812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Opleidingsplan “Opleiden met Esprit”</dc:title>
  <dc:creator>Martijn Meerhoff</dc:creator>
  <cp:lastModifiedBy>Ceciel Barends</cp:lastModifiedBy>
  <cp:revision>9</cp:revision>
  <cp:lastPrinted>2015-05-26T07:43:00Z</cp:lastPrinted>
  <dcterms:created xsi:type="dcterms:W3CDTF">2015-03-02T13:11:00Z</dcterms:created>
  <dcterms:modified xsi:type="dcterms:W3CDTF">2015-05-26T07:43:00Z</dcterms:modified>
</cp:coreProperties>
</file>